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Ind w:w="28" w:type="dxa"/>
        <w:tblCellMar>
          <w:left w:w="28" w:type="dxa"/>
          <w:right w:w="28" w:type="dxa"/>
        </w:tblCellMar>
        <w:tblLook w:val="04A0"/>
      </w:tblPr>
      <w:tblGrid>
        <w:gridCol w:w="2825"/>
        <w:gridCol w:w="1979"/>
        <w:gridCol w:w="4917"/>
      </w:tblGrid>
      <w:tr w:rsidR="000F72F8">
        <w:trPr>
          <w:trHeight w:val="283"/>
        </w:trPr>
        <w:tc>
          <w:tcPr>
            <w:tcW w:w="2903" w:type="dxa"/>
          </w:tcPr>
          <w:p w:rsidR="000F72F8" w:rsidRDefault="000F72F8">
            <w:pPr>
              <w:pStyle w:val="TableContents"/>
              <w:pageBreakBefore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34" w:type="dxa"/>
            <w:tcMar>
              <w:left w:w="10" w:type="dxa"/>
              <w:right w:w="10" w:type="dxa"/>
            </w:tcMar>
          </w:tcPr>
          <w:p w:rsidR="000F72F8" w:rsidRDefault="000F72F8">
            <w:pPr>
              <w:widowControl w:val="0"/>
              <w:tabs>
                <w:tab w:val="left" w:pos="915"/>
              </w:tabs>
              <w:ind w:left="350"/>
              <w:jc w:val="center"/>
              <w:textAlignment w:val="baseline"/>
              <w:rPr>
                <w:rFonts w:eastAsia="Andale Sans UI" w:cs="Times New Roman"/>
                <w:color w:val="FFFFFF"/>
                <w:sz w:val="28"/>
                <w:szCs w:val="28"/>
                <w:highlight w:val="white"/>
                <w:lang w:val="de-DE" w:eastAsia="ja-JP" w:bidi="fa-IR"/>
              </w:rPr>
            </w:pPr>
          </w:p>
        </w:tc>
        <w:tc>
          <w:tcPr>
            <w:tcW w:w="4985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0F72F8" w:rsidRDefault="00531FE6" w:rsidP="00531FE6">
            <w:pPr>
              <w:rPr>
                <w:rFonts w:hint="eastAsia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Приложение </w:t>
            </w:r>
            <w:r w:rsidRPr="008A0AA7">
              <w:rPr>
                <w:rFonts w:ascii="Times New Roman" w:hAnsi="Times New Roman"/>
                <w:sz w:val="28"/>
                <w:szCs w:val="28"/>
              </w:rPr>
              <w:t>3</w:t>
            </w:r>
          </w:p>
          <w:p w:rsidR="000F72F8" w:rsidRDefault="00531FE6" w:rsidP="00531FE6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 административному регламенту предоставления муниципальной услуги «Выдача документа, подтверждающего</w:t>
            </w:r>
          </w:p>
          <w:p w:rsidR="000F72F8" w:rsidRDefault="00531FE6" w:rsidP="00531FE6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проведение основных работ</w:t>
            </w:r>
          </w:p>
          <w:p w:rsidR="000F72F8" w:rsidRDefault="00531FE6" w:rsidP="00531FE6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 строительству (реконструкции)</w:t>
            </w:r>
          </w:p>
          <w:p w:rsidR="000F72F8" w:rsidRDefault="00531FE6" w:rsidP="00531FE6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объекта индивидуального жилищного</w:t>
            </w:r>
          </w:p>
          <w:p w:rsidR="000F72F8" w:rsidRDefault="00531FE6" w:rsidP="00531FE6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строительства, осуществляемому</w:t>
            </w:r>
          </w:p>
          <w:p w:rsidR="000F72F8" w:rsidRDefault="00531FE6" w:rsidP="0021015D">
            <w:pPr>
              <w:rPr>
                <w:rFonts w:ascii="Times New Roman" w:eastAsia="Calibri" w:hAnsi="Times New Roman"/>
                <w:color w:val="FFFFFF"/>
                <w:spacing w:val="10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 привлечением средств материнского (семейного) капитала»</w:t>
            </w:r>
            <w:r w:rsidR="0021015D">
              <w:rPr>
                <w:rFonts w:ascii="Times New Roman" w:eastAsia="Calibri" w:hAnsi="Times New Roman"/>
                <w:color w:val="FFFFFF"/>
                <w:spacing w:val="10"/>
                <w:sz w:val="28"/>
                <w:szCs w:val="28"/>
              </w:rPr>
              <w:t xml:space="preserve"> </w:t>
            </w:r>
            <w:r>
              <w:rPr>
                <w:rFonts w:ascii="Times New Roman" w:eastAsia="Calibri" w:hAnsi="Times New Roman"/>
                <w:color w:val="FFFFFF"/>
                <w:spacing w:val="10"/>
                <w:sz w:val="28"/>
                <w:szCs w:val="28"/>
              </w:rPr>
              <w:t>$orderNum$</w:t>
            </w:r>
          </w:p>
        </w:tc>
      </w:tr>
    </w:tbl>
    <w:p w:rsidR="000F72F8" w:rsidRDefault="000F72F8">
      <w:pPr>
        <w:pStyle w:val="20"/>
        <w:spacing w:line="276" w:lineRule="auto"/>
        <w:outlineLvl w:val="1"/>
        <w:rPr>
          <w:sz w:val="28"/>
          <w:szCs w:val="28"/>
        </w:rPr>
      </w:pPr>
    </w:p>
    <w:p w:rsidR="000F72F8" w:rsidRDefault="00531FE6">
      <w:pPr>
        <w:pStyle w:val="20"/>
        <w:spacing w:line="276" w:lineRule="auto"/>
        <w:outlineLvl w:val="1"/>
        <w:rPr>
          <w:sz w:val="28"/>
          <w:szCs w:val="28"/>
        </w:rPr>
      </w:pPr>
      <w:proofErr w:type="gramStart"/>
      <w:r>
        <w:rPr>
          <w:b w:val="0"/>
          <w:sz w:val="28"/>
          <w:szCs w:val="28"/>
          <w:lang w:eastAsia="ar-SA"/>
        </w:rPr>
        <w:t>Перечень</w:t>
      </w:r>
      <w:r>
        <w:rPr>
          <w:b w:val="0"/>
          <w:sz w:val="28"/>
          <w:szCs w:val="28"/>
          <w:lang w:eastAsia="ar-SA"/>
        </w:rPr>
        <w:br/>
        <w:t>нормативных правовых актов Российской Федерации,</w:t>
      </w:r>
      <w:r>
        <w:rPr>
          <w:b w:val="0"/>
          <w:sz w:val="28"/>
          <w:szCs w:val="28"/>
          <w:lang w:eastAsia="ar-SA"/>
        </w:rPr>
        <w:br/>
        <w:t>нормативных правовых актов Московской области,</w:t>
      </w:r>
      <w:r>
        <w:rPr>
          <w:b w:val="0"/>
          <w:sz w:val="28"/>
          <w:szCs w:val="28"/>
          <w:lang w:eastAsia="ar-SA"/>
        </w:rPr>
        <w:br/>
      </w:r>
      <w:bookmarkStart w:id="0" w:name="_Toc91253276"/>
      <w:r>
        <w:rPr>
          <w:b w:val="0"/>
          <w:sz w:val="28"/>
          <w:szCs w:val="28"/>
          <w:lang w:eastAsia="ar-SA"/>
        </w:rPr>
        <w:t xml:space="preserve">регулирующих предоставление </w:t>
      </w:r>
      <w:bookmarkEnd w:id="0"/>
      <w:r>
        <w:rPr>
          <w:b w:val="0"/>
          <w:sz w:val="28"/>
          <w:szCs w:val="28"/>
          <w:lang w:eastAsia="ar-SA"/>
        </w:rPr>
        <w:t>муниципальной услуги «Выдача документа, подтверждающего проведение основных работ по строительству (реконструкции) объекта индивидуального жилищного строительства, осуществляемому с привлечением средств материнского (семейного) капитала»</w:t>
      </w:r>
      <w:proofErr w:type="gramEnd"/>
    </w:p>
    <w:p w:rsidR="000F72F8" w:rsidRDefault="000F72F8">
      <w:pPr>
        <w:rPr>
          <w:rFonts w:ascii="Times New Roman" w:hAnsi="Times New Roman"/>
          <w:sz w:val="28"/>
          <w:szCs w:val="28"/>
        </w:rPr>
      </w:pPr>
    </w:p>
    <w:p w:rsidR="000F72F8" w:rsidRDefault="00531FE6">
      <w:pPr>
        <w:spacing w:line="276" w:lineRule="auto"/>
        <w:ind w:firstLine="709"/>
        <w:jc w:val="both"/>
        <w:rPr>
          <w:rFonts w:hint="eastAsia"/>
          <w:sz w:val="28"/>
          <w:szCs w:val="28"/>
        </w:rPr>
      </w:pPr>
      <w:r w:rsidRPr="008A0AA7">
        <w:rPr>
          <w:bCs/>
          <w:sz w:val="28"/>
          <w:szCs w:val="28"/>
        </w:rPr>
        <w:t>1</w:t>
      </w:r>
      <w:r>
        <w:rPr>
          <w:bCs/>
          <w:sz w:val="28"/>
          <w:szCs w:val="28"/>
        </w:rPr>
        <w:t>.</w:t>
      </w:r>
      <w:r>
        <w:rPr>
          <w:rFonts w:ascii="Times New Roman" w:hAnsi="Times New Roman"/>
          <w:bCs/>
          <w:color w:val="000000"/>
          <w:sz w:val="28"/>
          <w:szCs w:val="28"/>
          <w:lang w:val="en-US"/>
        </w:rPr>
        <w:t> </w:t>
      </w:r>
      <w:r w:rsidRPr="008A0AA7">
        <w:rPr>
          <w:bCs/>
          <w:sz w:val="28"/>
          <w:szCs w:val="28"/>
        </w:rPr>
        <w:t>Конституция Российской Федерации.</w:t>
      </w:r>
    </w:p>
    <w:p w:rsidR="000F72F8" w:rsidRDefault="00531FE6">
      <w:pPr>
        <w:spacing w:line="276" w:lineRule="auto"/>
        <w:ind w:firstLine="709"/>
        <w:jc w:val="both"/>
        <w:rPr>
          <w:rFonts w:hint="eastAsia"/>
          <w:sz w:val="28"/>
          <w:szCs w:val="28"/>
        </w:rPr>
      </w:pPr>
      <w:r w:rsidRPr="008A0AA7">
        <w:rPr>
          <w:bCs/>
          <w:sz w:val="28"/>
          <w:szCs w:val="28"/>
        </w:rPr>
        <w:t>2</w:t>
      </w:r>
      <w:r>
        <w:rPr>
          <w:bCs/>
          <w:sz w:val="28"/>
          <w:szCs w:val="28"/>
        </w:rPr>
        <w:t>.</w:t>
      </w:r>
      <w:r>
        <w:rPr>
          <w:rFonts w:ascii="Times New Roman" w:hAnsi="Times New Roman"/>
          <w:bCs/>
          <w:color w:val="000000"/>
          <w:sz w:val="28"/>
          <w:szCs w:val="28"/>
          <w:lang w:val="en-US"/>
        </w:rPr>
        <w:t> </w:t>
      </w:r>
      <w:r w:rsidRPr="008A0AA7">
        <w:rPr>
          <w:bCs/>
          <w:sz w:val="28"/>
          <w:szCs w:val="28"/>
        </w:rPr>
        <w:t>Федеральный закон от</w:t>
      </w:r>
      <w:r>
        <w:rPr>
          <w:bCs/>
          <w:sz w:val="28"/>
          <w:szCs w:val="28"/>
          <w:lang w:val="en-US"/>
        </w:rPr>
        <w:t> </w:t>
      </w:r>
      <w:r w:rsidRPr="008A0AA7">
        <w:rPr>
          <w:bCs/>
          <w:sz w:val="28"/>
          <w:szCs w:val="28"/>
        </w:rPr>
        <w:t>27.07.2010 №</w:t>
      </w:r>
      <w:r>
        <w:rPr>
          <w:bCs/>
          <w:sz w:val="28"/>
          <w:szCs w:val="28"/>
          <w:lang w:val="en-US"/>
        </w:rPr>
        <w:t> </w:t>
      </w:r>
      <w:r w:rsidRPr="008A0AA7">
        <w:rPr>
          <w:bCs/>
          <w:sz w:val="28"/>
          <w:szCs w:val="28"/>
        </w:rPr>
        <w:t>210⁠-⁠ФЗ «Об</w:t>
      </w:r>
      <w:r>
        <w:rPr>
          <w:bCs/>
          <w:sz w:val="28"/>
          <w:szCs w:val="28"/>
          <w:lang w:val="en-US"/>
        </w:rPr>
        <w:t> </w:t>
      </w:r>
      <w:r w:rsidRPr="008A0AA7">
        <w:rPr>
          <w:bCs/>
          <w:sz w:val="28"/>
          <w:szCs w:val="28"/>
        </w:rPr>
        <w:t>организации предоставления государственных и</w:t>
      </w:r>
      <w:r>
        <w:rPr>
          <w:bCs/>
          <w:sz w:val="28"/>
          <w:szCs w:val="28"/>
          <w:lang w:val="en-US"/>
        </w:rPr>
        <w:t> </w:t>
      </w:r>
      <w:r w:rsidRPr="008A0AA7">
        <w:rPr>
          <w:bCs/>
          <w:sz w:val="28"/>
          <w:szCs w:val="28"/>
        </w:rPr>
        <w:t>муниципальных услуг».</w:t>
      </w:r>
    </w:p>
    <w:p w:rsidR="000F72F8" w:rsidRDefault="00531FE6">
      <w:pPr>
        <w:spacing w:line="276" w:lineRule="auto"/>
        <w:ind w:firstLine="709"/>
        <w:jc w:val="both"/>
        <w:rPr>
          <w:rFonts w:hint="eastAsia"/>
          <w:sz w:val="28"/>
          <w:szCs w:val="28"/>
        </w:rPr>
      </w:pPr>
      <w:r w:rsidRPr="008A0AA7">
        <w:rPr>
          <w:bCs/>
          <w:sz w:val="28"/>
          <w:szCs w:val="28"/>
        </w:rPr>
        <w:t>3</w:t>
      </w:r>
      <w:r>
        <w:rPr>
          <w:bCs/>
          <w:sz w:val="28"/>
          <w:szCs w:val="28"/>
        </w:rPr>
        <w:t>.</w:t>
      </w:r>
      <w:r>
        <w:rPr>
          <w:rFonts w:ascii="Times New Roman" w:hAnsi="Times New Roman"/>
          <w:bCs/>
          <w:color w:val="000000"/>
          <w:sz w:val="28"/>
          <w:szCs w:val="28"/>
          <w:lang w:val="en-US"/>
        </w:rPr>
        <w:t> </w:t>
      </w:r>
      <w:r w:rsidRPr="008A0AA7">
        <w:rPr>
          <w:bCs/>
          <w:sz w:val="28"/>
          <w:szCs w:val="28"/>
        </w:rPr>
        <w:t>Федеральный закон от</w:t>
      </w:r>
      <w:r>
        <w:rPr>
          <w:bCs/>
          <w:sz w:val="28"/>
          <w:szCs w:val="28"/>
          <w:lang w:val="en-US"/>
        </w:rPr>
        <w:t> </w:t>
      </w:r>
      <w:r w:rsidRPr="008A0AA7">
        <w:rPr>
          <w:bCs/>
          <w:sz w:val="28"/>
          <w:szCs w:val="28"/>
        </w:rPr>
        <w:t>29.12.2006 №</w:t>
      </w:r>
      <w:r>
        <w:rPr>
          <w:bCs/>
          <w:sz w:val="28"/>
          <w:szCs w:val="28"/>
          <w:lang w:val="en-US"/>
        </w:rPr>
        <w:t> </w:t>
      </w:r>
      <w:r w:rsidRPr="008A0AA7">
        <w:rPr>
          <w:bCs/>
          <w:sz w:val="28"/>
          <w:szCs w:val="28"/>
        </w:rPr>
        <w:t>256⁠-⁠ФЗ «О</w:t>
      </w:r>
      <w:r>
        <w:rPr>
          <w:bCs/>
          <w:sz w:val="28"/>
          <w:szCs w:val="28"/>
          <w:lang w:val="en-US"/>
        </w:rPr>
        <w:t> </w:t>
      </w:r>
      <w:r w:rsidRPr="008A0AA7">
        <w:rPr>
          <w:bCs/>
          <w:sz w:val="28"/>
          <w:szCs w:val="28"/>
        </w:rPr>
        <w:t>дополнительных мерах государственной поддержки семей, имеющих детей».</w:t>
      </w:r>
    </w:p>
    <w:p w:rsidR="000F72F8" w:rsidRDefault="00531FE6">
      <w:pPr>
        <w:spacing w:line="276" w:lineRule="auto"/>
        <w:ind w:firstLine="709"/>
        <w:jc w:val="both"/>
        <w:rPr>
          <w:rFonts w:hint="eastAsia"/>
          <w:sz w:val="28"/>
          <w:szCs w:val="28"/>
        </w:rPr>
      </w:pPr>
      <w:r w:rsidRPr="008A0AA7">
        <w:rPr>
          <w:bCs/>
          <w:sz w:val="28"/>
          <w:szCs w:val="28"/>
        </w:rPr>
        <w:t>4</w:t>
      </w:r>
      <w:r>
        <w:rPr>
          <w:bCs/>
          <w:sz w:val="28"/>
          <w:szCs w:val="28"/>
        </w:rPr>
        <w:t>.</w:t>
      </w:r>
      <w:r>
        <w:rPr>
          <w:rFonts w:ascii="Times New Roman" w:hAnsi="Times New Roman"/>
          <w:bCs/>
          <w:color w:val="000000"/>
          <w:sz w:val="28"/>
          <w:szCs w:val="28"/>
          <w:lang w:val="en-US"/>
        </w:rPr>
        <w:t> </w:t>
      </w:r>
      <w:r w:rsidRPr="008A0AA7">
        <w:rPr>
          <w:bCs/>
          <w:sz w:val="28"/>
          <w:szCs w:val="28"/>
        </w:rPr>
        <w:t>Постановление Правительства Российской Федерации от</w:t>
      </w:r>
      <w:r>
        <w:rPr>
          <w:bCs/>
          <w:sz w:val="28"/>
          <w:szCs w:val="28"/>
          <w:lang w:val="en-US"/>
        </w:rPr>
        <w:t> </w:t>
      </w:r>
      <w:r w:rsidRPr="008A0AA7">
        <w:rPr>
          <w:bCs/>
          <w:sz w:val="28"/>
          <w:szCs w:val="28"/>
        </w:rPr>
        <w:t>27.11.2010 №</w:t>
      </w:r>
      <w:r>
        <w:rPr>
          <w:bCs/>
          <w:sz w:val="28"/>
          <w:szCs w:val="28"/>
          <w:lang w:val="en-US"/>
        </w:rPr>
        <w:t> </w:t>
      </w:r>
      <w:r w:rsidRPr="008A0AA7">
        <w:rPr>
          <w:bCs/>
          <w:sz w:val="28"/>
          <w:szCs w:val="28"/>
        </w:rPr>
        <w:t>937 «О</w:t>
      </w:r>
      <w:r>
        <w:rPr>
          <w:bCs/>
          <w:sz w:val="28"/>
          <w:szCs w:val="28"/>
          <w:lang w:val="en-US"/>
        </w:rPr>
        <w:t> </w:t>
      </w:r>
      <w:r w:rsidRPr="008A0AA7">
        <w:rPr>
          <w:bCs/>
          <w:sz w:val="28"/>
          <w:szCs w:val="28"/>
        </w:rPr>
        <w:t>внесении изменений в</w:t>
      </w:r>
      <w:r>
        <w:rPr>
          <w:bCs/>
          <w:sz w:val="28"/>
          <w:szCs w:val="28"/>
          <w:lang w:val="en-US"/>
        </w:rPr>
        <w:t> </w:t>
      </w:r>
      <w:r w:rsidRPr="008A0AA7">
        <w:rPr>
          <w:bCs/>
          <w:sz w:val="28"/>
          <w:szCs w:val="28"/>
        </w:rPr>
        <w:t>Правила направления средств (части средств) материнского (семейного) капитала на</w:t>
      </w:r>
      <w:r>
        <w:rPr>
          <w:bCs/>
          <w:sz w:val="28"/>
          <w:szCs w:val="28"/>
          <w:lang w:val="en-US"/>
        </w:rPr>
        <w:t> </w:t>
      </w:r>
      <w:r w:rsidRPr="008A0AA7">
        <w:rPr>
          <w:bCs/>
          <w:sz w:val="28"/>
          <w:szCs w:val="28"/>
        </w:rPr>
        <w:t>улучшение жилищных условий».</w:t>
      </w:r>
    </w:p>
    <w:p w:rsidR="000F72F8" w:rsidRDefault="00531FE6">
      <w:pPr>
        <w:spacing w:line="276" w:lineRule="auto"/>
        <w:ind w:firstLine="709"/>
        <w:jc w:val="both"/>
        <w:rPr>
          <w:rFonts w:hint="eastAsia"/>
          <w:sz w:val="28"/>
          <w:szCs w:val="28"/>
        </w:rPr>
      </w:pPr>
      <w:r w:rsidRPr="008A0AA7">
        <w:rPr>
          <w:bCs/>
          <w:sz w:val="28"/>
          <w:szCs w:val="28"/>
        </w:rPr>
        <w:t>5</w:t>
      </w:r>
      <w:r>
        <w:rPr>
          <w:bCs/>
          <w:sz w:val="28"/>
          <w:szCs w:val="28"/>
        </w:rPr>
        <w:t>.</w:t>
      </w:r>
      <w:r>
        <w:rPr>
          <w:rFonts w:ascii="Times New Roman" w:hAnsi="Times New Roman"/>
          <w:bCs/>
          <w:color w:val="000000"/>
          <w:sz w:val="28"/>
          <w:szCs w:val="28"/>
          <w:lang w:val="en-US"/>
        </w:rPr>
        <w:t> </w:t>
      </w:r>
      <w:r w:rsidRPr="008A0AA7">
        <w:rPr>
          <w:bCs/>
          <w:sz w:val="28"/>
          <w:szCs w:val="28"/>
        </w:rPr>
        <w:t>Постановление Правительства Российской Федерации от</w:t>
      </w:r>
      <w:r>
        <w:rPr>
          <w:bCs/>
          <w:sz w:val="28"/>
          <w:szCs w:val="28"/>
          <w:lang w:val="en-US"/>
        </w:rPr>
        <w:t> </w:t>
      </w:r>
      <w:r w:rsidRPr="008A0AA7">
        <w:rPr>
          <w:bCs/>
          <w:sz w:val="28"/>
          <w:szCs w:val="28"/>
        </w:rPr>
        <w:t>18.08.2011 №</w:t>
      </w:r>
      <w:r>
        <w:rPr>
          <w:bCs/>
          <w:sz w:val="28"/>
          <w:szCs w:val="28"/>
          <w:lang w:val="en-US"/>
        </w:rPr>
        <w:t> </w:t>
      </w:r>
      <w:r w:rsidRPr="008A0AA7">
        <w:rPr>
          <w:bCs/>
          <w:sz w:val="28"/>
          <w:szCs w:val="28"/>
        </w:rPr>
        <w:t>686 «Об</w:t>
      </w:r>
      <w:r>
        <w:rPr>
          <w:bCs/>
          <w:sz w:val="28"/>
          <w:szCs w:val="28"/>
          <w:lang w:val="en-US"/>
        </w:rPr>
        <w:t> </w:t>
      </w:r>
      <w:r w:rsidRPr="008A0AA7">
        <w:rPr>
          <w:bCs/>
          <w:sz w:val="28"/>
          <w:szCs w:val="28"/>
        </w:rPr>
        <w:t>утверждении Правил выдачи документа, подтверждающего проведение основных работ по строительству (реконструкции) объекта индивидуального жилищного строительства, по реконструкции дома блокированной застройки, осуществляемых с</w:t>
      </w:r>
      <w:r>
        <w:rPr>
          <w:bCs/>
          <w:sz w:val="28"/>
          <w:szCs w:val="28"/>
          <w:lang w:val="en-US"/>
        </w:rPr>
        <w:t> </w:t>
      </w:r>
      <w:r w:rsidRPr="008A0AA7">
        <w:rPr>
          <w:bCs/>
          <w:sz w:val="28"/>
          <w:szCs w:val="28"/>
        </w:rPr>
        <w:t>привлечением средств материнского (семейного) капитала».</w:t>
      </w:r>
    </w:p>
    <w:p w:rsidR="000F72F8" w:rsidRDefault="00531FE6">
      <w:pPr>
        <w:spacing w:line="276" w:lineRule="auto"/>
        <w:ind w:firstLine="709"/>
        <w:jc w:val="both"/>
        <w:rPr>
          <w:rFonts w:hint="eastAsia"/>
          <w:sz w:val="28"/>
          <w:szCs w:val="28"/>
        </w:rPr>
      </w:pPr>
      <w:r w:rsidRPr="008A0AA7">
        <w:rPr>
          <w:bCs/>
          <w:sz w:val="28"/>
          <w:szCs w:val="28"/>
        </w:rPr>
        <w:t>6</w:t>
      </w:r>
      <w:r>
        <w:rPr>
          <w:bCs/>
          <w:sz w:val="28"/>
          <w:szCs w:val="28"/>
        </w:rPr>
        <w:t>.</w:t>
      </w:r>
      <w:r>
        <w:rPr>
          <w:rFonts w:ascii="Times New Roman" w:hAnsi="Times New Roman"/>
          <w:bCs/>
          <w:color w:val="000000"/>
          <w:sz w:val="28"/>
          <w:szCs w:val="28"/>
          <w:lang w:val="en-US"/>
        </w:rPr>
        <w:t> </w:t>
      </w:r>
      <w:r w:rsidRPr="008A0AA7">
        <w:rPr>
          <w:bCs/>
          <w:sz w:val="28"/>
          <w:szCs w:val="28"/>
        </w:rPr>
        <w:t>Постановление Правительства Российской Федерации от</w:t>
      </w:r>
      <w:r>
        <w:rPr>
          <w:bCs/>
          <w:sz w:val="28"/>
          <w:szCs w:val="28"/>
          <w:lang w:val="en-US"/>
        </w:rPr>
        <w:t> </w:t>
      </w:r>
      <w:r w:rsidRPr="008A0AA7">
        <w:rPr>
          <w:bCs/>
          <w:sz w:val="28"/>
          <w:szCs w:val="28"/>
        </w:rPr>
        <w:t>20.11.2012 №</w:t>
      </w:r>
      <w:r>
        <w:rPr>
          <w:bCs/>
          <w:sz w:val="28"/>
          <w:szCs w:val="28"/>
          <w:lang w:val="en-US"/>
        </w:rPr>
        <w:t> </w:t>
      </w:r>
      <w:r w:rsidRPr="008A0AA7">
        <w:rPr>
          <w:bCs/>
          <w:sz w:val="28"/>
          <w:szCs w:val="28"/>
        </w:rPr>
        <w:t>1198 «О</w:t>
      </w:r>
      <w:r>
        <w:rPr>
          <w:bCs/>
          <w:sz w:val="28"/>
          <w:szCs w:val="28"/>
          <w:lang w:val="en-US"/>
        </w:rPr>
        <w:t> </w:t>
      </w:r>
      <w:r w:rsidRPr="008A0AA7">
        <w:rPr>
          <w:bCs/>
          <w:sz w:val="28"/>
          <w:szCs w:val="28"/>
        </w:rPr>
        <w:t>федеральной государственной информационной системе, обеспечивающей процесс досудебного (внесудебного) обжалования решений и</w:t>
      </w:r>
      <w:r>
        <w:rPr>
          <w:bCs/>
          <w:sz w:val="28"/>
          <w:szCs w:val="28"/>
          <w:lang w:val="en-US"/>
        </w:rPr>
        <w:t> </w:t>
      </w:r>
      <w:r w:rsidRPr="008A0AA7">
        <w:rPr>
          <w:bCs/>
          <w:sz w:val="28"/>
          <w:szCs w:val="28"/>
        </w:rPr>
        <w:t>действий (бездействия), совершенных при</w:t>
      </w:r>
      <w:r>
        <w:rPr>
          <w:bCs/>
          <w:sz w:val="28"/>
          <w:szCs w:val="28"/>
          <w:lang w:val="en-US"/>
        </w:rPr>
        <w:t> </w:t>
      </w:r>
      <w:r w:rsidRPr="008A0AA7">
        <w:rPr>
          <w:bCs/>
          <w:sz w:val="28"/>
          <w:szCs w:val="28"/>
        </w:rPr>
        <w:t>предоставлении государственных и</w:t>
      </w:r>
      <w:r>
        <w:rPr>
          <w:bCs/>
          <w:sz w:val="28"/>
          <w:szCs w:val="28"/>
          <w:lang w:val="en-US"/>
        </w:rPr>
        <w:t> </w:t>
      </w:r>
      <w:r w:rsidRPr="008A0AA7">
        <w:rPr>
          <w:bCs/>
          <w:sz w:val="28"/>
          <w:szCs w:val="28"/>
        </w:rPr>
        <w:t>муниципальных услуг».</w:t>
      </w:r>
    </w:p>
    <w:p w:rsidR="000F72F8" w:rsidRDefault="00531FE6">
      <w:pPr>
        <w:spacing w:line="276" w:lineRule="auto"/>
        <w:ind w:firstLine="709"/>
        <w:jc w:val="both"/>
        <w:rPr>
          <w:rFonts w:hint="eastAsia"/>
          <w:sz w:val="28"/>
          <w:szCs w:val="28"/>
        </w:rPr>
      </w:pPr>
      <w:r w:rsidRPr="008A0AA7">
        <w:rPr>
          <w:bCs/>
          <w:sz w:val="28"/>
          <w:szCs w:val="28"/>
        </w:rPr>
        <w:lastRenderedPageBreak/>
        <w:t>7</w:t>
      </w:r>
      <w:r>
        <w:rPr>
          <w:bCs/>
          <w:sz w:val="28"/>
          <w:szCs w:val="28"/>
        </w:rPr>
        <w:t>.</w:t>
      </w:r>
      <w:r>
        <w:rPr>
          <w:rFonts w:ascii="Times New Roman" w:hAnsi="Times New Roman"/>
          <w:bCs/>
          <w:color w:val="000000"/>
          <w:sz w:val="28"/>
          <w:szCs w:val="28"/>
          <w:lang w:val="en-US"/>
        </w:rPr>
        <w:t> </w:t>
      </w:r>
      <w:r w:rsidRPr="008A0AA7">
        <w:rPr>
          <w:bCs/>
          <w:sz w:val="28"/>
          <w:szCs w:val="28"/>
        </w:rPr>
        <w:t>Постановление Правительства Российской Федерации от</w:t>
      </w:r>
      <w:r>
        <w:rPr>
          <w:bCs/>
          <w:sz w:val="28"/>
          <w:szCs w:val="28"/>
          <w:lang w:val="en-US"/>
        </w:rPr>
        <w:t> </w:t>
      </w:r>
      <w:r w:rsidRPr="008A0AA7">
        <w:rPr>
          <w:bCs/>
          <w:sz w:val="28"/>
          <w:szCs w:val="28"/>
        </w:rPr>
        <w:t>12.12.2007 №</w:t>
      </w:r>
      <w:r>
        <w:rPr>
          <w:bCs/>
          <w:sz w:val="28"/>
          <w:szCs w:val="28"/>
          <w:lang w:val="en-US"/>
        </w:rPr>
        <w:t> </w:t>
      </w:r>
      <w:r w:rsidRPr="008A0AA7">
        <w:rPr>
          <w:bCs/>
          <w:sz w:val="28"/>
          <w:szCs w:val="28"/>
        </w:rPr>
        <w:t>862 «О</w:t>
      </w:r>
      <w:r>
        <w:rPr>
          <w:bCs/>
          <w:sz w:val="28"/>
          <w:szCs w:val="28"/>
          <w:lang w:val="en-US"/>
        </w:rPr>
        <w:t> </w:t>
      </w:r>
      <w:r w:rsidRPr="008A0AA7">
        <w:rPr>
          <w:bCs/>
          <w:sz w:val="28"/>
          <w:szCs w:val="28"/>
        </w:rPr>
        <w:t>Правилах направления средств (части средств) материнского (семейного) капитала на</w:t>
      </w:r>
      <w:r>
        <w:rPr>
          <w:bCs/>
          <w:sz w:val="28"/>
          <w:szCs w:val="28"/>
          <w:lang w:val="en-US"/>
        </w:rPr>
        <w:t> </w:t>
      </w:r>
      <w:r w:rsidRPr="008A0AA7">
        <w:rPr>
          <w:bCs/>
          <w:sz w:val="28"/>
          <w:szCs w:val="28"/>
        </w:rPr>
        <w:t>улучшение жилищных условий».</w:t>
      </w:r>
    </w:p>
    <w:p w:rsidR="000F72F8" w:rsidRDefault="00531FE6">
      <w:pPr>
        <w:spacing w:line="276" w:lineRule="auto"/>
        <w:ind w:firstLine="709"/>
        <w:jc w:val="both"/>
        <w:rPr>
          <w:rFonts w:hint="eastAsia"/>
          <w:sz w:val="28"/>
          <w:szCs w:val="28"/>
        </w:rPr>
      </w:pPr>
      <w:r w:rsidRPr="008A0AA7">
        <w:rPr>
          <w:bCs/>
          <w:sz w:val="28"/>
          <w:szCs w:val="28"/>
        </w:rPr>
        <w:t>8</w:t>
      </w:r>
      <w:r>
        <w:rPr>
          <w:bCs/>
          <w:sz w:val="28"/>
          <w:szCs w:val="28"/>
        </w:rPr>
        <w:t>.</w:t>
      </w:r>
      <w:r>
        <w:rPr>
          <w:rFonts w:ascii="Times New Roman" w:hAnsi="Times New Roman"/>
          <w:bCs/>
          <w:color w:val="000000"/>
          <w:sz w:val="28"/>
          <w:szCs w:val="28"/>
          <w:lang w:val="en-US"/>
        </w:rPr>
        <w:t> </w:t>
      </w:r>
      <w:r w:rsidRPr="008A0AA7">
        <w:rPr>
          <w:bCs/>
          <w:sz w:val="28"/>
          <w:szCs w:val="28"/>
        </w:rPr>
        <w:t>Постановление Правительства Российской Федерации от</w:t>
      </w:r>
      <w:r>
        <w:rPr>
          <w:bCs/>
          <w:sz w:val="28"/>
          <w:szCs w:val="28"/>
          <w:lang w:val="en-US"/>
        </w:rPr>
        <w:t> </w:t>
      </w:r>
      <w:r w:rsidRPr="008A0AA7">
        <w:rPr>
          <w:bCs/>
          <w:sz w:val="28"/>
          <w:szCs w:val="28"/>
        </w:rPr>
        <w:t>26.03.2016 №</w:t>
      </w:r>
      <w:r>
        <w:rPr>
          <w:bCs/>
          <w:sz w:val="28"/>
          <w:szCs w:val="28"/>
          <w:lang w:val="en-US"/>
        </w:rPr>
        <w:t> </w:t>
      </w:r>
      <w:r w:rsidRPr="008A0AA7">
        <w:rPr>
          <w:bCs/>
          <w:sz w:val="28"/>
          <w:szCs w:val="28"/>
        </w:rPr>
        <w:t>236 «О</w:t>
      </w:r>
      <w:r>
        <w:rPr>
          <w:bCs/>
          <w:sz w:val="28"/>
          <w:szCs w:val="28"/>
          <w:lang w:val="en-US"/>
        </w:rPr>
        <w:t> </w:t>
      </w:r>
      <w:r w:rsidRPr="008A0AA7">
        <w:rPr>
          <w:bCs/>
          <w:sz w:val="28"/>
          <w:szCs w:val="28"/>
        </w:rPr>
        <w:t>требованиях к</w:t>
      </w:r>
      <w:r>
        <w:rPr>
          <w:bCs/>
          <w:sz w:val="28"/>
          <w:szCs w:val="28"/>
          <w:lang w:val="en-US"/>
        </w:rPr>
        <w:t> </w:t>
      </w:r>
      <w:r w:rsidRPr="008A0AA7">
        <w:rPr>
          <w:bCs/>
          <w:sz w:val="28"/>
          <w:szCs w:val="28"/>
        </w:rPr>
        <w:t>предоставлению в</w:t>
      </w:r>
      <w:r>
        <w:rPr>
          <w:bCs/>
          <w:sz w:val="28"/>
          <w:szCs w:val="28"/>
          <w:lang w:val="en-US"/>
        </w:rPr>
        <w:t> </w:t>
      </w:r>
      <w:r w:rsidRPr="008A0AA7">
        <w:rPr>
          <w:bCs/>
          <w:sz w:val="28"/>
          <w:szCs w:val="28"/>
        </w:rPr>
        <w:t>электронной форме государственных и</w:t>
      </w:r>
      <w:r>
        <w:rPr>
          <w:bCs/>
          <w:sz w:val="28"/>
          <w:szCs w:val="28"/>
          <w:lang w:val="en-US"/>
        </w:rPr>
        <w:t> </w:t>
      </w:r>
      <w:r w:rsidRPr="008A0AA7">
        <w:rPr>
          <w:bCs/>
          <w:sz w:val="28"/>
          <w:szCs w:val="28"/>
        </w:rPr>
        <w:t>муниципальных услуг».</w:t>
      </w:r>
    </w:p>
    <w:p w:rsidR="000F72F8" w:rsidRDefault="00531FE6">
      <w:pPr>
        <w:spacing w:line="276" w:lineRule="auto"/>
        <w:ind w:firstLine="709"/>
        <w:jc w:val="both"/>
        <w:rPr>
          <w:rFonts w:hint="eastAsia"/>
          <w:sz w:val="28"/>
          <w:szCs w:val="28"/>
        </w:rPr>
      </w:pPr>
      <w:r w:rsidRPr="008A0AA7">
        <w:rPr>
          <w:bCs/>
          <w:sz w:val="28"/>
          <w:szCs w:val="28"/>
        </w:rPr>
        <w:t>9</w:t>
      </w:r>
      <w:r>
        <w:rPr>
          <w:bCs/>
          <w:sz w:val="28"/>
          <w:szCs w:val="28"/>
        </w:rPr>
        <w:t>.</w:t>
      </w:r>
      <w:r>
        <w:rPr>
          <w:rFonts w:ascii="Times New Roman" w:hAnsi="Times New Roman"/>
          <w:bCs/>
          <w:color w:val="000000"/>
          <w:sz w:val="28"/>
          <w:szCs w:val="28"/>
          <w:lang w:val="en-US"/>
        </w:rPr>
        <w:t> </w:t>
      </w:r>
      <w:r w:rsidRPr="008A0AA7">
        <w:rPr>
          <w:bCs/>
          <w:sz w:val="28"/>
          <w:szCs w:val="28"/>
        </w:rPr>
        <w:t>Постановление Правительства Российской Федерации от</w:t>
      </w:r>
      <w:r>
        <w:rPr>
          <w:bCs/>
          <w:sz w:val="28"/>
          <w:szCs w:val="28"/>
          <w:lang w:val="en-US"/>
        </w:rPr>
        <w:t> </w:t>
      </w:r>
      <w:r w:rsidRPr="008A0AA7">
        <w:rPr>
          <w:bCs/>
          <w:sz w:val="28"/>
          <w:szCs w:val="28"/>
        </w:rPr>
        <w:t>20.07.2021 №</w:t>
      </w:r>
      <w:r>
        <w:rPr>
          <w:bCs/>
          <w:sz w:val="28"/>
          <w:szCs w:val="28"/>
          <w:lang w:val="en-US"/>
        </w:rPr>
        <w:t> </w:t>
      </w:r>
      <w:r w:rsidRPr="008A0AA7">
        <w:rPr>
          <w:bCs/>
          <w:sz w:val="28"/>
          <w:szCs w:val="28"/>
        </w:rPr>
        <w:t>1228 «Об</w:t>
      </w:r>
      <w:r>
        <w:rPr>
          <w:bCs/>
          <w:sz w:val="28"/>
          <w:szCs w:val="28"/>
          <w:lang w:val="en-US"/>
        </w:rPr>
        <w:t> </w:t>
      </w:r>
      <w:r w:rsidRPr="008A0AA7">
        <w:rPr>
          <w:bCs/>
          <w:sz w:val="28"/>
          <w:szCs w:val="28"/>
        </w:rPr>
        <w:t>утверждении Правил разработки и</w:t>
      </w:r>
      <w:r>
        <w:rPr>
          <w:bCs/>
          <w:sz w:val="28"/>
          <w:szCs w:val="28"/>
          <w:lang w:val="en-US"/>
        </w:rPr>
        <w:t> </w:t>
      </w:r>
      <w:r w:rsidRPr="008A0AA7">
        <w:rPr>
          <w:bCs/>
          <w:sz w:val="28"/>
          <w:szCs w:val="28"/>
        </w:rPr>
        <w:t>утверждения административных регламентов предоставления государственных услуг, о</w:t>
      </w:r>
      <w:r>
        <w:rPr>
          <w:bCs/>
          <w:sz w:val="28"/>
          <w:szCs w:val="28"/>
          <w:lang w:val="en-US"/>
        </w:rPr>
        <w:t> </w:t>
      </w:r>
      <w:r w:rsidRPr="008A0AA7">
        <w:rPr>
          <w:bCs/>
          <w:sz w:val="28"/>
          <w:szCs w:val="28"/>
        </w:rPr>
        <w:t>внесении изменений в</w:t>
      </w:r>
      <w:r>
        <w:rPr>
          <w:bCs/>
          <w:sz w:val="28"/>
          <w:szCs w:val="28"/>
          <w:lang w:val="en-US"/>
        </w:rPr>
        <w:t> </w:t>
      </w:r>
      <w:r w:rsidRPr="008A0AA7">
        <w:rPr>
          <w:bCs/>
          <w:sz w:val="28"/>
          <w:szCs w:val="28"/>
        </w:rPr>
        <w:t>некоторые акты Правительства Российской Федерации и</w:t>
      </w:r>
      <w:r>
        <w:rPr>
          <w:bCs/>
          <w:sz w:val="28"/>
          <w:szCs w:val="28"/>
          <w:lang w:val="en-US"/>
        </w:rPr>
        <w:t> </w:t>
      </w:r>
      <w:r w:rsidRPr="008A0AA7">
        <w:rPr>
          <w:bCs/>
          <w:sz w:val="28"/>
          <w:szCs w:val="28"/>
        </w:rPr>
        <w:t xml:space="preserve">признании </w:t>
      </w:r>
      <w:proofErr w:type="gramStart"/>
      <w:r w:rsidRPr="008A0AA7">
        <w:rPr>
          <w:bCs/>
          <w:sz w:val="28"/>
          <w:szCs w:val="28"/>
        </w:rPr>
        <w:t>утратившими</w:t>
      </w:r>
      <w:proofErr w:type="gramEnd"/>
      <w:r w:rsidRPr="008A0AA7">
        <w:rPr>
          <w:bCs/>
          <w:sz w:val="28"/>
          <w:szCs w:val="28"/>
        </w:rPr>
        <w:t xml:space="preserve"> силу некоторых актов и</w:t>
      </w:r>
      <w:r>
        <w:rPr>
          <w:bCs/>
          <w:sz w:val="28"/>
          <w:szCs w:val="28"/>
          <w:lang w:val="en-US"/>
        </w:rPr>
        <w:t> </w:t>
      </w:r>
      <w:r w:rsidRPr="008A0AA7">
        <w:rPr>
          <w:bCs/>
          <w:sz w:val="28"/>
          <w:szCs w:val="28"/>
        </w:rPr>
        <w:t>отдельных положений актов Правительства Российской Федерации».</w:t>
      </w:r>
    </w:p>
    <w:p w:rsidR="000F72F8" w:rsidRDefault="00531FE6">
      <w:pPr>
        <w:spacing w:line="276" w:lineRule="auto"/>
        <w:ind w:firstLine="709"/>
        <w:jc w:val="both"/>
        <w:rPr>
          <w:rFonts w:hint="eastAsia"/>
          <w:sz w:val="28"/>
          <w:szCs w:val="28"/>
        </w:rPr>
      </w:pPr>
      <w:r w:rsidRPr="008A0AA7">
        <w:rPr>
          <w:bCs/>
          <w:sz w:val="28"/>
          <w:szCs w:val="28"/>
        </w:rPr>
        <w:t>10</w:t>
      </w:r>
      <w:r>
        <w:rPr>
          <w:bCs/>
          <w:sz w:val="28"/>
          <w:szCs w:val="28"/>
        </w:rPr>
        <w:t>.</w:t>
      </w:r>
      <w:r>
        <w:rPr>
          <w:rFonts w:ascii="Times New Roman" w:hAnsi="Times New Roman"/>
          <w:bCs/>
          <w:color w:val="000000"/>
          <w:sz w:val="28"/>
          <w:szCs w:val="28"/>
          <w:lang w:val="en-US"/>
        </w:rPr>
        <w:t> </w:t>
      </w:r>
      <w:r w:rsidRPr="008A0AA7">
        <w:rPr>
          <w:bCs/>
          <w:sz w:val="28"/>
          <w:szCs w:val="28"/>
        </w:rPr>
        <w:t xml:space="preserve">Постановление Правительства </w:t>
      </w:r>
      <w:proofErr w:type="gramStart"/>
      <w:r w:rsidRPr="008A0AA7">
        <w:rPr>
          <w:bCs/>
          <w:sz w:val="28"/>
          <w:szCs w:val="28"/>
        </w:rPr>
        <w:t>Российский</w:t>
      </w:r>
      <w:proofErr w:type="gramEnd"/>
      <w:r w:rsidRPr="008A0AA7">
        <w:rPr>
          <w:bCs/>
          <w:sz w:val="28"/>
          <w:szCs w:val="28"/>
        </w:rPr>
        <w:t xml:space="preserve"> Федерации от</w:t>
      </w:r>
      <w:r>
        <w:rPr>
          <w:bCs/>
          <w:sz w:val="28"/>
          <w:szCs w:val="28"/>
          <w:lang w:val="en-US"/>
        </w:rPr>
        <w:t> </w:t>
      </w:r>
      <w:r w:rsidRPr="008A0AA7">
        <w:rPr>
          <w:bCs/>
          <w:sz w:val="28"/>
          <w:szCs w:val="28"/>
        </w:rPr>
        <w:t>22.12.2012 №</w:t>
      </w:r>
      <w:r>
        <w:rPr>
          <w:bCs/>
          <w:sz w:val="28"/>
          <w:szCs w:val="28"/>
          <w:lang w:val="en-US"/>
        </w:rPr>
        <w:t> </w:t>
      </w:r>
      <w:r w:rsidRPr="008A0AA7">
        <w:rPr>
          <w:bCs/>
          <w:sz w:val="28"/>
          <w:szCs w:val="28"/>
        </w:rPr>
        <w:t>1376 «Об</w:t>
      </w:r>
      <w:r>
        <w:rPr>
          <w:bCs/>
          <w:sz w:val="28"/>
          <w:szCs w:val="28"/>
          <w:lang w:val="en-US"/>
        </w:rPr>
        <w:t> </w:t>
      </w:r>
      <w:r w:rsidRPr="008A0AA7">
        <w:rPr>
          <w:bCs/>
          <w:sz w:val="28"/>
          <w:szCs w:val="28"/>
        </w:rPr>
        <w:t>утверждении Правил организации деятельности многофункциональных центров предоставления государственных и</w:t>
      </w:r>
      <w:r>
        <w:rPr>
          <w:bCs/>
          <w:sz w:val="28"/>
          <w:szCs w:val="28"/>
          <w:lang w:val="en-US"/>
        </w:rPr>
        <w:t> </w:t>
      </w:r>
      <w:r w:rsidRPr="008A0AA7">
        <w:rPr>
          <w:bCs/>
          <w:sz w:val="28"/>
          <w:szCs w:val="28"/>
        </w:rPr>
        <w:t>муниципальных услуг».</w:t>
      </w:r>
    </w:p>
    <w:p w:rsidR="000F72F8" w:rsidRDefault="00531FE6">
      <w:pPr>
        <w:spacing w:line="276" w:lineRule="auto"/>
        <w:ind w:firstLine="709"/>
        <w:jc w:val="both"/>
        <w:rPr>
          <w:rFonts w:hint="eastAsia"/>
          <w:sz w:val="28"/>
          <w:szCs w:val="28"/>
        </w:rPr>
      </w:pPr>
      <w:r w:rsidRPr="008A0AA7">
        <w:rPr>
          <w:bCs/>
          <w:sz w:val="28"/>
          <w:szCs w:val="28"/>
        </w:rPr>
        <w:t>11</w:t>
      </w:r>
      <w:r>
        <w:rPr>
          <w:bCs/>
          <w:sz w:val="28"/>
          <w:szCs w:val="28"/>
        </w:rPr>
        <w:t>.</w:t>
      </w:r>
      <w:r>
        <w:rPr>
          <w:rFonts w:ascii="Times New Roman" w:hAnsi="Times New Roman"/>
          <w:bCs/>
          <w:color w:val="000000"/>
          <w:sz w:val="28"/>
          <w:szCs w:val="28"/>
          <w:lang w:val="en-US"/>
        </w:rPr>
        <w:t> </w:t>
      </w:r>
      <w:proofErr w:type="gramStart"/>
      <w:r w:rsidRPr="008A0AA7">
        <w:rPr>
          <w:bCs/>
          <w:sz w:val="28"/>
          <w:szCs w:val="28"/>
        </w:rPr>
        <w:t>Приказ Министерства строительство и</w:t>
      </w:r>
      <w:r>
        <w:rPr>
          <w:bCs/>
          <w:sz w:val="28"/>
          <w:szCs w:val="28"/>
          <w:lang w:val="en-US"/>
        </w:rPr>
        <w:t> </w:t>
      </w:r>
      <w:proofErr w:type="spellStart"/>
      <w:r w:rsidRPr="008A0AA7">
        <w:rPr>
          <w:bCs/>
          <w:sz w:val="28"/>
          <w:szCs w:val="28"/>
        </w:rPr>
        <w:t>жилищно⁠-⁠коммунального</w:t>
      </w:r>
      <w:proofErr w:type="spellEnd"/>
      <w:r w:rsidRPr="008A0AA7">
        <w:rPr>
          <w:bCs/>
          <w:sz w:val="28"/>
          <w:szCs w:val="28"/>
        </w:rPr>
        <w:t xml:space="preserve"> хозяйства Российской Федерации от</w:t>
      </w:r>
      <w:r>
        <w:rPr>
          <w:bCs/>
          <w:sz w:val="28"/>
          <w:szCs w:val="28"/>
          <w:lang w:val="en-US"/>
        </w:rPr>
        <w:t> </w:t>
      </w:r>
      <w:r w:rsidRPr="008A0AA7">
        <w:rPr>
          <w:bCs/>
          <w:sz w:val="28"/>
          <w:szCs w:val="28"/>
        </w:rPr>
        <w:t>24.04.2024 №</w:t>
      </w:r>
      <w:r>
        <w:rPr>
          <w:bCs/>
          <w:sz w:val="28"/>
          <w:szCs w:val="28"/>
          <w:lang w:val="en-US"/>
        </w:rPr>
        <w:t> </w:t>
      </w:r>
      <w:r w:rsidRPr="008A0AA7">
        <w:rPr>
          <w:bCs/>
          <w:sz w:val="28"/>
          <w:szCs w:val="28"/>
        </w:rPr>
        <w:t>285/пр «Об</w:t>
      </w:r>
      <w:r>
        <w:rPr>
          <w:bCs/>
          <w:sz w:val="28"/>
          <w:szCs w:val="28"/>
          <w:lang w:val="en-US"/>
        </w:rPr>
        <w:t> </w:t>
      </w:r>
      <w:r w:rsidRPr="008A0AA7">
        <w:rPr>
          <w:bCs/>
          <w:sz w:val="28"/>
          <w:szCs w:val="28"/>
        </w:rPr>
        <w:t>утверждении формы документа, подтверждающего проведение основных работ по</w:t>
      </w:r>
      <w:r w:rsidR="008A0AA7">
        <w:rPr>
          <w:rFonts w:hint="eastAsia"/>
          <w:bCs/>
          <w:sz w:val="28"/>
          <w:szCs w:val="28"/>
        </w:rPr>
        <w:t> </w:t>
      </w:r>
      <w:r w:rsidRPr="008A0AA7">
        <w:rPr>
          <w:bCs/>
          <w:sz w:val="28"/>
          <w:szCs w:val="28"/>
        </w:rPr>
        <w:t>строительству объекта индивидуального жилищного строительства (монтаж фундамента, возведение стен и</w:t>
      </w:r>
      <w:r>
        <w:rPr>
          <w:bCs/>
          <w:sz w:val="28"/>
          <w:szCs w:val="28"/>
          <w:lang w:val="en-US"/>
        </w:rPr>
        <w:t> </w:t>
      </w:r>
      <w:r w:rsidRPr="008A0AA7">
        <w:rPr>
          <w:bCs/>
          <w:sz w:val="28"/>
          <w:szCs w:val="28"/>
        </w:rPr>
        <w:t>кровли) или</w:t>
      </w:r>
      <w:r>
        <w:rPr>
          <w:bCs/>
          <w:sz w:val="28"/>
          <w:szCs w:val="28"/>
          <w:lang w:val="en-US"/>
        </w:rPr>
        <w:t> </w:t>
      </w:r>
      <w:r w:rsidRPr="008A0AA7">
        <w:rPr>
          <w:bCs/>
          <w:sz w:val="28"/>
          <w:szCs w:val="28"/>
        </w:rPr>
        <w:t>проведение работ по реконструкции объекта индивидуального жилищного строительства либо реконструкции дома блокированной застройки, в</w:t>
      </w:r>
      <w:r>
        <w:rPr>
          <w:bCs/>
          <w:sz w:val="28"/>
          <w:szCs w:val="28"/>
          <w:lang w:val="en-US"/>
        </w:rPr>
        <w:t> </w:t>
      </w:r>
      <w:r w:rsidRPr="008A0AA7">
        <w:rPr>
          <w:bCs/>
          <w:sz w:val="28"/>
          <w:szCs w:val="28"/>
        </w:rPr>
        <w:t>результате которых общая площадь жилого помещения (жилых помещений) реконструируемого объекта увеличивается не</w:t>
      </w:r>
      <w:proofErr w:type="gramEnd"/>
      <w:r>
        <w:rPr>
          <w:bCs/>
          <w:sz w:val="28"/>
          <w:szCs w:val="28"/>
          <w:lang w:val="en-US"/>
        </w:rPr>
        <w:t> </w:t>
      </w:r>
      <w:r w:rsidRPr="008A0AA7">
        <w:rPr>
          <w:bCs/>
          <w:sz w:val="28"/>
          <w:szCs w:val="28"/>
        </w:rPr>
        <w:t>менее чем на</w:t>
      </w:r>
      <w:r>
        <w:rPr>
          <w:bCs/>
          <w:sz w:val="28"/>
          <w:szCs w:val="28"/>
          <w:lang w:val="en-US"/>
        </w:rPr>
        <w:t> </w:t>
      </w:r>
      <w:r w:rsidRPr="008A0AA7">
        <w:rPr>
          <w:bCs/>
          <w:sz w:val="28"/>
          <w:szCs w:val="28"/>
        </w:rPr>
        <w:t>учетную норму площади жилого помещения, устанавливаемую в</w:t>
      </w:r>
      <w:r>
        <w:rPr>
          <w:bCs/>
          <w:sz w:val="28"/>
          <w:szCs w:val="28"/>
          <w:lang w:val="en-US"/>
        </w:rPr>
        <w:t> </w:t>
      </w:r>
      <w:r w:rsidRPr="008A0AA7">
        <w:rPr>
          <w:bCs/>
          <w:sz w:val="28"/>
          <w:szCs w:val="28"/>
        </w:rPr>
        <w:t>соответствии с</w:t>
      </w:r>
      <w:r>
        <w:rPr>
          <w:bCs/>
          <w:sz w:val="28"/>
          <w:szCs w:val="28"/>
          <w:lang w:val="en-US"/>
        </w:rPr>
        <w:t> </w:t>
      </w:r>
      <w:r w:rsidRPr="008A0AA7">
        <w:rPr>
          <w:bCs/>
          <w:sz w:val="28"/>
          <w:szCs w:val="28"/>
        </w:rPr>
        <w:t>жилищным законодательством Российской Федерации».</w:t>
      </w:r>
    </w:p>
    <w:p w:rsidR="000F72F8" w:rsidRDefault="00531FE6">
      <w:pPr>
        <w:spacing w:line="276" w:lineRule="auto"/>
        <w:ind w:firstLine="709"/>
        <w:jc w:val="both"/>
        <w:rPr>
          <w:rFonts w:hint="eastAsia"/>
          <w:sz w:val="28"/>
          <w:szCs w:val="28"/>
        </w:rPr>
      </w:pPr>
      <w:r w:rsidRPr="008A0AA7">
        <w:rPr>
          <w:bCs/>
          <w:sz w:val="28"/>
          <w:szCs w:val="28"/>
        </w:rPr>
        <w:t>12</w:t>
      </w:r>
      <w:r>
        <w:rPr>
          <w:bCs/>
          <w:sz w:val="28"/>
          <w:szCs w:val="28"/>
        </w:rPr>
        <w:t>.</w:t>
      </w:r>
      <w:r>
        <w:rPr>
          <w:rFonts w:ascii="Times New Roman" w:hAnsi="Times New Roman"/>
          <w:bCs/>
          <w:color w:val="000000"/>
          <w:sz w:val="28"/>
          <w:szCs w:val="28"/>
          <w:lang w:val="en-US"/>
        </w:rPr>
        <w:t> </w:t>
      </w:r>
      <w:r w:rsidRPr="008A0AA7">
        <w:rPr>
          <w:bCs/>
          <w:sz w:val="28"/>
          <w:szCs w:val="28"/>
        </w:rPr>
        <w:t>Закон Московской</w:t>
      </w:r>
      <w:r>
        <w:rPr>
          <w:bCs/>
          <w:sz w:val="28"/>
          <w:szCs w:val="28"/>
          <w:lang w:val="en-US"/>
        </w:rPr>
        <w:t> </w:t>
      </w:r>
      <w:r w:rsidRPr="008A0AA7">
        <w:rPr>
          <w:bCs/>
          <w:sz w:val="28"/>
          <w:szCs w:val="28"/>
        </w:rPr>
        <w:t>области №</w:t>
      </w:r>
      <w:r>
        <w:rPr>
          <w:bCs/>
          <w:sz w:val="28"/>
          <w:szCs w:val="28"/>
          <w:lang w:val="en-US"/>
        </w:rPr>
        <w:t> </w:t>
      </w:r>
      <w:r w:rsidRPr="008A0AA7">
        <w:rPr>
          <w:bCs/>
          <w:sz w:val="28"/>
          <w:szCs w:val="28"/>
        </w:rPr>
        <w:t>121/2009⁠-⁠</w:t>
      </w:r>
      <w:proofErr w:type="gramStart"/>
      <w:r w:rsidRPr="008A0AA7">
        <w:rPr>
          <w:bCs/>
          <w:sz w:val="28"/>
          <w:szCs w:val="28"/>
        </w:rPr>
        <w:t>ОЗ</w:t>
      </w:r>
      <w:proofErr w:type="gramEnd"/>
      <w:r w:rsidRPr="008A0AA7">
        <w:rPr>
          <w:bCs/>
          <w:sz w:val="28"/>
          <w:szCs w:val="28"/>
        </w:rPr>
        <w:t xml:space="preserve"> «Об</w:t>
      </w:r>
      <w:r>
        <w:rPr>
          <w:bCs/>
          <w:sz w:val="28"/>
          <w:szCs w:val="28"/>
          <w:lang w:val="en-US"/>
        </w:rPr>
        <w:t> </w:t>
      </w:r>
      <w:r w:rsidRPr="008A0AA7">
        <w:rPr>
          <w:bCs/>
          <w:sz w:val="28"/>
          <w:szCs w:val="28"/>
        </w:rPr>
        <w:t>обеспечении беспрепятственного доступа инвалидов и</w:t>
      </w:r>
      <w:r>
        <w:rPr>
          <w:bCs/>
          <w:sz w:val="28"/>
          <w:szCs w:val="28"/>
          <w:lang w:val="en-US"/>
        </w:rPr>
        <w:t> </w:t>
      </w:r>
      <w:r w:rsidRPr="008A0AA7">
        <w:rPr>
          <w:bCs/>
          <w:sz w:val="28"/>
          <w:szCs w:val="28"/>
        </w:rPr>
        <w:t>маломобильных групп населения к</w:t>
      </w:r>
      <w:r>
        <w:rPr>
          <w:bCs/>
          <w:sz w:val="28"/>
          <w:szCs w:val="28"/>
          <w:lang w:val="en-US"/>
        </w:rPr>
        <w:t> </w:t>
      </w:r>
      <w:r w:rsidRPr="008A0AA7">
        <w:rPr>
          <w:bCs/>
          <w:sz w:val="28"/>
          <w:szCs w:val="28"/>
        </w:rPr>
        <w:t>объектам социальной, транспортной и</w:t>
      </w:r>
      <w:r>
        <w:rPr>
          <w:bCs/>
          <w:sz w:val="28"/>
          <w:szCs w:val="28"/>
          <w:lang w:val="en-US"/>
        </w:rPr>
        <w:t> </w:t>
      </w:r>
      <w:r w:rsidRPr="008A0AA7">
        <w:rPr>
          <w:bCs/>
          <w:sz w:val="28"/>
          <w:szCs w:val="28"/>
        </w:rPr>
        <w:t>инженерной инфраструктур в</w:t>
      </w:r>
      <w:r>
        <w:rPr>
          <w:bCs/>
          <w:sz w:val="28"/>
          <w:szCs w:val="28"/>
          <w:lang w:val="en-US"/>
        </w:rPr>
        <w:t> </w:t>
      </w:r>
      <w:r w:rsidRPr="008A0AA7">
        <w:rPr>
          <w:bCs/>
          <w:sz w:val="28"/>
          <w:szCs w:val="28"/>
        </w:rPr>
        <w:t>Московской</w:t>
      </w:r>
      <w:r>
        <w:rPr>
          <w:bCs/>
          <w:sz w:val="28"/>
          <w:szCs w:val="28"/>
          <w:lang w:val="en-US"/>
        </w:rPr>
        <w:t> </w:t>
      </w:r>
      <w:r w:rsidRPr="008A0AA7">
        <w:rPr>
          <w:bCs/>
          <w:sz w:val="28"/>
          <w:szCs w:val="28"/>
        </w:rPr>
        <w:t>области».</w:t>
      </w:r>
    </w:p>
    <w:p w:rsidR="000F72F8" w:rsidRDefault="00531FE6">
      <w:pPr>
        <w:spacing w:line="276" w:lineRule="auto"/>
        <w:ind w:firstLine="709"/>
        <w:jc w:val="both"/>
        <w:rPr>
          <w:rFonts w:hint="eastAsia"/>
          <w:sz w:val="28"/>
          <w:szCs w:val="28"/>
        </w:rPr>
      </w:pPr>
      <w:r w:rsidRPr="008A0AA7">
        <w:rPr>
          <w:bCs/>
          <w:sz w:val="28"/>
          <w:szCs w:val="28"/>
        </w:rPr>
        <w:t>13</w:t>
      </w:r>
      <w:r>
        <w:rPr>
          <w:bCs/>
          <w:sz w:val="28"/>
          <w:szCs w:val="28"/>
        </w:rPr>
        <w:t>.</w:t>
      </w:r>
      <w:r>
        <w:rPr>
          <w:rFonts w:ascii="Times New Roman" w:hAnsi="Times New Roman"/>
          <w:bCs/>
          <w:color w:val="000000"/>
          <w:sz w:val="28"/>
          <w:szCs w:val="28"/>
          <w:lang w:val="en-US"/>
        </w:rPr>
        <w:t> </w:t>
      </w:r>
      <w:r w:rsidRPr="008A0AA7">
        <w:rPr>
          <w:bCs/>
          <w:sz w:val="28"/>
          <w:szCs w:val="28"/>
        </w:rPr>
        <w:t>Закон Московской</w:t>
      </w:r>
      <w:r>
        <w:rPr>
          <w:bCs/>
          <w:sz w:val="28"/>
          <w:szCs w:val="28"/>
          <w:lang w:val="en-US"/>
        </w:rPr>
        <w:t> </w:t>
      </w:r>
      <w:r w:rsidRPr="008A0AA7">
        <w:rPr>
          <w:bCs/>
          <w:sz w:val="28"/>
          <w:szCs w:val="28"/>
        </w:rPr>
        <w:t>области №</w:t>
      </w:r>
      <w:r>
        <w:rPr>
          <w:bCs/>
          <w:sz w:val="28"/>
          <w:szCs w:val="28"/>
          <w:lang w:val="en-US"/>
        </w:rPr>
        <w:t> </w:t>
      </w:r>
      <w:r w:rsidRPr="008A0AA7">
        <w:rPr>
          <w:bCs/>
          <w:sz w:val="28"/>
          <w:szCs w:val="28"/>
        </w:rPr>
        <w:t>37/2016⁠-⁠</w:t>
      </w:r>
      <w:proofErr w:type="gramStart"/>
      <w:r w:rsidRPr="008A0AA7">
        <w:rPr>
          <w:bCs/>
          <w:sz w:val="28"/>
          <w:szCs w:val="28"/>
        </w:rPr>
        <w:t>ОЗ</w:t>
      </w:r>
      <w:proofErr w:type="gramEnd"/>
      <w:r w:rsidRPr="008A0AA7">
        <w:rPr>
          <w:bCs/>
          <w:sz w:val="28"/>
          <w:szCs w:val="28"/>
        </w:rPr>
        <w:t xml:space="preserve"> «Кодекс Московской</w:t>
      </w:r>
      <w:r>
        <w:rPr>
          <w:bCs/>
          <w:sz w:val="28"/>
          <w:szCs w:val="28"/>
          <w:lang w:val="en-US"/>
        </w:rPr>
        <w:t> </w:t>
      </w:r>
      <w:r w:rsidRPr="008A0AA7">
        <w:rPr>
          <w:bCs/>
          <w:sz w:val="28"/>
          <w:szCs w:val="28"/>
        </w:rPr>
        <w:t>области об</w:t>
      </w:r>
      <w:r>
        <w:rPr>
          <w:bCs/>
          <w:sz w:val="28"/>
          <w:szCs w:val="28"/>
          <w:lang w:val="en-US"/>
        </w:rPr>
        <w:t> </w:t>
      </w:r>
      <w:r w:rsidRPr="008A0AA7">
        <w:rPr>
          <w:bCs/>
          <w:sz w:val="28"/>
          <w:szCs w:val="28"/>
        </w:rPr>
        <w:t>административных правонарушениях».</w:t>
      </w:r>
    </w:p>
    <w:p w:rsidR="000F72F8" w:rsidRDefault="00531FE6">
      <w:pPr>
        <w:spacing w:line="276" w:lineRule="auto"/>
        <w:ind w:firstLine="709"/>
        <w:jc w:val="both"/>
        <w:rPr>
          <w:rFonts w:hint="eastAsia"/>
          <w:sz w:val="28"/>
          <w:szCs w:val="28"/>
        </w:rPr>
      </w:pPr>
      <w:r w:rsidRPr="008A0AA7">
        <w:rPr>
          <w:bCs/>
          <w:sz w:val="28"/>
          <w:szCs w:val="28"/>
        </w:rPr>
        <w:t>14</w:t>
      </w:r>
      <w:r>
        <w:rPr>
          <w:bCs/>
          <w:sz w:val="28"/>
          <w:szCs w:val="28"/>
        </w:rPr>
        <w:t>.</w:t>
      </w:r>
      <w:r>
        <w:rPr>
          <w:rFonts w:ascii="Times New Roman" w:hAnsi="Times New Roman"/>
          <w:bCs/>
          <w:color w:val="000000"/>
          <w:sz w:val="28"/>
          <w:szCs w:val="28"/>
          <w:lang w:val="en-US"/>
        </w:rPr>
        <w:t> </w:t>
      </w:r>
      <w:r w:rsidRPr="008A0AA7">
        <w:rPr>
          <w:bCs/>
          <w:sz w:val="28"/>
          <w:szCs w:val="28"/>
        </w:rPr>
        <w:t>Постановление Правительства Московской</w:t>
      </w:r>
      <w:r>
        <w:rPr>
          <w:bCs/>
          <w:sz w:val="28"/>
          <w:szCs w:val="28"/>
          <w:lang w:val="en-US"/>
        </w:rPr>
        <w:t> </w:t>
      </w:r>
      <w:r w:rsidRPr="008A0AA7">
        <w:rPr>
          <w:bCs/>
          <w:sz w:val="28"/>
          <w:szCs w:val="28"/>
        </w:rPr>
        <w:t>области от</w:t>
      </w:r>
      <w:r>
        <w:rPr>
          <w:bCs/>
          <w:sz w:val="28"/>
          <w:szCs w:val="28"/>
          <w:lang w:val="en-US"/>
        </w:rPr>
        <w:t> </w:t>
      </w:r>
      <w:r w:rsidRPr="008A0AA7">
        <w:rPr>
          <w:bCs/>
          <w:sz w:val="28"/>
          <w:szCs w:val="28"/>
        </w:rPr>
        <w:t>31.10.2018 №</w:t>
      </w:r>
      <w:r>
        <w:rPr>
          <w:bCs/>
          <w:sz w:val="28"/>
          <w:szCs w:val="28"/>
          <w:lang w:val="en-US"/>
        </w:rPr>
        <w:t> </w:t>
      </w:r>
      <w:r w:rsidRPr="008A0AA7">
        <w:rPr>
          <w:bCs/>
          <w:sz w:val="28"/>
          <w:szCs w:val="28"/>
        </w:rPr>
        <w:t>792/37 «Об</w:t>
      </w:r>
      <w:r>
        <w:rPr>
          <w:bCs/>
          <w:sz w:val="28"/>
          <w:szCs w:val="28"/>
          <w:lang w:val="en-US"/>
        </w:rPr>
        <w:t> </w:t>
      </w:r>
      <w:r w:rsidRPr="008A0AA7">
        <w:rPr>
          <w:bCs/>
          <w:sz w:val="28"/>
          <w:szCs w:val="28"/>
        </w:rPr>
        <w:t>утверждении требований к</w:t>
      </w:r>
      <w:r>
        <w:rPr>
          <w:bCs/>
          <w:sz w:val="28"/>
          <w:szCs w:val="28"/>
          <w:lang w:val="en-US"/>
        </w:rPr>
        <w:t> </w:t>
      </w:r>
      <w:r w:rsidRPr="008A0AA7">
        <w:rPr>
          <w:bCs/>
          <w:sz w:val="28"/>
          <w:szCs w:val="28"/>
        </w:rPr>
        <w:t>форматам заявлений и</w:t>
      </w:r>
      <w:r>
        <w:rPr>
          <w:bCs/>
          <w:sz w:val="28"/>
          <w:szCs w:val="28"/>
          <w:lang w:val="en-US"/>
        </w:rPr>
        <w:t> </w:t>
      </w:r>
      <w:r w:rsidRPr="008A0AA7">
        <w:rPr>
          <w:bCs/>
          <w:sz w:val="28"/>
          <w:szCs w:val="28"/>
        </w:rPr>
        <w:t>иных документов, представляемых в</w:t>
      </w:r>
      <w:r>
        <w:rPr>
          <w:bCs/>
          <w:sz w:val="28"/>
          <w:szCs w:val="28"/>
          <w:lang w:val="en-US"/>
        </w:rPr>
        <w:t> </w:t>
      </w:r>
      <w:r w:rsidRPr="008A0AA7">
        <w:rPr>
          <w:bCs/>
          <w:sz w:val="28"/>
          <w:szCs w:val="28"/>
        </w:rPr>
        <w:t>форме электронных документов, необходимых для</w:t>
      </w:r>
      <w:r>
        <w:rPr>
          <w:bCs/>
          <w:sz w:val="28"/>
          <w:szCs w:val="28"/>
          <w:lang w:val="en-US"/>
        </w:rPr>
        <w:t> </w:t>
      </w:r>
      <w:r w:rsidRPr="008A0AA7">
        <w:rPr>
          <w:bCs/>
          <w:sz w:val="28"/>
          <w:szCs w:val="28"/>
        </w:rPr>
        <w:t>предоставления государственных и</w:t>
      </w:r>
      <w:r>
        <w:rPr>
          <w:bCs/>
          <w:sz w:val="28"/>
          <w:szCs w:val="28"/>
          <w:lang w:val="en-US"/>
        </w:rPr>
        <w:t> </w:t>
      </w:r>
      <w:r w:rsidRPr="008A0AA7">
        <w:rPr>
          <w:bCs/>
          <w:sz w:val="28"/>
          <w:szCs w:val="28"/>
        </w:rPr>
        <w:t>муниципальных услуг на</w:t>
      </w:r>
      <w:r>
        <w:rPr>
          <w:bCs/>
          <w:sz w:val="28"/>
          <w:szCs w:val="28"/>
          <w:lang w:val="en-US"/>
        </w:rPr>
        <w:t> </w:t>
      </w:r>
      <w:r w:rsidRPr="008A0AA7">
        <w:rPr>
          <w:bCs/>
          <w:sz w:val="28"/>
          <w:szCs w:val="28"/>
        </w:rPr>
        <w:t>территории Московской</w:t>
      </w:r>
      <w:r>
        <w:rPr>
          <w:bCs/>
          <w:sz w:val="28"/>
          <w:szCs w:val="28"/>
          <w:lang w:val="en-US"/>
        </w:rPr>
        <w:t> </w:t>
      </w:r>
      <w:r w:rsidRPr="008A0AA7">
        <w:rPr>
          <w:bCs/>
          <w:sz w:val="28"/>
          <w:szCs w:val="28"/>
        </w:rPr>
        <w:t>области».</w:t>
      </w:r>
    </w:p>
    <w:p w:rsidR="000F72F8" w:rsidRDefault="00531FE6">
      <w:pPr>
        <w:spacing w:line="276" w:lineRule="auto"/>
        <w:ind w:firstLine="709"/>
        <w:jc w:val="both"/>
        <w:rPr>
          <w:rFonts w:hint="eastAsia"/>
          <w:sz w:val="28"/>
          <w:szCs w:val="28"/>
        </w:rPr>
      </w:pPr>
      <w:r w:rsidRPr="008A0AA7">
        <w:rPr>
          <w:bCs/>
          <w:sz w:val="28"/>
          <w:szCs w:val="28"/>
        </w:rPr>
        <w:t>15</w:t>
      </w:r>
      <w:r>
        <w:rPr>
          <w:bCs/>
          <w:sz w:val="28"/>
          <w:szCs w:val="28"/>
        </w:rPr>
        <w:t>.</w:t>
      </w:r>
      <w:r>
        <w:rPr>
          <w:rFonts w:ascii="Times New Roman" w:hAnsi="Times New Roman"/>
          <w:bCs/>
          <w:color w:val="000000"/>
          <w:sz w:val="28"/>
          <w:szCs w:val="28"/>
          <w:lang w:val="en-US"/>
        </w:rPr>
        <w:t> </w:t>
      </w:r>
      <w:r w:rsidRPr="008A0AA7">
        <w:rPr>
          <w:bCs/>
          <w:sz w:val="28"/>
          <w:szCs w:val="28"/>
        </w:rPr>
        <w:t>Постановление Правительства Московской</w:t>
      </w:r>
      <w:r>
        <w:rPr>
          <w:bCs/>
          <w:sz w:val="28"/>
          <w:szCs w:val="28"/>
          <w:lang w:val="en-US"/>
        </w:rPr>
        <w:t> </w:t>
      </w:r>
      <w:r w:rsidRPr="008A0AA7">
        <w:rPr>
          <w:bCs/>
          <w:sz w:val="28"/>
          <w:szCs w:val="28"/>
        </w:rPr>
        <w:t>области от</w:t>
      </w:r>
      <w:r>
        <w:rPr>
          <w:bCs/>
          <w:sz w:val="28"/>
          <w:szCs w:val="28"/>
          <w:lang w:val="en-US"/>
        </w:rPr>
        <w:t> </w:t>
      </w:r>
      <w:r w:rsidRPr="008A0AA7">
        <w:rPr>
          <w:bCs/>
          <w:sz w:val="28"/>
          <w:szCs w:val="28"/>
        </w:rPr>
        <w:t>16.04.2015 №</w:t>
      </w:r>
      <w:r>
        <w:rPr>
          <w:bCs/>
          <w:sz w:val="28"/>
          <w:szCs w:val="28"/>
          <w:lang w:val="en-US"/>
        </w:rPr>
        <w:t> </w:t>
      </w:r>
      <w:r w:rsidRPr="008A0AA7">
        <w:rPr>
          <w:bCs/>
          <w:sz w:val="28"/>
          <w:szCs w:val="28"/>
        </w:rPr>
        <w:t>253/14 «Об</w:t>
      </w:r>
      <w:r>
        <w:rPr>
          <w:bCs/>
          <w:sz w:val="28"/>
          <w:szCs w:val="28"/>
          <w:lang w:val="en-US"/>
        </w:rPr>
        <w:t> </w:t>
      </w:r>
      <w:r w:rsidRPr="008A0AA7">
        <w:rPr>
          <w:bCs/>
          <w:sz w:val="28"/>
          <w:szCs w:val="28"/>
        </w:rPr>
        <w:t xml:space="preserve">утверждении Порядка осуществления контроля </w:t>
      </w:r>
      <w:r w:rsidRPr="008A0AA7">
        <w:rPr>
          <w:bCs/>
          <w:sz w:val="28"/>
          <w:szCs w:val="28"/>
        </w:rPr>
        <w:lastRenderedPageBreak/>
        <w:t>за</w:t>
      </w:r>
      <w:r>
        <w:rPr>
          <w:bCs/>
          <w:sz w:val="28"/>
          <w:szCs w:val="28"/>
          <w:lang w:val="en-US"/>
        </w:rPr>
        <w:t> </w:t>
      </w:r>
      <w:r w:rsidRPr="008A0AA7">
        <w:rPr>
          <w:bCs/>
          <w:sz w:val="28"/>
          <w:szCs w:val="28"/>
        </w:rPr>
        <w:t>предоставлением государственных и</w:t>
      </w:r>
      <w:r>
        <w:rPr>
          <w:bCs/>
          <w:sz w:val="28"/>
          <w:szCs w:val="28"/>
          <w:lang w:val="en-US"/>
        </w:rPr>
        <w:t> </w:t>
      </w:r>
      <w:r w:rsidRPr="008A0AA7">
        <w:rPr>
          <w:bCs/>
          <w:sz w:val="28"/>
          <w:szCs w:val="28"/>
        </w:rPr>
        <w:t>муниципальных услуг на</w:t>
      </w:r>
      <w:r>
        <w:rPr>
          <w:bCs/>
          <w:sz w:val="28"/>
          <w:szCs w:val="28"/>
          <w:lang w:val="en-US"/>
        </w:rPr>
        <w:t> </w:t>
      </w:r>
      <w:r w:rsidRPr="008A0AA7">
        <w:rPr>
          <w:bCs/>
          <w:sz w:val="28"/>
          <w:szCs w:val="28"/>
        </w:rPr>
        <w:t>территории Московской</w:t>
      </w:r>
      <w:r>
        <w:rPr>
          <w:bCs/>
          <w:sz w:val="28"/>
          <w:szCs w:val="28"/>
          <w:lang w:val="en-US"/>
        </w:rPr>
        <w:t> </w:t>
      </w:r>
      <w:r w:rsidRPr="008A0AA7">
        <w:rPr>
          <w:bCs/>
          <w:sz w:val="28"/>
          <w:szCs w:val="28"/>
        </w:rPr>
        <w:t>области и</w:t>
      </w:r>
      <w:r>
        <w:rPr>
          <w:bCs/>
          <w:sz w:val="28"/>
          <w:szCs w:val="28"/>
          <w:lang w:val="en-US"/>
        </w:rPr>
        <w:t> </w:t>
      </w:r>
      <w:r w:rsidRPr="008A0AA7">
        <w:rPr>
          <w:bCs/>
          <w:sz w:val="28"/>
          <w:szCs w:val="28"/>
        </w:rPr>
        <w:t>внесении изменений в</w:t>
      </w:r>
      <w:r>
        <w:rPr>
          <w:bCs/>
          <w:sz w:val="28"/>
          <w:szCs w:val="28"/>
          <w:lang w:val="en-US"/>
        </w:rPr>
        <w:t> </w:t>
      </w:r>
      <w:r w:rsidRPr="008A0AA7">
        <w:rPr>
          <w:bCs/>
          <w:sz w:val="28"/>
          <w:szCs w:val="28"/>
        </w:rPr>
        <w:t>Положение о</w:t>
      </w:r>
      <w:r>
        <w:rPr>
          <w:bCs/>
          <w:sz w:val="28"/>
          <w:szCs w:val="28"/>
          <w:lang w:val="en-US"/>
        </w:rPr>
        <w:t> </w:t>
      </w:r>
      <w:r w:rsidRPr="008A0AA7">
        <w:rPr>
          <w:bCs/>
          <w:sz w:val="28"/>
          <w:szCs w:val="28"/>
        </w:rPr>
        <w:t>Министерстве государственного управления, информационных технологий и</w:t>
      </w:r>
      <w:r>
        <w:rPr>
          <w:bCs/>
          <w:sz w:val="28"/>
          <w:szCs w:val="28"/>
          <w:lang w:val="en-US"/>
        </w:rPr>
        <w:t> </w:t>
      </w:r>
      <w:r w:rsidRPr="008A0AA7">
        <w:rPr>
          <w:bCs/>
          <w:sz w:val="28"/>
          <w:szCs w:val="28"/>
        </w:rPr>
        <w:t>связи Московской</w:t>
      </w:r>
      <w:r>
        <w:rPr>
          <w:bCs/>
          <w:sz w:val="28"/>
          <w:szCs w:val="28"/>
          <w:lang w:val="en-US"/>
        </w:rPr>
        <w:t> </w:t>
      </w:r>
      <w:r w:rsidRPr="008A0AA7">
        <w:rPr>
          <w:bCs/>
          <w:sz w:val="28"/>
          <w:szCs w:val="28"/>
        </w:rPr>
        <w:t>области».</w:t>
      </w:r>
    </w:p>
    <w:p w:rsidR="000F72F8" w:rsidRDefault="00531FE6">
      <w:pPr>
        <w:spacing w:line="276" w:lineRule="auto"/>
        <w:ind w:firstLine="709"/>
        <w:jc w:val="both"/>
        <w:rPr>
          <w:rFonts w:hint="eastAsia"/>
          <w:sz w:val="28"/>
          <w:szCs w:val="28"/>
        </w:rPr>
      </w:pPr>
      <w:r w:rsidRPr="008A0AA7">
        <w:rPr>
          <w:bCs/>
          <w:sz w:val="28"/>
          <w:szCs w:val="28"/>
        </w:rPr>
        <w:t>16</w:t>
      </w:r>
      <w:r>
        <w:rPr>
          <w:bCs/>
          <w:sz w:val="28"/>
          <w:szCs w:val="28"/>
        </w:rPr>
        <w:t>.</w:t>
      </w:r>
      <w:r>
        <w:rPr>
          <w:rFonts w:ascii="Times New Roman" w:hAnsi="Times New Roman"/>
          <w:bCs/>
          <w:color w:val="000000"/>
          <w:sz w:val="28"/>
          <w:szCs w:val="28"/>
          <w:lang w:val="en-US"/>
        </w:rPr>
        <w:t> </w:t>
      </w:r>
      <w:proofErr w:type="gramStart"/>
      <w:r w:rsidRPr="008A0AA7">
        <w:rPr>
          <w:bCs/>
          <w:sz w:val="28"/>
          <w:szCs w:val="28"/>
        </w:rPr>
        <w:t>Постановление Правительства Московской</w:t>
      </w:r>
      <w:r>
        <w:rPr>
          <w:bCs/>
          <w:sz w:val="28"/>
          <w:szCs w:val="28"/>
          <w:lang w:val="en-US"/>
        </w:rPr>
        <w:t> </w:t>
      </w:r>
      <w:r w:rsidRPr="008A0AA7">
        <w:rPr>
          <w:bCs/>
          <w:sz w:val="28"/>
          <w:szCs w:val="28"/>
        </w:rPr>
        <w:t>области от</w:t>
      </w:r>
      <w:r>
        <w:rPr>
          <w:bCs/>
          <w:sz w:val="28"/>
          <w:szCs w:val="28"/>
          <w:lang w:val="en-US"/>
        </w:rPr>
        <w:t> </w:t>
      </w:r>
      <w:r w:rsidRPr="008A0AA7">
        <w:rPr>
          <w:bCs/>
          <w:sz w:val="28"/>
          <w:szCs w:val="28"/>
        </w:rPr>
        <w:t>08.08.2013 №</w:t>
      </w:r>
      <w:r>
        <w:rPr>
          <w:bCs/>
          <w:sz w:val="28"/>
          <w:szCs w:val="28"/>
          <w:lang w:val="en-US"/>
        </w:rPr>
        <w:t> </w:t>
      </w:r>
      <w:r w:rsidRPr="008A0AA7">
        <w:rPr>
          <w:bCs/>
          <w:sz w:val="28"/>
          <w:szCs w:val="28"/>
        </w:rPr>
        <w:t>601/33 «Об</w:t>
      </w:r>
      <w:r>
        <w:rPr>
          <w:bCs/>
          <w:sz w:val="28"/>
          <w:szCs w:val="28"/>
          <w:lang w:val="en-US"/>
        </w:rPr>
        <w:t> </w:t>
      </w:r>
      <w:r w:rsidRPr="008A0AA7">
        <w:rPr>
          <w:bCs/>
          <w:sz w:val="28"/>
          <w:szCs w:val="28"/>
        </w:rPr>
        <w:t>утверждении Положения об</w:t>
      </w:r>
      <w:r>
        <w:rPr>
          <w:bCs/>
          <w:sz w:val="28"/>
          <w:szCs w:val="28"/>
          <w:lang w:val="en-US"/>
        </w:rPr>
        <w:t> </w:t>
      </w:r>
      <w:r w:rsidRPr="008A0AA7">
        <w:rPr>
          <w:bCs/>
          <w:sz w:val="28"/>
          <w:szCs w:val="28"/>
        </w:rPr>
        <w:t>особенностях подачи и</w:t>
      </w:r>
      <w:r>
        <w:rPr>
          <w:bCs/>
          <w:sz w:val="28"/>
          <w:szCs w:val="28"/>
          <w:lang w:val="en-US"/>
        </w:rPr>
        <w:t> </w:t>
      </w:r>
      <w:r w:rsidRPr="008A0AA7">
        <w:rPr>
          <w:bCs/>
          <w:sz w:val="28"/>
          <w:szCs w:val="28"/>
        </w:rPr>
        <w:t>рассмотрения жалоб на</w:t>
      </w:r>
      <w:r>
        <w:rPr>
          <w:bCs/>
          <w:sz w:val="28"/>
          <w:szCs w:val="28"/>
          <w:lang w:val="en-US"/>
        </w:rPr>
        <w:t> </w:t>
      </w:r>
      <w:r w:rsidRPr="008A0AA7">
        <w:rPr>
          <w:bCs/>
          <w:sz w:val="28"/>
          <w:szCs w:val="28"/>
        </w:rPr>
        <w:t>решения и</w:t>
      </w:r>
      <w:r>
        <w:rPr>
          <w:bCs/>
          <w:sz w:val="28"/>
          <w:szCs w:val="28"/>
          <w:lang w:val="en-US"/>
        </w:rPr>
        <w:t> </w:t>
      </w:r>
      <w:r w:rsidRPr="008A0AA7">
        <w:rPr>
          <w:bCs/>
          <w:sz w:val="28"/>
          <w:szCs w:val="28"/>
        </w:rPr>
        <w:t>действия (бездействие) исполнительных органов государственной власти Московской</w:t>
      </w:r>
      <w:r>
        <w:rPr>
          <w:bCs/>
          <w:sz w:val="28"/>
          <w:szCs w:val="28"/>
          <w:lang w:val="en-US"/>
        </w:rPr>
        <w:t> </w:t>
      </w:r>
      <w:r w:rsidRPr="008A0AA7">
        <w:rPr>
          <w:bCs/>
          <w:sz w:val="28"/>
          <w:szCs w:val="28"/>
        </w:rPr>
        <w:t>области, предоставляющих государственные услуги, и</w:t>
      </w:r>
      <w:r>
        <w:rPr>
          <w:bCs/>
          <w:sz w:val="28"/>
          <w:szCs w:val="28"/>
          <w:lang w:val="en-US"/>
        </w:rPr>
        <w:t> </w:t>
      </w:r>
      <w:r w:rsidRPr="008A0AA7">
        <w:rPr>
          <w:bCs/>
          <w:sz w:val="28"/>
          <w:szCs w:val="28"/>
        </w:rPr>
        <w:t>их должностных лиц, государственных гражданских служащих исполнительных органов государственной власти Московской</w:t>
      </w:r>
      <w:r>
        <w:rPr>
          <w:bCs/>
          <w:sz w:val="28"/>
          <w:szCs w:val="28"/>
          <w:lang w:val="en-US"/>
        </w:rPr>
        <w:t> </w:t>
      </w:r>
      <w:r w:rsidRPr="008A0AA7">
        <w:rPr>
          <w:bCs/>
          <w:sz w:val="28"/>
          <w:szCs w:val="28"/>
        </w:rPr>
        <w:t>области, а</w:t>
      </w:r>
      <w:r>
        <w:rPr>
          <w:bCs/>
          <w:sz w:val="28"/>
          <w:szCs w:val="28"/>
          <w:lang w:val="en-US"/>
        </w:rPr>
        <w:t> </w:t>
      </w:r>
      <w:r w:rsidRPr="008A0AA7">
        <w:rPr>
          <w:bCs/>
          <w:sz w:val="28"/>
          <w:szCs w:val="28"/>
        </w:rPr>
        <w:t>также многофункциональных центров предоставления государственных и</w:t>
      </w:r>
      <w:r>
        <w:rPr>
          <w:bCs/>
          <w:sz w:val="28"/>
          <w:szCs w:val="28"/>
          <w:lang w:val="en-US"/>
        </w:rPr>
        <w:t> </w:t>
      </w:r>
      <w:r w:rsidRPr="008A0AA7">
        <w:rPr>
          <w:bCs/>
          <w:sz w:val="28"/>
          <w:szCs w:val="28"/>
        </w:rPr>
        <w:t>муниципальных услуг Московской</w:t>
      </w:r>
      <w:r>
        <w:rPr>
          <w:bCs/>
          <w:sz w:val="28"/>
          <w:szCs w:val="28"/>
          <w:lang w:val="en-US"/>
        </w:rPr>
        <w:t> </w:t>
      </w:r>
      <w:r w:rsidRPr="008A0AA7">
        <w:rPr>
          <w:bCs/>
          <w:sz w:val="28"/>
          <w:szCs w:val="28"/>
        </w:rPr>
        <w:t>области и</w:t>
      </w:r>
      <w:r>
        <w:rPr>
          <w:bCs/>
          <w:sz w:val="28"/>
          <w:szCs w:val="28"/>
          <w:lang w:val="en-US"/>
        </w:rPr>
        <w:t> </w:t>
      </w:r>
      <w:r w:rsidRPr="008A0AA7">
        <w:rPr>
          <w:bCs/>
          <w:sz w:val="28"/>
          <w:szCs w:val="28"/>
        </w:rPr>
        <w:t>их работников».</w:t>
      </w:r>
      <w:proofErr w:type="gramEnd"/>
    </w:p>
    <w:p w:rsidR="000F72F8" w:rsidRDefault="00531FE6">
      <w:pPr>
        <w:spacing w:line="276" w:lineRule="auto"/>
        <w:ind w:firstLine="709"/>
        <w:jc w:val="both"/>
        <w:rPr>
          <w:rFonts w:hint="eastAsia"/>
          <w:sz w:val="28"/>
          <w:szCs w:val="28"/>
        </w:rPr>
      </w:pPr>
      <w:r w:rsidRPr="008A0AA7">
        <w:rPr>
          <w:bCs/>
          <w:sz w:val="28"/>
          <w:szCs w:val="28"/>
        </w:rPr>
        <w:t>17</w:t>
      </w:r>
      <w:r>
        <w:rPr>
          <w:bCs/>
          <w:sz w:val="28"/>
          <w:szCs w:val="28"/>
        </w:rPr>
        <w:t>.</w:t>
      </w:r>
      <w:r>
        <w:rPr>
          <w:rFonts w:ascii="Times New Roman" w:hAnsi="Times New Roman"/>
          <w:bCs/>
          <w:color w:val="000000"/>
          <w:sz w:val="28"/>
          <w:szCs w:val="28"/>
          <w:lang w:val="en-US"/>
        </w:rPr>
        <w:t> </w:t>
      </w:r>
      <w:r w:rsidRPr="008A0AA7">
        <w:rPr>
          <w:bCs/>
          <w:sz w:val="28"/>
          <w:szCs w:val="28"/>
        </w:rPr>
        <w:t>Постановление Правительства Московской</w:t>
      </w:r>
      <w:r>
        <w:rPr>
          <w:bCs/>
          <w:sz w:val="28"/>
          <w:szCs w:val="28"/>
          <w:lang w:val="en-US"/>
        </w:rPr>
        <w:t> </w:t>
      </w:r>
      <w:r w:rsidRPr="008A0AA7">
        <w:rPr>
          <w:bCs/>
          <w:sz w:val="28"/>
          <w:szCs w:val="28"/>
        </w:rPr>
        <w:t>области от</w:t>
      </w:r>
      <w:r>
        <w:rPr>
          <w:bCs/>
          <w:sz w:val="28"/>
          <w:szCs w:val="28"/>
          <w:lang w:val="en-US"/>
        </w:rPr>
        <w:t> </w:t>
      </w:r>
      <w:r w:rsidRPr="008A0AA7">
        <w:rPr>
          <w:bCs/>
          <w:sz w:val="28"/>
          <w:szCs w:val="28"/>
        </w:rPr>
        <w:t>25.04.2011 №</w:t>
      </w:r>
      <w:r>
        <w:rPr>
          <w:bCs/>
          <w:sz w:val="28"/>
          <w:szCs w:val="28"/>
          <w:lang w:val="en-US"/>
        </w:rPr>
        <w:t> </w:t>
      </w:r>
      <w:r w:rsidRPr="008A0AA7">
        <w:rPr>
          <w:bCs/>
          <w:sz w:val="28"/>
          <w:szCs w:val="28"/>
        </w:rPr>
        <w:t>365/15 «Об</w:t>
      </w:r>
      <w:r>
        <w:rPr>
          <w:bCs/>
          <w:sz w:val="28"/>
          <w:szCs w:val="28"/>
          <w:lang w:val="en-US"/>
        </w:rPr>
        <w:t> </w:t>
      </w:r>
      <w:r w:rsidRPr="008A0AA7">
        <w:rPr>
          <w:bCs/>
          <w:sz w:val="28"/>
          <w:szCs w:val="28"/>
        </w:rPr>
        <w:t>утверждении Порядка разработки и</w:t>
      </w:r>
      <w:r>
        <w:rPr>
          <w:bCs/>
          <w:sz w:val="28"/>
          <w:szCs w:val="28"/>
          <w:lang w:val="en-US"/>
        </w:rPr>
        <w:t> </w:t>
      </w:r>
      <w:r w:rsidRPr="008A0AA7">
        <w:rPr>
          <w:bCs/>
          <w:sz w:val="28"/>
          <w:szCs w:val="28"/>
        </w:rPr>
        <w:t>утверждения административных регламентов предоставления государственных услуг центральными исполнительными органами государственной власти Московской</w:t>
      </w:r>
      <w:r>
        <w:rPr>
          <w:bCs/>
          <w:sz w:val="28"/>
          <w:szCs w:val="28"/>
          <w:lang w:val="en-US"/>
        </w:rPr>
        <w:t> </w:t>
      </w:r>
      <w:r w:rsidRPr="008A0AA7">
        <w:rPr>
          <w:bCs/>
          <w:sz w:val="28"/>
          <w:szCs w:val="28"/>
        </w:rPr>
        <w:t>области, государственными органами Московской</w:t>
      </w:r>
      <w:r>
        <w:rPr>
          <w:bCs/>
          <w:sz w:val="28"/>
          <w:szCs w:val="28"/>
          <w:lang w:val="en-US"/>
        </w:rPr>
        <w:t> </w:t>
      </w:r>
      <w:r w:rsidRPr="008A0AA7">
        <w:rPr>
          <w:bCs/>
          <w:sz w:val="28"/>
          <w:szCs w:val="28"/>
        </w:rPr>
        <w:t>области».</w:t>
      </w:r>
    </w:p>
    <w:p w:rsidR="000F72F8" w:rsidRDefault="00531FE6">
      <w:pPr>
        <w:spacing w:line="276" w:lineRule="auto"/>
        <w:ind w:firstLine="709"/>
        <w:jc w:val="both"/>
        <w:rPr>
          <w:rFonts w:hint="eastAsia"/>
          <w:sz w:val="28"/>
          <w:szCs w:val="28"/>
        </w:rPr>
      </w:pPr>
      <w:r w:rsidRPr="008A0AA7">
        <w:rPr>
          <w:bCs/>
          <w:sz w:val="28"/>
          <w:szCs w:val="28"/>
        </w:rPr>
        <w:t>18</w:t>
      </w:r>
      <w:r>
        <w:rPr>
          <w:bCs/>
          <w:sz w:val="28"/>
          <w:szCs w:val="28"/>
        </w:rPr>
        <w:t>.</w:t>
      </w:r>
      <w:r>
        <w:rPr>
          <w:rFonts w:ascii="Times New Roman" w:hAnsi="Times New Roman"/>
          <w:bCs/>
          <w:color w:val="000000"/>
          <w:sz w:val="28"/>
          <w:szCs w:val="28"/>
          <w:lang w:val="en-US"/>
        </w:rPr>
        <w:t> </w:t>
      </w:r>
      <w:r w:rsidRPr="008A0AA7">
        <w:rPr>
          <w:bCs/>
          <w:sz w:val="28"/>
          <w:szCs w:val="28"/>
        </w:rPr>
        <w:t>Распоряжение Министерства государственного управления, информационных технологий и</w:t>
      </w:r>
      <w:r>
        <w:rPr>
          <w:bCs/>
          <w:sz w:val="28"/>
          <w:szCs w:val="28"/>
          <w:lang w:val="en-US"/>
        </w:rPr>
        <w:t> </w:t>
      </w:r>
      <w:r w:rsidRPr="008A0AA7">
        <w:rPr>
          <w:bCs/>
          <w:sz w:val="28"/>
          <w:szCs w:val="28"/>
        </w:rPr>
        <w:t>связи Московской</w:t>
      </w:r>
      <w:r>
        <w:rPr>
          <w:bCs/>
          <w:sz w:val="28"/>
          <w:szCs w:val="28"/>
          <w:lang w:val="en-US"/>
        </w:rPr>
        <w:t> </w:t>
      </w:r>
      <w:r w:rsidRPr="008A0AA7">
        <w:rPr>
          <w:bCs/>
          <w:sz w:val="28"/>
          <w:szCs w:val="28"/>
        </w:rPr>
        <w:t>области от</w:t>
      </w:r>
      <w:r>
        <w:rPr>
          <w:bCs/>
          <w:sz w:val="28"/>
          <w:szCs w:val="28"/>
          <w:lang w:val="en-US"/>
        </w:rPr>
        <w:t> </w:t>
      </w:r>
      <w:r w:rsidRPr="008A0AA7">
        <w:rPr>
          <w:bCs/>
          <w:sz w:val="28"/>
          <w:szCs w:val="28"/>
        </w:rPr>
        <w:t>30.10.2018 №</w:t>
      </w:r>
      <w:r>
        <w:rPr>
          <w:bCs/>
          <w:sz w:val="28"/>
          <w:szCs w:val="28"/>
          <w:lang w:val="en-US"/>
        </w:rPr>
        <w:t> </w:t>
      </w:r>
      <w:r w:rsidRPr="008A0AA7">
        <w:rPr>
          <w:bCs/>
          <w:sz w:val="28"/>
          <w:szCs w:val="28"/>
        </w:rPr>
        <w:t>10⁠-⁠121/РВ «Об</w:t>
      </w:r>
      <w:r>
        <w:rPr>
          <w:bCs/>
          <w:sz w:val="28"/>
          <w:szCs w:val="28"/>
          <w:lang w:val="en-US"/>
        </w:rPr>
        <w:t> </w:t>
      </w:r>
      <w:r w:rsidRPr="008A0AA7">
        <w:rPr>
          <w:bCs/>
          <w:sz w:val="28"/>
          <w:szCs w:val="28"/>
        </w:rPr>
        <w:t>утверждении Положения об</w:t>
      </w:r>
      <w:r>
        <w:rPr>
          <w:bCs/>
          <w:sz w:val="28"/>
          <w:szCs w:val="28"/>
          <w:lang w:val="en-US"/>
        </w:rPr>
        <w:t> </w:t>
      </w:r>
      <w:r w:rsidRPr="008A0AA7">
        <w:rPr>
          <w:bCs/>
          <w:sz w:val="28"/>
          <w:szCs w:val="28"/>
        </w:rPr>
        <w:t>осуществлении контроля за</w:t>
      </w:r>
      <w:r>
        <w:rPr>
          <w:bCs/>
          <w:sz w:val="28"/>
          <w:szCs w:val="28"/>
          <w:lang w:val="en-US"/>
        </w:rPr>
        <w:t> </w:t>
      </w:r>
      <w:r w:rsidRPr="008A0AA7">
        <w:rPr>
          <w:bCs/>
          <w:sz w:val="28"/>
          <w:szCs w:val="28"/>
        </w:rPr>
        <w:t>порядком предоставления государственных и</w:t>
      </w:r>
      <w:r>
        <w:rPr>
          <w:bCs/>
          <w:sz w:val="28"/>
          <w:szCs w:val="28"/>
          <w:lang w:val="en-US"/>
        </w:rPr>
        <w:t> </w:t>
      </w:r>
      <w:r w:rsidRPr="008A0AA7">
        <w:rPr>
          <w:bCs/>
          <w:sz w:val="28"/>
          <w:szCs w:val="28"/>
        </w:rPr>
        <w:t>муниципальных услуг на</w:t>
      </w:r>
      <w:r>
        <w:rPr>
          <w:bCs/>
          <w:sz w:val="28"/>
          <w:szCs w:val="28"/>
          <w:lang w:val="en-US"/>
        </w:rPr>
        <w:t> </w:t>
      </w:r>
      <w:r w:rsidRPr="008A0AA7">
        <w:rPr>
          <w:bCs/>
          <w:sz w:val="28"/>
          <w:szCs w:val="28"/>
        </w:rPr>
        <w:t>территории Московской</w:t>
      </w:r>
      <w:r>
        <w:rPr>
          <w:bCs/>
          <w:sz w:val="28"/>
          <w:szCs w:val="28"/>
          <w:lang w:val="en-US"/>
        </w:rPr>
        <w:t> </w:t>
      </w:r>
      <w:r w:rsidRPr="008A0AA7">
        <w:rPr>
          <w:bCs/>
          <w:sz w:val="28"/>
          <w:szCs w:val="28"/>
        </w:rPr>
        <w:t>области».</w:t>
      </w:r>
    </w:p>
    <w:p w:rsidR="000F72F8" w:rsidRDefault="00531FE6">
      <w:pPr>
        <w:spacing w:line="276" w:lineRule="auto"/>
        <w:ind w:firstLine="709"/>
        <w:jc w:val="both"/>
        <w:rPr>
          <w:rFonts w:hint="eastAsia"/>
          <w:sz w:val="28"/>
          <w:szCs w:val="28"/>
        </w:rPr>
      </w:pPr>
      <w:r w:rsidRPr="008A0AA7">
        <w:rPr>
          <w:bCs/>
          <w:sz w:val="28"/>
          <w:szCs w:val="28"/>
        </w:rPr>
        <w:t>19</w:t>
      </w:r>
      <w:r>
        <w:rPr>
          <w:bCs/>
          <w:sz w:val="28"/>
          <w:szCs w:val="28"/>
        </w:rPr>
        <w:t>.</w:t>
      </w:r>
      <w:r>
        <w:rPr>
          <w:rFonts w:ascii="Times New Roman" w:hAnsi="Times New Roman"/>
          <w:bCs/>
          <w:color w:val="000000"/>
          <w:sz w:val="28"/>
          <w:szCs w:val="28"/>
          <w:lang w:val="en-US"/>
        </w:rPr>
        <w:t> </w:t>
      </w:r>
      <w:r w:rsidRPr="008A0AA7">
        <w:rPr>
          <w:bCs/>
          <w:sz w:val="28"/>
          <w:szCs w:val="28"/>
        </w:rPr>
        <w:t>Распоряжение Министерства государственного управления, информационных технологий и</w:t>
      </w:r>
      <w:r>
        <w:rPr>
          <w:bCs/>
          <w:sz w:val="28"/>
          <w:szCs w:val="28"/>
          <w:lang w:val="en-US"/>
        </w:rPr>
        <w:t> </w:t>
      </w:r>
      <w:r w:rsidRPr="008A0AA7">
        <w:rPr>
          <w:bCs/>
          <w:sz w:val="28"/>
          <w:szCs w:val="28"/>
        </w:rPr>
        <w:t>связи Московской</w:t>
      </w:r>
      <w:r>
        <w:rPr>
          <w:bCs/>
          <w:sz w:val="28"/>
          <w:szCs w:val="28"/>
          <w:lang w:val="en-US"/>
        </w:rPr>
        <w:t> </w:t>
      </w:r>
      <w:r w:rsidRPr="008A0AA7">
        <w:rPr>
          <w:bCs/>
          <w:sz w:val="28"/>
          <w:szCs w:val="28"/>
        </w:rPr>
        <w:t>области от</w:t>
      </w:r>
      <w:r>
        <w:rPr>
          <w:bCs/>
          <w:sz w:val="28"/>
          <w:szCs w:val="28"/>
          <w:lang w:val="en-US"/>
        </w:rPr>
        <w:t> </w:t>
      </w:r>
      <w:r w:rsidRPr="008A0AA7">
        <w:rPr>
          <w:bCs/>
          <w:sz w:val="28"/>
          <w:szCs w:val="28"/>
        </w:rPr>
        <w:t>21.07.2016 №</w:t>
      </w:r>
      <w:r>
        <w:rPr>
          <w:bCs/>
          <w:sz w:val="28"/>
          <w:szCs w:val="28"/>
          <w:lang w:val="en-US"/>
        </w:rPr>
        <w:t> </w:t>
      </w:r>
      <w:r w:rsidRPr="008A0AA7">
        <w:rPr>
          <w:bCs/>
          <w:sz w:val="28"/>
          <w:szCs w:val="28"/>
        </w:rPr>
        <w:t>10⁠-⁠57/РВ «О</w:t>
      </w:r>
      <w:r>
        <w:rPr>
          <w:bCs/>
          <w:sz w:val="28"/>
          <w:szCs w:val="28"/>
          <w:lang w:val="en-US"/>
        </w:rPr>
        <w:t> </w:t>
      </w:r>
      <w:r w:rsidRPr="008A0AA7">
        <w:rPr>
          <w:bCs/>
          <w:sz w:val="28"/>
          <w:szCs w:val="28"/>
        </w:rPr>
        <w:t>региональном стандарте организации деятельности многофункциональных центров предоставления государственных и</w:t>
      </w:r>
      <w:r>
        <w:rPr>
          <w:bCs/>
          <w:sz w:val="28"/>
          <w:szCs w:val="28"/>
          <w:lang w:val="en-US"/>
        </w:rPr>
        <w:t> </w:t>
      </w:r>
      <w:r w:rsidRPr="008A0AA7">
        <w:rPr>
          <w:bCs/>
          <w:sz w:val="28"/>
          <w:szCs w:val="28"/>
        </w:rPr>
        <w:t>муниципальных услуг в</w:t>
      </w:r>
      <w:r>
        <w:rPr>
          <w:bCs/>
          <w:sz w:val="28"/>
          <w:szCs w:val="28"/>
          <w:lang w:val="en-US"/>
        </w:rPr>
        <w:t> </w:t>
      </w:r>
      <w:r w:rsidRPr="008A0AA7">
        <w:rPr>
          <w:bCs/>
          <w:sz w:val="28"/>
          <w:szCs w:val="28"/>
        </w:rPr>
        <w:t>Московской</w:t>
      </w:r>
      <w:r>
        <w:rPr>
          <w:bCs/>
          <w:sz w:val="28"/>
          <w:szCs w:val="28"/>
          <w:lang w:val="en-US"/>
        </w:rPr>
        <w:t> </w:t>
      </w:r>
      <w:r w:rsidRPr="008A0AA7">
        <w:rPr>
          <w:bCs/>
          <w:sz w:val="28"/>
          <w:szCs w:val="28"/>
        </w:rPr>
        <w:t>области».</w:t>
      </w:r>
    </w:p>
    <w:sectPr w:rsidR="000F72F8" w:rsidSect="00531FE6">
      <w:pgSz w:w="11906" w:h="16838"/>
      <w:pgMar w:top="1134" w:right="737" w:bottom="1134" w:left="1531" w:header="0" w:footer="0" w:gutter="0"/>
      <w:cols w:space="720"/>
      <w:formProt w:val="0"/>
      <w:docGrid w:linePitch="600" w:charSpace="3276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tarSymbol">
    <w:altName w:val="Arial Unicode MS"/>
    <w:charset w:val="01"/>
    <w:family w:val="auto"/>
    <w:pitch w:val="default"/>
    <w:sig w:usb0="00000000" w:usb1="00000000" w:usb2="00000000" w:usb3="00000000" w:csb0="00000000" w:csb1="00000000"/>
  </w:font>
  <w:font w:name="Liberation Serif">
    <w:altName w:val="Times New Roman"/>
    <w:charset w:val="01"/>
    <w:family w:val="roman"/>
    <w:pitch w:val="variable"/>
    <w:sig w:usb0="00000000" w:usb1="00000000" w:usb2="00000000" w:usb3="00000000" w:csb0="00000000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ans">
    <w:altName w:val="Arial"/>
    <w:charset w:val="01"/>
    <w:family w:val="swiss"/>
    <w:pitch w:val="variable"/>
    <w:sig w:usb0="00000000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ndale Sans UI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607219"/>
    <w:multiLevelType w:val="multilevel"/>
    <w:tmpl w:val="164CC66C"/>
    <w:lvl w:ilvl="0">
      <w:start w:val="1"/>
      <w:numFmt w:val="decimal"/>
      <w:pStyle w:val="podNumberItem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3E53499C"/>
    <w:multiLevelType w:val="multilevel"/>
    <w:tmpl w:val="325E9DC0"/>
    <w:lvl w:ilvl="0">
      <w:start w:val="1"/>
      <w:numFmt w:val="bullet"/>
      <w:pStyle w:val="podBulletItem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StarSymbol" w:hAnsi="StarSymbol" w:cs="Star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4EC75EDA"/>
    <w:multiLevelType w:val="multilevel"/>
    <w:tmpl w:val="4EFED4FE"/>
    <w:lvl w:ilvl="0">
      <w:start w:val="4"/>
      <w:numFmt w:val="decimal"/>
      <w:lvlText w:val="%1."/>
      <w:lvlJc w:val="left"/>
      <w:pPr>
        <w:tabs>
          <w:tab w:val="num" w:pos="0"/>
        </w:tabs>
        <w:ind w:left="35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79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25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323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95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467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539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61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83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</w:abstractNum>
  <w:abstractNum w:abstractNumId="3">
    <w:nsid w:val="57B62482"/>
    <w:multiLevelType w:val="multilevel"/>
    <w:tmpl w:val="7332E084"/>
    <w:lvl w:ilvl="0">
      <w:start w:val="4"/>
      <w:numFmt w:val="decimal"/>
      <w:lvlText w:val="%1."/>
      <w:lvlJc w:val="left"/>
      <w:pPr>
        <w:tabs>
          <w:tab w:val="num" w:pos="0"/>
        </w:tabs>
        <w:ind w:left="35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79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25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323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95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467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539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61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83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</w:abstractNum>
  <w:abstractNum w:abstractNumId="4">
    <w:nsid w:val="6E7E1A28"/>
    <w:multiLevelType w:val="multilevel"/>
    <w:tmpl w:val="32C07802"/>
    <w:lvl w:ilvl="0">
      <w:start w:val="1"/>
      <w:numFmt w:val="none"/>
      <w:pStyle w:val="Heading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Heading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Heading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Heading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Heading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Heading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9"/>
  <w:autoHyphenation/>
  <w:characterSpacingControl w:val="doNotCompress"/>
  <w:compat>
    <w:useFELayout/>
  </w:compat>
  <w:rsids>
    <w:rsidRoot w:val="000F72F8"/>
    <w:rsid w:val="000F72F8"/>
    <w:rsid w:val="001B7BB8"/>
    <w:rsid w:val="0021015D"/>
    <w:rsid w:val="00411B7D"/>
    <w:rsid w:val="00531FE6"/>
    <w:rsid w:val="008A0A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Liberation Serif" w:eastAsia="NSimSun" w:hAnsi="Liberation Serif" w:cs="Lucida Sans"/>
        <w:kern w:val="2"/>
        <w:sz w:val="24"/>
        <w:szCs w:val="24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72F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1">
    <w:name w:val="Heading 1"/>
    <w:basedOn w:val="Heading"/>
    <w:next w:val="a"/>
    <w:qFormat/>
    <w:rsid w:val="000F72F8"/>
    <w:pPr>
      <w:numPr>
        <w:numId w:val="1"/>
      </w:numPr>
      <w:outlineLvl w:val="0"/>
    </w:pPr>
    <w:rPr>
      <w:b/>
      <w:bCs/>
      <w:sz w:val="36"/>
      <w:szCs w:val="36"/>
    </w:rPr>
  </w:style>
  <w:style w:type="paragraph" w:customStyle="1" w:styleId="Heading2">
    <w:name w:val="Heading 2"/>
    <w:basedOn w:val="Heading"/>
    <w:next w:val="a"/>
    <w:qFormat/>
    <w:rsid w:val="000F72F8"/>
    <w:pPr>
      <w:numPr>
        <w:ilvl w:val="1"/>
        <w:numId w:val="1"/>
      </w:numPr>
      <w:spacing w:before="200"/>
      <w:outlineLvl w:val="1"/>
    </w:pPr>
    <w:rPr>
      <w:b/>
      <w:bCs/>
      <w:sz w:val="32"/>
      <w:szCs w:val="32"/>
    </w:rPr>
  </w:style>
  <w:style w:type="paragraph" w:customStyle="1" w:styleId="Heading3">
    <w:name w:val="Heading 3"/>
    <w:basedOn w:val="Heading"/>
    <w:next w:val="a"/>
    <w:qFormat/>
    <w:rsid w:val="000F72F8"/>
    <w:pPr>
      <w:numPr>
        <w:ilvl w:val="2"/>
        <w:numId w:val="1"/>
      </w:numPr>
      <w:spacing w:before="140"/>
      <w:outlineLvl w:val="2"/>
    </w:pPr>
    <w:rPr>
      <w:b/>
      <w:bCs/>
      <w:color w:val="808080"/>
    </w:rPr>
  </w:style>
  <w:style w:type="paragraph" w:customStyle="1" w:styleId="Heading4">
    <w:name w:val="Heading 4"/>
    <w:basedOn w:val="Heading"/>
    <w:next w:val="a"/>
    <w:qFormat/>
    <w:rsid w:val="000F72F8"/>
    <w:pPr>
      <w:numPr>
        <w:ilvl w:val="3"/>
        <w:numId w:val="1"/>
      </w:numPr>
      <w:spacing w:before="120"/>
      <w:outlineLvl w:val="3"/>
    </w:pPr>
    <w:rPr>
      <w:b/>
      <w:bCs/>
      <w:i/>
      <w:iCs/>
      <w:color w:val="808080"/>
      <w:sz w:val="27"/>
      <w:szCs w:val="27"/>
    </w:rPr>
  </w:style>
  <w:style w:type="paragraph" w:customStyle="1" w:styleId="Heading5">
    <w:name w:val="Heading 5"/>
    <w:basedOn w:val="Heading"/>
    <w:next w:val="a"/>
    <w:qFormat/>
    <w:rsid w:val="000F72F8"/>
    <w:pPr>
      <w:numPr>
        <w:ilvl w:val="4"/>
        <w:numId w:val="1"/>
      </w:numPr>
      <w:spacing w:before="120" w:after="60"/>
      <w:outlineLvl w:val="4"/>
    </w:pPr>
    <w:rPr>
      <w:b/>
      <w:bCs/>
      <w:sz w:val="24"/>
      <w:szCs w:val="24"/>
    </w:rPr>
  </w:style>
  <w:style w:type="paragraph" w:customStyle="1" w:styleId="Heading6">
    <w:name w:val="Heading 6"/>
    <w:basedOn w:val="Heading"/>
    <w:next w:val="a"/>
    <w:qFormat/>
    <w:rsid w:val="000F72F8"/>
    <w:pPr>
      <w:numPr>
        <w:ilvl w:val="5"/>
        <w:numId w:val="1"/>
      </w:numPr>
      <w:spacing w:before="60" w:after="60"/>
      <w:outlineLvl w:val="5"/>
    </w:pPr>
    <w:rPr>
      <w:b/>
      <w:bCs/>
      <w:i/>
      <w:iCs/>
      <w:sz w:val="24"/>
      <w:szCs w:val="24"/>
    </w:rPr>
  </w:style>
  <w:style w:type="character" w:customStyle="1" w:styleId="PODNumberingSymbols">
    <w:name w:val="POD Numbering Symbols"/>
    <w:qFormat/>
    <w:rsid w:val="000F72F8"/>
  </w:style>
  <w:style w:type="character" w:customStyle="1" w:styleId="PODBulletSymbols">
    <w:name w:val="POD Bullet Symbols"/>
    <w:qFormat/>
    <w:rsid w:val="000F72F8"/>
    <w:rPr>
      <w:rFonts w:ascii="StarSymbol" w:eastAsia="StarSymbol" w:hAnsi="StarSymbol" w:cs="StarSymbol"/>
      <w:sz w:val="18"/>
      <w:szCs w:val="18"/>
    </w:rPr>
  </w:style>
  <w:style w:type="character" w:customStyle="1" w:styleId="WWCharLFO2LVL1">
    <w:name w:val="WW_CharLFO2LVL1"/>
    <w:qFormat/>
    <w:rsid w:val="000F72F8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vertAlign w:val="baseline"/>
    </w:rPr>
  </w:style>
  <w:style w:type="character" w:customStyle="1" w:styleId="WWCharLFO2LVL2">
    <w:name w:val="WW_CharLFO2LVL2"/>
    <w:qFormat/>
    <w:rsid w:val="000F72F8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vertAlign w:val="baseline"/>
    </w:rPr>
  </w:style>
  <w:style w:type="character" w:customStyle="1" w:styleId="WWCharLFO2LVL3">
    <w:name w:val="WW_CharLFO2LVL3"/>
    <w:qFormat/>
    <w:rsid w:val="000F72F8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vertAlign w:val="baseline"/>
    </w:rPr>
  </w:style>
  <w:style w:type="character" w:customStyle="1" w:styleId="WWCharLFO2LVL4">
    <w:name w:val="WW_CharLFO2LVL4"/>
    <w:qFormat/>
    <w:rsid w:val="000F72F8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vertAlign w:val="baseline"/>
    </w:rPr>
  </w:style>
  <w:style w:type="character" w:customStyle="1" w:styleId="WWCharLFO2LVL5">
    <w:name w:val="WW_CharLFO2LVL5"/>
    <w:qFormat/>
    <w:rsid w:val="000F72F8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vertAlign w:val="baseline"/>
    </w:rPr>
  </w:style>
  <w:style w:type="character" w:customStyle="1" w:styleId="WWCharLFO2LVL6">
    <w:name w:val="WW_CharLFO2LVL6"/>
    <w:qFormat/>
    <w:rsid w:val="000F72F8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vertAlign w:val="baseline"/>
    </w:rPr>
  </w:style>
  <w:style w:type="character" w:customStyle="1" w:styleId="WWCharLFO2LVL7">
    <w:name w:val="WW_CharLFO2LVL7"/>
    <w:qFormat/>
    <w:rsid w:val="000F72F8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vertAlign w:val="baseline"/>
    </w:rPr>
  </w:style>
  <w:style w:type="character" w:customStyle="1" w:styleId="WWCharLFO2LVL8">
    <w:name w:val="WW_CharLFO2LVL8"/>
    <w:qFormat/>
    <w:rsid w:val="000F72F8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vertAlign w:val="baseline"/>
    </w:rPr>
  </w:style>
  <w:style w:type="character" w:customStyle="1" w:styleId="WWCharLFO2LVL9">
    <w:name w:val="WW_CharLFO2LVL9"/>
    <w:qFormat/>
    <w:rsid w:val="000F72F8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vertAlign w:val="baseline"/>
    </w:rPr>
  </w:style>
  <w:style w:type="character" w:customStyle="1" w:styleId="a3">
    <w:name w:val="обычный приложения Знак"/>
    <w:basedOn w:val="a0"/>
    <w:qFormat/>
    <w:rsid w:val="000F72F8"/>
    <w:rPr>
      <w:rFonts w:ascii="Times New Roman" w:eastAsia="Calibri" w:hAnsi="Times New Roman"/>
      <w:b/>
      <w:sz w:val="24"/>
      <w:szCs w:val="24"/>
    </w:rPr>
  </w:style>
  <w:style w:type="character" w:customStyle="1" w:styleId="2">
    <w:name w:val="АР Прил 2 Знак"/>
    <w:basedOn w:val="a3"/>
    <w:qFormat/>
    <w:rsid w:val="000F72F8"/>
    <w:rPr>
      <w:rFonts w:ascii="Times New Roman" w:eastAsia="Calibri" w:hAnsi="Times New Roman"/>
      <w:b/>
      <w:sz w:val="24"/>
      <w:szCs w:val="24"/>
    </w:rPr>
  </w:style>
  <w:style w:type="paragraph" w:customStyle="1" w:styleId="ParaKWN">
    <w:name w:val="ParaKWN"/>
    <w:basedOn w:val="a"/>
    <w:qFormat/>
    <w:rsid w:val="000F72F8"/>
    <w:pPr>
      <w:keepNext/>
    </w:pPr>
  </w:style>
  <w:style w:type="paragraph" w:customStyle="1" w:styleId="Heading">
    <w:name w:val="Heading"/>
    <w:basedOn w:val="a"/>
    <w:next w:val="a4"/>
    <w:qFormat/>
    <w:rsid w:val="000F72F8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a4">
    <w:name w:val="Body Text"/>
    <w:basedOn w:val="a"/>
    <w:rsid w:val="000F72F8"/>
    <w:pPr>
      <w:spacing w:after="140" w:line="276" w:lineRule="auto"/>
    </w:pPr>
  </w:style>
  <w:style w:type="paragraph" w:customStyle="1" w:styleId="podPageBreakBefore">
    <w:name w:val="podPageBreakBefore"/>
    <w:qFormat/>
    <w:rsid w:val="000F72F8"/>
    <w:pPr>
      <w:pageBreakBefore/>
    </w:pPr>
    <w:rPr>
      <w:sz w:val="4"/>
    </w:rPr>
  </w:style>
  <w:style w:type="paragraph" w:customStyle="1" w:styleId="podPageBreakAfter">
    <w:name w:val="podPageBreakAfter"/>
    <w:qFormat/>
    <w:rsid w:val="000F72F8"/>
    <w:rPr>
      <w:sz w:val="4"/>
    </w:rPr>
  </w:style>
  <w:style w:type="paragraph" w:customStyle="1" w:styleId="podColumnBreak">
    <w:name w:val="podColumnBreak"/>
    <w:qFormat/>
    <w:rsid w:val="000F72F8"/>
  </w:style>
  <w:style w:type="paragraph" w:customStyle="1" w:styleId="podBulletItem">
    <w:name w:val="podBulletItem"/>
    <w:basedOn w:val="a"/>
    <w:qFormat/>
    <w:rsid w:val="000F72F8"/>
    <w:pPr>
      <w:numPr>
        <w:numId w:val="2"/>
      </w:numPr>
    </w:pPr>
  </w:style>
  <w:style w:type="paragraph" w:customStyle="1" w:styleId="podNumberItem">
    <w:name w:val="podNumberItem"/>
    <w:basedOn w:val="a"/>
    <w:qFormat/>
    <w:rsid w:val="000F72F8"/>
    <w:pPr>
      <w:numPr>
        <w:numId w:val="3"/>
      </w:numPr>
    </w:pPr>
  </w:style>
  <w:style w:type="paragraph" w:customStyle="1" w:styleId="podBulletItemKeepWithNext">
    <w:name w:val="podBulletItemKeepWithNext"/>
    <w:basedOn w:val="a"/>
    <w:qFormat/>
    <w:rsid w:val="000F72F8"/>
    <w:pPr>
      <w:keepNext/>
      <w:tabs>
        <w:tab w:val="num" w:pos="720"/>
      </w:tabs>
      <w:ind w:left="720" w:hanging="360"/>
    </w:pPr>
  </w:style>
  <w:style w:type="paragraph" w:customStyle="1" w:styleId="podNumberItemKeepWithNext">
    <w:name w:val="podNumberItemKeepWithNext"/>
    <w:basedOn w:val="a"/>
    <w:qFormat/>
    <w:rsid w:val="000F72F8"/>
    <w:pPr>
      <w:keepNext/>
      <w:tabs>
        <w:tab w:val="num" w:pos="720"/>
      </w:tabs>
      <w:ind w:left="720" w:hanging="360"/>
    </w:pPr>
  </w:style>
  <w:style w:type="paragraph" w:customStyle="1" w:styleId="Tablecell">
    <w:name w:val="Table cell"/>
    <w:basedOn w:val="a"/>
    <w:qFormat/>
    <w:rsid w:val="000F72F8"/>
    <w:pPr>
      <w:suppressLineNumbers/>
    </w:pPr>
  </w:style>
  <w:style w:type="paragraph" w:customStyle="1" w:styleId="Tableheading">
    <w:name w:val="Table heading"/>
    <w:basedOn w:val="Tablecell"/>
    <w:qFormat/>
    <w:rsid w:val="000F72F8"/>
    <w:rPr>
      <w:b/>
      <w:bCs/>
    </w:rPr>
  </w:style>
  <w:style w:type="paragraph" w:customStyle="1" w:styleId="podTablePara">
    <w:name w:val="podTablePara"/>
    <w:basedOn w:val="Tablecell"/>
    <w:qFormat/>
    <w:rsid w:val="000F72F8"/>
    <w:rPr>
      <w:sz w:val="16"/>
    </w:rPr>
  </w:style>
  <w:style w:type="paragraph" w:customStyle="1" w:styleId="podTableParaBold">
    <w:name w:val="podTableParaBold"/>
    <w:basedOn w:val="Tablecell"/>
    <w:qFormat/>
    <w:rsid w:val="000F72F8"/>
    <w:rPr>
      <w:b/>
      <w:bCs/>
      <w:sz w:val="16"/>
    </w:rPr>
  </w:style>
  <w:style w:type="paragraph" w:customStyle="1" w:styleId="podTableParaRight">
    <w:name w:val="podTableParaRight"/>
    <w:basedOn w:val="Tablecell"/>
    <w:qFormat/>
    <w:rsid w:val="000F72F8"/>
    <w:pPr>
      <w:jc w:val="right"/>
    </w:pPr>
    <w:rPr>
      <w:sz w:val="16"/>
    </w:rPr>
  </w:style>
  <w:style w:type="paragraph" w:customStyle="1" w:styleId="podTableParaBoldRight">
    <w:name w:val="podTableParaBoldRight"/>
    <w:basedOn w:val="Tablecell"/>
    <w:qFormat/>
    <w:rsid w:val="000F72F8"/>
    <w:pPr>
      <w:jc w:val="right"/>
    </w:pPr>
    <w:rPr>
      <w:b/>
      <w:bCs/>
      <w:sz w:val="16"/>
    </w:rPr>
  </w:style>
  <w:style w:type="paragraph" w:styleId="a5">
    <w:name w:val="List"/>
    <w:basedOn w:val="a4"/>
    <w:rsid w:val="000F72F8"/>
  </w:style>
  <w:style w:type="paragraph" w:customStyle="1" w:styleId="Caption">
    <w:name w:val="Caption"/>
    <w:basedOn w:val="a"/>
    <w:qFormat/>
    <w:rsid w:val="000F72F8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rsid w:val="000F72F8"/>
    <w:pPr>
      <w:suppressLineNumbers/>
    </w:pPr>
  </w:style>
  <w:style w:type="paragraph" w:customStyle="1" w:styleId="TableContents">
    <w:name w:val="Table Contents"/>
    <w:basedOn w:val="a"/>
    <w:qFormat/>
    <w:rsid w:val="000F72F8"/>
    <w:pPr>
      <w:suppressLineNumbers/>
    </w:pPr>
  </w:style>
  <w:style w:type="paragraph" w:customStyle="1" w:styleId="a6">
    <w:name w:val="обычный приложения"/>
    <w:basedOn w:val="a"/>
    <w:qFormat/>
    <w:rsid w:val="000F72F8"/>
    <w:pPr>
      <w:jc w:val="center"/>
    </w:pPr>
    <w:rPr>
      <w:rFonts w:ascii="Times New Roman" w:eastAsia="Calibri" w:hAnsi="Times New Roman"/>
      <w:b/>
    </w:rPr>
  </w:style>
  <w:style w:type="paragraph" w:customStyle="1" w:styleId="20">
    <w:name w:val="АР Прил 2"/>
    <w:basedOn w:val="a6"/>
    <w:qFormat/>
    <w:rsid w:val="000F72F8"/>
  </w:style>
  <w:style w:type="paragraph" w:customStyle="1" w:styleId="2-">
    <w:name w:val="Рег. Заголовок 2-го уровня регламента"/>
    <w:basedOn w:val="a"/>
    <w:qFormat/>
    <w:rsid w:val="000F72F8"/>
    <w:pPr>
      <w:jc w:val="center"/>
      <w:outlineLvl w:val="1"/>
    </w:pPr>
    <w:rPr>
      <w:rFonts w:ascii="Times New Roman" w:eastAsia="Calibri" w:hAnsi="Times New Roman"/>
      <w:b/>
      <w:bCs/>
    </w:rPr>
  </w:style>
  <w:style w:type="paragraph" w:customStyle="1" w:styleId="FootnoteText">
    <w:name w:val="Footnote Text"/>
    <w:basedOn w:val="a"/>
    <w:rsid w:val="000F72F8"/>
    <w:pPr>
      <w:suppressLineNumbers/>
      <w:ind w:left="340" w:hanging="340"/>
    </w:pPr>
    <w:rPr>
      <w:sz w:val="20"/>
      <w:szCs w:val="20"/>
    </w:rPr>
  </w:style>
  <w:style w:type="paragraph" w:customStyle="1" w:styleId="TableHeading0">
    <w:name w:val="Table Heading"/>
    <w:basedOn w:val="TableContents"/>
    <w:qFormat/>
    <w:rsid w:val="000F72F8"/>
    <w:pPr>
      <w:jc w:val="center"/>
    </w:pPr>
    <w:rPr>
      <w:b/>
      <w:bCs/>
    </w:rPr>
  </w:style>
  <w:style w:type="numbering" w:customStyle="1" w:styleId="podBulletedList">
    <w:name w:val="podBulletedList"/>
    <w:qFormat/>
    <w:rsid w:val="000F72F8"/>
  </w:style>
  <w:style w:type="numbering" w:customStyle="1" w:styleId="podNumberedList">
    <w:name w:val="podNumberedList"/>
    <w:qFormat/>
    <w:rsid w:val="000F72F8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487</TotalTime>
  <Pages>3</Pages>
  <Words>870</Words>
  <Characters>4960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User</cp:lastModifiedBy>
  <cp:revision>58</cp:revision>
  <dcterms:created xsi:type="dcterms:W3CDTF">2023-05-12T14:59:00Z</dcterms:created>
  <dcterms:modified xsi:type="dcterms:W3CDTF">2025-02-20T14:12:00Z</dcterms:modified>
  <dc:language>en-US</dc:language>
</cp:coreProperties>
</file>