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BD" w:rsidRDefault="001D198E" w:rsidP="00C161BD">
      <w:pPr>
        <w:spacing w:line="276" w:lineRule="auto"/>
        <w:jc w:val="center"/>
        <w:rPr>
          <w:rFonts w:ascii="Arial" w:hAnsi="Arial" w:cs="Arial"/>
          <w:b/>
        </w:rPr>
      </w:pPr>
      <w:r w:rsidRPr="006D54B1">
        <w:rPr>
          <w:rFonts w:ascii="Arial" w:hAnsi="Arial" w:cs="Arial"/>
          <w:b/>
        </w:rPr>
        <w:t xml:space="preserve">Аналитическая записка к оперативному отчету и оценка результатов реализации подпрограммы </w:t>
      </w:r>
      <w:r w:rsidRPr="006D54B1">
        <w:rPr>
          <w:rFonts w:ascii="Arial" w:hAnsi="Arial" w:cs="Arial"/>
          <w:b/>
          <w:lang w:val="en-US"/>
        </w:rPr>
        <w:t>I</w:t>
      </w:r>
      <w:r>
        <w:rPr>
          <w:rFonts w:ascii="Arial" w:hAnsi="Arial" w:cs="Arial"/>
          <w:b/>
        </w:rPr>
        <w:t xml:space="preserve"> </w:t>
      </w:r>
      <w:r w:rsidR="00C161BD" w:rsidRPr="00646C38">
        <w:rPr>
          <w:rFonts w:ascii="Arial" w:hAnsi="Arial" w:cs="Arial"/>
          <w:b/>
        </w:rPr>
        <w:t>«Профилактика преступлений и иных правонарушений»</w:t>
      </w:r>
    </w:p>
    <w:p w:rsidR="00C161BD" w:rsidRDefault="001D198E" w:rsidP="00C161BD">
      <w:pPr>
        <w:spacing w:line="276" w:lineRule="auto"/>
        <w:jc w:val="center"/>
        <w:rPr>
          <w:rFonts w:ascii="Arial" w:hAnsi="Arial" w:cs="Arial"/>
          <w:b/>
        </w:rPr>
      </w:pPr>
      <w:r w:rsidRPr="006D54B1">
        <w:rPr>
          <w:rFonts w:ascii="Arial" w:hAnsi="Arial" w:cs="Arial"/>
          <w:b/>
        </w:rPr>
        <w:t>муниципальной программы городского округа Ступино Московской области «Безопасность и обеспечение безопаснос</w:t>
      </w:r>
      <w:r>
        <w:rPr>
          <w:rFonts w:ascii="Arial" w:hAnsi="Arial" w:cs="Arial"/>
          <w:b/>
        </w:rPr>
        <w:t>ти жизнедеятельности населения»</w:t>
      </w:r>
      <w:r w:rsidRPr="006D54B1">
        <w:rPr>
          <w:rFonts w:ascii="Arial" w:hAnsi="Arial" w:cs="Arial"/>
          <w:b/>
        </w:rPr>
        <w:t xml:space="preserve"> </w:t>
      </w:r>
    </w:p>
    <w:p w:rsidR="001D198E" w:rsidRPr="006D54B1" w:rsidRDefault="001D198E" w:rsidP="00C161B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за 1 квартал 2025 </w:t>
      </w:r>
      <w:r w:rsidRPr="006D54B1">
        <w:rPr>
          <w:rFonts w:ascii="Arial" w:hAnsi="Arial" w:cs="Arial"/>
          <w:b/>
        </w:rPr>
        <w:t>год</w:t>
      </w:r>
    </w:p>
    <w:p w:rsidR="001D198E" w:rsidRDefault="001D198E" w:rsidP="00C161BD">
      <w:pPr>
        <w:spacing w:line="276" w:lineRule="auto"/>
        <w:jc w:val="both"/>
        <w:rPr>
          <w:rFonts w:ascii="Arial" w:hAnsi="Arial" w:cs="Arial"/>
        </w:rPr>
      </w:pPr>
    </w:p>
    <w:p w:rsidR="00B04440" w:rsidRDefault="00B04440" w:rsidP="00B04440">
      <w:pPr>
        <w:spacing w:line="360" w:lineRule="auto"/>
        <w:jc w:val="both"/>
        <w:rPr>
          <w:rFonts w:ascii="Arial" w:hAnsi="Arial" w:cs="Arial"/>
        </w:rPr>
      </w:pPr>
    </w:p>
    <w:p w:rsidR="00F311D3" w:rsidRPr="00254740" w:rsidRDefault="00F311D3" w:rsidP="00F311D3">
      <w:pPr>
        <w:jc w:val="both"/>
        <w:rPr>
          <w:rFonts w:ascii="Arial" w:hAnsi="Arial" w:cs="Arial"/>
          <w:b/>
        </w:rPr>
      </w:pPr>
      <w:r w:rsidRPr="00254740">
        <w:rPr>
          <w:rFonts w:ascii="Arial" w:hAnsi="Arial" w:cs="Arial"/>
          <w:b/>
        </w:rPr>
        <w:t>План на 202</w:t>
      </w:r>
      <w:r>
        <w:rPr>
          <w:rFonts w:ascii="Arial" w:hAnsi="Arial" w:cs="Arial"/>
          <w:b/>
        </w:rPr>
        <w:t>5</w:t>
      </w:r>
      <w:r w:rsidRPr="00254740">
        <w:rPr>
          <w:rFonts w:ascii="Arial" w:hAnsi="Arial" w:cs="Arial"/>
          <w:b/>
        </w:rPr>
        <w:t xml:space="preserve"> год</w:t>
      </w:r>
      <w:r w:rsidRPr="00254740"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</w:rPr>
        <w:t>135 113,5</w:t>
      </w:r>
      <w:r w:rsidRPr="00254740">
        <w:rPr>
          <w:rFonts w:ascii="Arial" w:hAnsi="Arial" w:cs="Arial"/>
          <w:b/>
        </w:rPr>
        <w:t xml:space="preserve"> тыс. руб.</w:t>
      </w:r>
    </w:p>
    <w:p w:rsidR="00F311D3" w:rsidRPr="00A81C3D" w:rsidRDefault="00F311D3" w:rsidP="00F311D3">
      <w:pPr>
        <w:jc w:val="both"/>
        <w:rPr>
          <w:rFonts w:ascii="Arial" w:hAnsi="Arial" w:cs="Arial"/>
        </w:rPr>
      </w:pPr>
      <w:r w:rsidRPr="00254740">
        <w:rPr>
          <w:rFonts w:ascii="Arial" w:hAnsi="Arial" w:cs="Arial"/>
          <w:b/>
        </w:rPr>
        <w:t xml:space="preserve">Выполнено за </w:t>
      </w:r>
      <w:r>
        <w:rPr>
          <w:rFonts w:ascii="Arial" w:hAnsi="Arial" w:cs="Arial"/>
          <w:b/>
        </w:rPr>
        <w:t xml:space="preserve">1 квартал </w:t>
      </w:r>
      <w:r w:rsidRPr="00254740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254740">
        <w:rPr>
          <w:rFonts w:ascii="Arial" w:hAnsi="Arial" w:cs="Arial"/>
          <w:b/>
        </w:rPr>
        <w:t xml:space="preserve"> год</w:t>
      </w:r>
      <w:r>
        <w:rPr>
          <w:rFonts w:ascii="Arial" w:hAnsi="Arial" w:cs="Arial"/>
          <w:b/>
        </w:rPr>
        <w:t>а</w:t>
      </w:r>
      <w:r w:rsidRPr="00254740">
        <w:rPr>
          <w:rFonts w:ascii="Arial" w:hAnsi="Arial" w:cs="Arial"/>
        </w:rPr>
        <w:t xml:space="preserve"> – </w:t>
      </w:r>
      <w:r>
        <w:rPr>
          <w:rFonts w:ascii="Arial" w:hAnsi="Arial" w:cs="Arial"/>
          <w:b/>
        </w:rPr>
        <w:t>20 763,1</w:t>
      </w:r>
      <w:r w:rsidRPr="00901C55">
        <w:rPr>
          <w:rFonts w:ascii="Arial" w:hAnsi="Arial" w:cs="Arial"/>
          <w:b/>
        </w:rPr>
        <w:t xml:space="preserve"> тыс. руб. – </w:t>
      </w:r>
      <w:r>
        <w:rPr>
          <w:rFonts w:ascii="Arial" w:hAnsi="Arial" w:cs="Arial"/>
          <w:b/>
        </w:rPr>
        <w:t xml:space="preserve">14,44 </w:t>
      </w:r>
      <w:r w:rsidRPr="00254740">
        <w:rPr>
          <w:rFonts w:ascii="Arial" w:hAnsi="Arial" w:cs="Arial"/>
          <w:b/>
        </w:rPr>
        <w:t>%</w:t>
      </w:r>
      <w:r w:rsidRPr="00254740">
        <w:rPr>
          <w:rFonts w:ascii="Arial" w:hAnsi="Arial" w:cs="Arial"/>
        </w:rPr>
        <w:t>, в том числе по источникам финансирования:</w:t>
      </w:r>
    </w:p>
    <w:p w:rsidR="00F311D3" w:rsidRPr="00A81C3D" w:rsidRDefault="00F311D3" w:rsidP="00F311D3">
      <w:pPr>
        <w:jc w:val="both"/>
        <w:rPr>
          <w:rFonts w:ascii="Arial" w:hAnsi="Arial" w:cs="Arial"/>
        </w:rPr>
      </w:pPr>
    </w:p>
    <w:p w:rsidR="00F311D3" w:rsidRPr="00901C55" w:rsidRDefault="00F311D3" w:rsidP="00F311D3">
      <w:pPr>
        <w:spacing w:line="276" w:lineRule="auto"/>
        <w:jc w:val="both"/>
        <w:rPr>
          <w:rFonts w:ascii="Arial" w:hAnsi="Arial" w:cs="Arial"/>
        </w:rPr>
      </w:pPr>
      <w:r w:rsidRPr="00901C55">
        <w:rPr>
          <w:rFonts w:ascii="Arial" w:hAnsi="Arial" w:cs="Arial"/>
        </w:rPr>
        <w:t>Средства бюджета Московской области:</w:t>
      </w:r>
    </w:p>
    <w:p w:rsidR="00F311D3" w:rsidRPr="00901C55" w:rsidRDefault="00F311D3" w:rsidP="00F311D3">
      <w:pPr>
        <w:spacing w:line="276" w:lineRule="auto"/>
        <w:jc w:val="both"/>
        <w:rPr>
          <w:rFonts w:ascii="Arial" w:hAnsi="Arial" w:cs="Arial"/>
        </w:rPr>
      </w:pPr>
      <w:r w:rsidRPr="00901C55">
        <w:rPr>
          <w:rFonts w:ascii="Arial" w:hAnsi="Arial" w:cs="Arial"/>
        </w:rPr>
        <w:t>План на 202</w:t>
      </w:r>
      <w:r>
        <w:rPr>
          <w:rFonts w:ascii="Arial" w:hAnsi="Arial" w:cs="Arial"/>
        </w:rPr>
        <w:t>5</w:t>
      </w:r>
      <w:r w:rsidRPr="00901C55">
        <w:rPr>
          <w:rFonts w:ascii="Arial" w:hAnsi="Arial" w:cs="Arial"/>
        </w:rPr>
        <w:t xml:space="preserve"> год – </w:t>
      </w:r>
      <w:r>
        <w:rPr>
          <w:rFonts w:ascii="Arial" w:hAnsi="Arial" w:cs="Arial"/>
        </w:rPr>
        <w:t>2 299</w:t>
      </w:r>
      <w:r w:rsidRPr="00901C55">
        <w:rPr>
          <w:rFonts w:ascii="Arial" w:hAnsi="Arial" w:cs="Arial"/>
        </w:rPr>
        <w:t>,0 тыс. руб.</w:t>
      </w:r>
    </w:p>
    <w:p w:rsidR="00F311D3" w:rsidRPr="00901C55" w:rsidRDefault="00F311D3" w:rsidP="00F311D3">
      <w:pPr>
        <w:spacing w:line="276" w:lineRule="auto"/>
        <w:jc w:val="both"/>
        <w:rPr>
          <w:rFonts w:ascii="Arial" w:hAnsi="Arial" w:cs="Arial"/>
        </w:rPr>
      </w:pPr>
      <w:r w:rsidRPr="00901C55">
        <w:rPr>
          <w:rFonts w:ascii="Arial" w:hAnsi="Arial" w:cs="Arial"/>
        </w:rPr>
        <w:t>Выполнено</w:t>
      </w:r>
      <w:r>
        <w:rPr>
          <w:rFonts w:ascii="Arial" w:hAnsi="Arial" w:cs="Arial"/>
        </w:rPr>
        <w:t xml:space="preserve"> </w:t>
      </w:r>
      <w:r w:rsidRPr="00901C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154,7 тыс. руб. (6,73 %);</w:t>
      </w:r>
      <w:r w:rsidRPr="00901C55">
        <w:rPr>
          <w:rFonts w:ascii="Arial" w:hAnsi="Arial" w:cs="Arial"/>
        </w:rPr>
        <w:t xml:space="preserve"> </w:t>
      </w:r>
    </w:p>
    <w:p w:rsidR="00F311D3" w:rsidRPr="00901C55" w:rsidRDefault="00F311D3" w:rsidP="00F311D3">
      <w:pPr>
        <w:spacing w:line="276" w:lineRule="auto"/>
        <w:jc w:val="both"/>
        <w:rPr>
          <w:rFonts w:ascii="Arial" w:hAnsi="Arial" w:cs="Arial"/>
        </w:rPr>
      </w:pPr>
      <w:r w:rsidRPr="00901C55">
        <w:rPr>
          <w:rFonts w:ascii="Arial" w:hAnsi="Arial" w:cs="Arial"/>
        </w:rPr>
        <w:t>Средства бюджета городского округа:</w:t>
      </w:r>
    </w:p>
    <w:p w:rsidR="00F311D3" w:rsidRPr="00901C55" w:rsidRDefault="00F311D3" w:rsidP="00F311D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План на 2025</w:t>
      </w:r>
      <w:r w:rsidRPr="00901C55">
        <w:rPr>
          <w:rFonts w:ascii="Arial" w:hAnsi="Arial" w:cs="Arial"/>
        </w:rPr>
        <w:t xml:space="preserve"> год –</w:t>
      </w:r>
      <w:r>
        <w:rPr>
          <w:rFonts w:ascii="Arial" w:hAnsi="Arial" w:cs="Arial"/>
        </w:rPr>
        <w:t xml:space="preserve"> 132 814,5 </w:t>
      </w:r>
      <w:r w:rsidRPr="00901C55">
        <w:rPr>
          <w:rFonts w:ascii="Arial" w:hAnsi="Arial" w:cs="Arial"/>
        </w:rPr>
        <w:t>тыс. руб.</w:t>
      </w:r>
    </w:p>
    <w:p w:rsidR="00F311D3" w:rsidRDefault="00F311D3" w:rsidP="00F311D3">
      <w:pPr>
        <w:spacing w:line="276" w:lineRule="auto"/>
        <w:jc w:val="both"/>
        <w:rPr>
          <w:rFonts w:ascii="Arial" w:hAnsi="Arial" w:cs="Arial"/>
        </w:rPr>
      </w:pPr>
      <w:r w:rsidRPr="00901C55">
        <w:rPr>
          <w:rFonts w:ascii="Arial" w:hAnsi="Arial" w:cs="Arial"/>
        </w:rPr>
        <w:t xml:space="preserve">Выполнено– </w:t>
      </w:r>
      <w:r>
        <w:rPr>
          <w:rFonts w:ascii="Arial" w:hAnsi="Arial" w:cs="Arial"/>
        </w:rPr>
        <w:t xml:space="preserve">20 608,4 </w:t>
      </w:r>
      <w:r w:rsidRPr="00901C55">
        <w:rPr>
          <w:rFonts w:ascii="Arial" w:hAnsi="Arial" w:cs="Arial"/>
        </w:rPr>
        <w:t>тыс. руб. (</w:t>
      </w:r>
      <w:r>
        <w:rPr>
          <w:rFonts w:ascii="Arial" w:hAnsi="Arial" w:cs="Arial"/>
        </w:rPr>
        <w:t>14,44</w:t>
      </w:r>
      <w:r w:rsidRPr="00901C55">
        <w:rPr>
          <w:rFonts w:ascii="Arial" w:hAnsi="Arial" w:cs="Arial"/>
        </w:rPr>
        <w:t xml:space="preserve"> %)</w:t>
      </w:r>
    </w:p>
    <w:p w:rsidR="00F311D3" w:rsidRDefault="00F311D3" w:rsidP="00F311D3">
      <w:pPr>
        <w:rPr>
          <w:rFonts w:ascii="Arial" w:hAnsi="Arial" w:cs="Arial"/>
          <w:b/>
        </w:rPr>
      </w:pPr>
    </w:p>
    <w:p w:rsidR="00F311D3" w:rsidRDefault="00B04440" w:rsidP="00B044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</w:p>
    <w:p w:rsidR="00F311D3" w:rsidRDefault="00F311D3" w:rsidP="00F311D3">
      <w:pPr>
        <w:spacing w:line="360" w:lineRule="auto"/>
        <w:ind w:firstLine="567"/>
        <w:jc w:val="both"/>
        <w:rPr>
          <w:rFonts w:ascii="Arial" w:hAnsi="Arial" w:cs="Arial"/>
        </w:rPr>
      </w:pPr>
      <w:proofErr w:type="gramStart"/>
      <w:r w:rsidRPr="00A81C3D">
        <w:rPr>
          <w:rFonts w:ascii="Arial" w:hAnsi="Arial" w:cs="Arial"/>
        </w:rPr>
        <w:t>Денежные средства были выделены на установку современной системы видеонаблюдения и оказания услуг по предоставлению видеоизображения для системы «Безопасный регион</w:t>
      </w:r>
      <w:r>
        <w:rPr>
          <w:rFonts w:ascii="Arial" w:hAnsi="Arial" w:cs="Arial"/>
        </w:rPr>
        <w:t>»</w:t>
      </w:r>
      <w:r w:rsidRPr="00A81C3D">
        <w:rPr>
          <w:rFonts w:ascii="Arial" w:hAnsi="Arial" w:cs="Arial"/>
        </w:rPr>
        <w:t>, обеспечение деятельности общественных объединений правоохранительной направленности (материальное стимулирование народных дружинников и казаков), проведение мероприятий по профилактике терроризма, развитие похоронного дела на территории Московской области.</w:t>
      </w:r>
      <w:proofErr w:type="gramEnd"/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Мероприятие 01.01</w:t>
      </w:r>
      <w:r>
        <w:rPr>
          <w:rFonts w:ascii="Arial" w:hAnsi="Arial" w:cs="Arial"/>
        </w:rPr>
        <w:t xml:space="preserve"> «Проведение мероприятий по профилактике терроризма».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целях выполнения показателя, во всех образовательных, спортивных организациях проведено 10 мероприятий:</w:t>
      </w:r>
      <w:r>
        <w:rPr>
          <w:rFonts w:ascii="Arial" w:hAnsi="Arial" w:cs="Arial"/>
          <w:color w:val="000000"/>
          <w:shd w:val="clear" w:color="auto" w:fill="FFFFFF"/>
        </w:rPr>
        <w:t xml:space="preserve"> тематические лекции, беседы, уроки мужества, спортивные тематические вечера.</w:t>
      </w:r>
    </w:p>
    <w:p w:rsidR="0042142D" w:rsidRDefault="0042142D" w:rsidP="0042142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right="-108" w:firstLine="567"/>
        <w:jc w:val="both"/>
        <w:rPr>
          <w:rFonts w:ascii="Arial" w:hAnsi="Arial" w:cs="Arial"/>
          <w:bCs/>
        </w:rPr>
      </w:pPr>
      <w:r>
        <w:rPr>
          <w:rStyle w:val="task-group"/>
          <w:rFonts w:ascii="Arial" w:hAnsi="Arial" w:cs="Arial"/>
          <w:b/>
        </w:rPr>
        <w:t xml:space="preserve"> Основное мероприятие 02 «</w:t>
      </w:r>
      <w:r>
        <w:rPr>
          <w:rFonts w:ascii="Arial" w:hAnsi="Arial" w:cs="Arial"/>
          <w:bCs/>
        </w:rPr>
        <w:t>Обеспечение деятельности общественных объединений правоохранительной направленности» (</w:t>
      </w:r>
      <w:r>
        <w:rPr>
          <w:rFonts w:ascii="Arial" w:hAnsi="Arial" w:cs="Arial"/>
        </w:rPr>
        <w:t>материальное стимулирование народных дружинников</w:t>
      </w:r>
      <w:r>
        <w:rPr>
          <w:rFonts w:ascii="Arial" w:hAnsi="Arial" w:cs="Arial"/>
          <w:bCs/>
        </w:rPr>
        <w:t xml:space="preserve"> и казаков) – исполнение мероприятия по итогам года.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Style w:val="task-group"/>
          <w:rFonts w:ascii="Arial" w:hAnsi="Arial" w:cs="Arial"/>
          <w:b/>
        </w:rPr>
        <w:t>Основное мероприятие 03</w:t>
      </w:r>
      <w:r>
        <w:rPr>
          <w:rStyle w:val="task-group"/>
          <w:rFonts w:ascii="Arial" w:hAnsi="Arial" w:cs="Arial"/>
        </w:rPr>
        <w:t xml:space="preserve"> «</w:t>
      </w:r>
      <w:r>
        <w:rPr>
          <w:rFonts w:ascii="Arial" w:hAnsi="Arial" w:cs="Arial"/>
        </w:rPr>
        <w:t>Реализация мероприятий по обеспечению общественного порядка и общественной безопасности,  профилактике  проявлений экстремизма на территории муниципального образования Московской области».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t>Мероприятие 03.01</w:t>
      </w:r>
      <w:r>
        <w:rPr>
          <w:rFonts w:ascii="Arial" w:hAnsi="Arial" w:cs="Arial"/>
          <w:color w:val="000000" w:themeColor="text1"/>
        </w:rPr>
        <w:t xml:space="preserve">  «</w:t>
      </w:r>
      <w:r>
        <w:rPr>
          <w:rFonts w:ascii="Arial" w:hAnsi="Arial" w:cs="Arial"/>
        </w:rPr>
        <w:t xml:space="preserve">Участие в мероприятиях по профилактике терроризма и рейдах в местах массового отдыха и скопления молодежи с целью выявления </w:t>
      </w:r>
      <w:proofErr w:type="spellStart"/>
      <w:r>
        <w:rPr>
          <w:rFonts w:ascii="Arial" w:hAnsi="Arial" w:cs="Arial"/>
        </w:rPr>
        <w:t>экстремистски</w:t>
      </w:r>
      <w:proofErr w:type="spellEnd"/>
      <w:r>
        <w:rPr>
          <w:rFonts w:ascii="Arial" w:hAnsi="Arial" w:cs="Arial"/>
        </w:rPr>
        <w:t xml:space="preserve"> настроенных лиц».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С целью профилактики терроризма и </w:t>
      </w:r>
      <w:r>
        <w:rPr>
          <w:rFonts w:ascii="Arial" w:hAnsi="Arial" w:cs="Arial"/>
        </w:rPr>
        <w:t xml:space="preserve">выявления </w:t>
      </w:r>
      <w:proofErr w:type="spellStart"/>
      <w:r>
        <w:rPr>
          <w:rFonts w:ascii="Arial" w:hAnsi="Arial" w:cs="Arial"/>
        </w:rPr>
        <w:t>экстремистски</w:t>
      </w:r>
      <w:proofErr w:type="spellEnd"/>
      <w:r>
        <w:rPr>
          <w:rFonts w:ascii="Arial" w:hAnsi="Arial" w:cs="Arial"/>
        </w:rPr>
        <w:t xml:space="preserve"> настроенных лиц проведено 2 мероприятия:</w:t>
      </w:r>
      <w:r>
        <w:rPr>
          <w:rFonts w:ascii="Arial" w:hAnsi="Arial" w:cs="Arial"/>
          <w:color w:val="000000"/>
          <w:shd w:val="clear" w:color="auto" w:fill="FFFFFF"/>
        </w:rPr>
        <w:t xml:space="preserve"> рейд в ходе проведения общегородских праздников: «Масленица», </w:t>
      </w:r>
      <w:r>
        <w:rPr>
          <w:rFonts w:ascii="Arial" w:hAnsi="Arial" w:cs="Arial"/>
        </w:rPr>
        <w:t>принято участие в проведении</w:t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color w:val="000000"/>
          <w:shd w:val="clear" w:color="auto" w:fill="FFFFFF"/>
        </w:rPr>
        <w:t xml:space="preserve">инструктажей работников образовательных </w:t>
      </w:r>
      <w:r>
        <w:rPr>
          <w:rFonts w:ascii="Arial" w:hAnsi="Arial" w:cs="Arial"/>
          <w:color w:val="000000"/>
          <w:shd w:val="clear" w:color="auto" w:fill="FFFFFF"/>
        </w:rPr>
        <w:lastRenderedPageBreak/>
        <w:t xml:space="preserve">организаций, сотрудников ЧОО округа по противодействию терроризму, в образовательных и дошкольных организациях приняли участие в объектовых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тренировках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по эвакуации обучающихся и персонала при возникновении террористических угроз.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t>Мероприятие 03.02</w:t>
      </w:r>
      <w:r>
        <w:rPr>
          <w:rFonts w:ascii="Arial" w:hAnsi="Arial" w:cs="Arial"/>
          <w:color w:val="000000" w:themeColor="text1"/>
        </w:rPr>
        <w:t xml:space="preserve"> «</w:t>
      </w:r>
      <w:r>
        <w:rPr>
          <w:rFonts w:ascii="Arial" w:hAnsi="Arial" w:cs="Arial"/>
        </w:rPr>
        <w:t>Проведение мероприятий по профилактике экстремизма».</w:t>
      </w:r>
    </w:p>
    <w:p w:rsidR="0042142D" w:rsidRDefault="0042142D" w:rsidP="0042142D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В рамках исполнения показателей выполнено 20 мероприятий: </w:t>
      </w:r>
      <w:r>
        <w:rPr>
          <w:rFonts w:ascii="Arial" w:hAnsi="Arial" w:cs="Arial"/>
          <w:bCs/>
        </w:rPr>
        <w:t xml:space="preserve">проведены </w:t>
      </w:r>
      <w:r>
        <w:rPr>
          <w:rFonts w:ascii="Arial" w:hAnsi="Arial" w:cs="Arial"/>
          <w:color w:val="000000"/>
          <w:shd w:val="clear" w:color="auto" w:fill="FFFFFF"/>
        </w:rPr>
        <w:t>тематические лекции, беседы, уроки мужества, спортивные тематические вечера, спортивные турниры, конкурсы, инструктажи с работниками учреждений округа и сотрудниками ЧОО, мониторинг социальных сетей, проведены богослужения, тематические часы общения, уроки знаний, направленные на формирования толерантных установок у учащихся, инструктажи с учащимися, с родителями</w:t>
      </w:r>
      <w:r>
        <w:rPr>
          <w:rFonts w:ascii="Arial" w:hAnsi="Arial" w:cs="Arial"/>
          <w:bCs/>
        </w:rPr>
        <w:t>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/>
          <w:bCs/>
        </w:rPr>
        <w:t xml:space="preserve">Мероприятие 03.03. </w:t>
      </w:r>
      <w:r>
        <w:rPr>
          <w:rFonts w:ascii="Arial" w:hAnsi="Arial" w:cs="Arial"/>
          <w:bCs/>
        </w:rPr>
        <w:t>«Организация и проведение «круглых столов» с лидерами местных национально-культурных объединений и религиозных организаций по вопросам социальной и культурной адаптации мигрантов, предупреждения конфликтных ситуаций среди молодежи, воспитания межнациональной и межконфессиональной толерантности».</w:t>
      </w:r>
    </w:p>
    <w:p w:rsidR="0042142D" w:rsidRDefault="0042142D" w:rsidP="0042142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В рамках исполнения мероприятия проведено 2 круглых стола с руководителями религиозных организаций: </w:t>
      </w:r>
      <w:r>
        <w:rPr>
          <w:rFonts w:ascii="Arial" w:hAnsi="Arial" w:cs="Arial"/>
        </w:rPr>
        <w:t>местной исламской религиозной организацией «</w:t>
      </w:r>
      <w:proofErr w:type="spellStart"/>
      <w:r>
        <w:rPr>
          <w:rFonts w:ascii="Arial" w:hAnsi="Arial" w:cs="Arial"/>
        </w:rPr>
        <w:t>Алиф</w:t>
      </w:r>
      <w:proofErr w:type="spellEnd"/>
      <w:r>
        <w:rPr>
          <w:rFonts w:ascii="Arial" w:hAnsi="Arial" w:cs="Arial"/>
        </w:rPr>
        <w:t>» городского округа Ступино Московской области, входящей в Централизованную Религиозную организацию «</w:t>
      </w:r>
      <w:proofErr w:type="spellStart"/>
      <w:r>
        <w:rPr>
          <w:rFonts w:ascii="Arial" w:hAnsi="Arial" w:cs="Arial"/>
        </w:rPr>
        <w:t>Муфтият</w:t>
      </w:r>
      <w:proofErr w:type="spellEnd"/>
      <w:r>
        <w:rPr>
          <w:rFonts w:ascii="Arial" w:hAnsi="Arial" w:cs="Arial"/>
        </w:rPr>
        <w:t xml:space="preserve"> Московской области», местной религиозной организацией мусульман городского округа Ступино Московской области Духовного управления мусульман Московской области и православных религиозных организаций.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0000" w:themeColor="text1"/>
        </w:rPr>
        <w:t>Мероприятие 03.04</w:t>
      </w:r>
      <w:r>
        <w:rPr>
          <w:rFonts w:ascii="Arial" w:hAnsi="Arial" w:cs="Arial"/>
          <w:color w:val="000000" w:themeColor="text1"/>
        </w:rPr>
        <w:t xml:space="preserve"> «</w:t>
      </w:r>
      <w:r>
        <w:rPr>
          <w:rFonts w:ascii="Arial" w:hAnsi="Arial" w:cs="Arial"/>
        </w:rPr>
        <w:t>Организация и проведение информационно-пропагандистских мероприятий по разъяснению сущности терроризма и его общественной опасности, а также формирование у граждан неприятия идеологии терроризма».</w:t>
      </w:r>
    </w:p>
    <w:p w:rsidR="0042142D" w:rsidRDefault="0042142D" w:rsidP="0042142D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В рамках исполнения мероприятия на</w:t>
      </w:r>
      <w:r>
        <w:rPr>
          <w:rFonts w:ascii="Arial" w:hAnsi="Arial" w:cs="Arial"/>
          <w:bCs/>
        </w:rPr>
        <w:t xml:space="preserve"> базе учреждений округа проведено 10 мероприятий </w:t>
      </w:r>
      <w:proofErr w:type="spellStart"/>
      <w:r>
        <w:rPr>
          <w:rFonts w:ascii="Arial" w:hAnsi="Arial" w:cs="Arial"/>
          <w:bCs/>
        </w:rPr>
        <w:t>антиэкстремистской</w:t>
      </w:r>
      <w:proofErr w:type="spellEnd"/>
      <w:r>
        <w:rPr>
          <w:rFonts w:ascii="Arial" w:hAnsi="Arial" w:cs="Arial"/>
          <w:bCs/>
        </w:rPr>
        <w:t xml:space="preserve"> и антитеррористической направленности, такие как: </w:t>
      </w:r>
      <w:r>
        <w:rPr>
          <w:rFonts w:ascii="Arial" w:hAnsi="Arial" w:cs="Arial"/>
          <w:color w:val="000000"/>
          <w:shd w:val="clear" w:color="auto" w:fill="FFFFFF"/>
        </w:rPr>
        <w:t>техническая учеба с сотрудниками на тему: «Сущность терроризма и его общественная опасность, формирования стойкого неприятия обществом идеологии терроризма в различных его проявлениях»; о порядке действий при получении анонимных сообщений с угрозами совершения актов терроризма; подготовка учащихся к действиям в условиях чрезвычайных и опасных ситуаций, проведение объектовых тренировок,  просмотр кинофильмов, роликов.</w:t>
      </w:r>
    </w:p>
    <w:p w:rsidR="0042142D" w:rsidRDefault="0042142D" w:rsidP="0042142D">
      <w:pPr>
        <w:tabs>
          <w:tab w:val="left" w:pos="851"/>
        </w:tabs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Style w:val="task-group"/>
          <w:rFonts w:ascii="Arial" w:hAnsi="Arial" w:cs="Arial"/>
          <w:b/>
        </w:rPr>
        <w:t xml:space="preserve"> Основное мероприятие 04 «</w:t>
      </w:r>
      <w:r>
        <w:rPr>
          <w:rFonts w:ascii="Arial" w:hAnsi="Arial" w:cs="Arial"/>
        </w:rPr>
        <w:t>Развертывание элементов системы технологического обеспечения региональной общественной безопасности и оперативного управления «Безопасный регион» - выполнено на 8,89 % - о</w:t>
      </w:r>
      <w:r>
        <w:rPr>
          <w:rFonts w:ascii="Arial" w:hAnsi="Arial" w:cs="Arial"/>
          <w:bCs/>
        </w:rPr>
        <w:t>плата производится поэтапно, согласно данным Системы Контроля Оказания Услуг  (СКОУ) по итогам квартала.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lastRenderedPageBreak/>
        <w:t>Мероприятие 04.01</w:t>
      </w:r>
      <w:r>
        <w:rPr>
          <w:rFonts w:ascii="Arial" w:hAnsi="Arial" w:cs="Arial"/>
          <w:color w:val="000000" w:themeColor="text1"/>
        </w:rPr>
        <w:t xml:space="preserve"> 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заключен муниципальный контракт № 84-А от 02.06.2023 «Оказание услуг по предоставлению видеоизображения для системы технологического обеспечения региональной    и общественной безопасности и оперативного управления «Безопасный регион»   на территории городского округа Ступино Московской области на 107 ВК (срок действия контракта с 02.06.2023  до 30.11.2025 года)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- заключен муниципальный контракт № 114-А от 24.07.2023 «Оказание услуг по предоставлению видеоизображения для системы технологического обеспечения региональной и общественной безопасности и оперативного управления «Безопасный регион» на территории городского округа Ступино Московской области на 90 ВК (срок действия контракта с 24.07.2023  до 30.11.2025 года);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заключен муниципальный контракт № 126-А от 29.08.2023 «Оказание услуг по предоставлению видеоизображения для системы технологического обеспечения региональной и общественной безопасности и оперативного управления «Безопасный регион» на территории городского округа Ступино Московской области на 33 ВК (срок действия контракта с 29.08.2023  до 30.11.2025 года);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заключен муниципальный контракт № 209-А от 12.12.2023 «Оказание услуг по предоставлению видеоизображения для системы технологического обеспечения региональной и общественной безопасности и оперативного управления «Безопасный регион» на территории городского округа Ступино Московской области на 227 ВК (срок действия контракта с 12.12.2023  до 30.11.2026 года);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- заключен муниципальный контракт № 212-А от 25.12.2023 «Оказание услуг по предоставлению видеоизображения для системы технологического обеспечения региональной и общественной безопасности и оперативного управления «Безопасный регион» на территории городского округа Ступино Московской области на 95 ВК (срок действия контракта с 25.12.2023  до 30.11.2026 года);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За 2023 год на входные группы МКД округа установлено 185 видеокамер, на </w:t>
      </w:r>
      <w:proofErr w:type="spellStart"/>
      <w:r>
        <w:rPr>
          <w:rFonts w:ascii="Arial" w:hAnsi="Arial" w:cs="Arial"/>
        </w:rPr>
        <w:t>ДИПы</w:t>
      </w:r>
      <w:proofErr w:type="spellEnd"/>
      <w:r>
        <w:rPr>
          <w:rFonts w:ascii="Arial" w:hAnsi="Arial" w:cs="Arial"/>
        </w:rPr>
        <w:t xml:space="preserve"> – 23 видеокамеры, на </w:t>
      </w:r>
      <w:r>
        <w:rPr>
          <w:rFonts w:ascii="Arial" w:hAnsi="Arial" w:cs="Arial"/>
          <w:color w:val="000000"/>
        </w:rPr>
        <w:t xml:space="preserve">контейнерных площадках для сбора ТКО 22 видеокамеры, 163 видеокамеры введено по запросу ОМВД России по </w:t>
      </w:r>
      <w:proofErr w:type="gramStart"/>
      <w:r>
        <w:rPr>
          <w:rFonts w:ascii="Arial" w:hAnsi="Arial" w:cs="Arial"/>
          <w:color w:val="000000"/>
        </w:rPr>
        <w:t>г</w:t>
      </w:r>
      <w:proofErr w:type="gramEnd"/>
      <w:r>
        <w:rPr>
          <w:rFonts w:ascii="Arial" w:hAnsi="Arial" w:cs="Arial"/>
          <w:color w:val="000000"/>
        </w:rPr>
        <w:t>.о. Ступино на пешеходных переходах, въездах и выездах</w:t>
      </w:r>
      <w:r>
        <w:rPr>
          <w:rFonts w:ascii="Arial" w:hAnsi="Arial" w:cs="Arial"/>
        </w:rPr>
        <w:t>.</w:t>
      </w:r>
    </w:p>
    <w:p w:rsidR="0042142D" w:rsidRP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  <w:color w:val="000000" w:themeColor="text1"/>
        </w:rPr>
      </w:pPr>
      <w:r>
        <w:rPr>
          <w:rStyle w:val="task-group"/>
          <w:rFonts w:ascii="Arial" w:hAnsi="Arial" w:cs="Arial"/>
          <w:b/>
        </w:rPr>
        <w:t xml:space="preserve">  Основное мероприятие 05 </w:t>
      </w:r>
      <w:r w:rsidRPr="0042142D">
        <w:rPr>
          <w:rStyle w:val="task-group"/>
          <w:rFonts w:ascii="Arial" w:hAnsi="Arial" w:cs="Arial"/>
        </w:rPr>
        <w:t>«</w:t>
      </w:r>
      <w:r w:rsidRPr="0042142D">
        <w:rPr>
          <w:rFonts w:ascii="Arial" w:hAnsi="Arial" w:cs="Arial"/>
          <w:color w:val="000000" w:themeColor="text1"/>
        </w:rPr>
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веществ, медицинских осмотров призывников в Военном комиссариате Московской области»</w:t>
      </w:r>
    </w:p>
    <w:p w:rsidR="0042142D" w:rsidRPr="0042142D" w:rsidRDefault="0042142D" w:rsidP="0042142D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       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Мероприятие 05.01 </w:t>
      </w:r>
      <w:r>
        <w:rPr>
          <w:rFonts w:ascii="Arial" w:hAnsi="Arial" w:cs="Arial"/>
          <w:color w:val="000000" w:themeColor="text1"/>
          <w:sz w:val="22"/>
          <w:szCs w:val="22"/>
        </w:rPr>
        <w:t>«</w:t>
      </w:r>
      <w:r w:rsidRPr="0042142D">
        <w:rPr>
          <w:rFonts w:ascii="Arial" w:hAnsi="Arial" w:cs="Arial"/>
          <w:color w:val="000000" w:themeColor="text1"/>
        </w:rPr>
        <w:t>Профилактика наркомании и токсикомании, проведение ежегодных медицинских осмотров школьников и студентов, обучающихся в образовательных организациях Московской области, с целью раннего выявления незаконного потребления наркотических средств и психотропных веществ».</w:t>
      </w:r>
    </w:p>
    <w:p w:rsidR="0042142D" w:rsidRPr="0042142D" w:rsidRDefault="0042142D" w:rsidP="0042142D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2142D">
        <w:rPr>
          <w:rFonts w:ascii="Arial" w:hAnsi="Arial" w:cs="Arial"/>
          <w:color w:val="000000" w:themeColor="text1"/>
        </w:rPr>
        <w:t xml:space="preserve">       В рамках исполнения мероприятия 300 школьников, студентов, </w:t>
      </w:r>
      <w:proofErr w:type="spellStart"/>
      <w:r w:rsidRPr="0042142D">
        <w:rPr>
          <w:rFonts w:ascii="Arial" w:hAnsi="Arial" w:cs="Arial"/>
          <w:color w:val="000000" w:themeColor="text1"/>
        </w:rPr>
        <w:t>охваченны</w:t>
      </w:r>
      <w:proofErr w:type="spellEnd"/>
      <w:r w:rsidRPr="0042142D">
        <w:rPr>
          <w:rFonts w:ascii="Arial" w:hAnsi="Arial" w:cs="Arial"/>
          <w:color w:val="000000" w:themeColor="text1"/>
        </w:rPr>
        <w:t xml:space="preserve"> профилактическими медицинскими осмотрами с целью раннего выявления незаконного потребления наркотических средств.</w:t>
      </w:r>
    </w:p>
    <w:p w:rsidR="0042142D" w:rsidRDefault="0042142D" w:rsidP="0042142D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>
        <w:rPr>
          <w:rStyle w:val="task-group"/>
          <w:rFonts w:ascii="Arial" w:hAnsi="Arial" w:cs="Arial"/>
          <w:b/>
        </w:rPr>
        <w:t xml:space="preserve">Основное мероприятие 07 </w:t>
      </w:r>
      <w:r>
        <w:rPr>
          <w:rStyle w:val="task-group"/>
          <w:rFonts w:ascii="Arial" w:hAnsi="Arial" w:cs="Arial"/>
        </w:rPr>
        <w:t>«</w:t>
      </w:r>
      <w:r>
        <w:rPr>
          <w:rFonts w:ascii="Arial" w:hAnsi="Arial" w:cs="Arial"/>
        </w:rPr>
        <w:t xml:space="preserve">Развитие похоронного дела на территории Московской области» - выполнено на 15,43 % - </w:t>
      </w:r>
      <w:r>
        <w:rPr>
          <w:rFonts w:ascii="Arial" w:hAnsi="Arial" w:cs="Arial"/>
          <w:bCs/>
        </w:rPr>
        <w:t>экономия средств по результатам конкурсных процедур</w:t>
      </w:r>
      <w:r>
        <w:rPr>
          <w:rFonts w:ascii="Arial" w:hAnsi="Arial" w:cs="Arial"/>
        </w:rPr>
        <w:t>.</w:t>
      </w:r>
    </w:p>
    <w:p w:rsidR="0042142D" w:rsidRDefault="0042142D" w:rsidP="0042142D">
      <w:pPr>
        <w:pStyle w:val="ConsPlusNonformat"/>
        <w:tabs>
          <w:tab w:val="left" w:pos="284"/>
        </w:tabs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Мероприятие 07.04</w:t>
      </w:r>
      <w:r>
        <w:rPr>
          <w:rFonts w:ascii="Arial" w:hAnsi="Arial" w:cs="Arial"/>
          <w:bCs/>
          <w:sz w:val="24"/>
          <w:szCs w:val="24"/>
        </w:rPr>
        <w:t>. «Расходы на обеспечение деятельности (оказание услуг) в сфере похоронного дела».</w:t>
      </w:r>
    </w:p>
    <w:p w:rsidR="0042142D" w:rsidRDefault="0042142D" w:rsidP="0042142D">
      <w:pPr>
        <w:pStyle w:val="ConsPlusNormal"/>
        <w:spacing w:line="36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 рамках исполнения мероприятия, 39 кладбищ приведено к требованиям регионального стандарта по итогам рассмотрения вопроса на заседании МВК. Выполнение данного мероприятия производится при наличии финансирования.</w:t>
      </w:r>
    </w:p>
    <w:p w:rsidR="0042142D" w:rsidRDefault="0042142D" w:rsidP="0042142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="Batang" w:hAnsi="Arial" w:cs="Arial"/>
          <w:szCs w:val="28"/>
        </w:rPr>
      </w:pPr>
      <w:r>
        <w:rPr>
          <w:rFonts w:ascii="Arial" w:eastAsia="Batang" w:hAnsi="Arial" w:cs="Arial"/>
          <w:b/>
          <w:szCs w:val="28"/>
        </w:rPr>
        <w:t>Мероприятие 07.06</w:t>
      </w:r>
      <w:r>
        <w:rPr>
          <w:rFonts w:ascii="Arial" w:eastAsia="Batang" w:hAnsi="Arial" w:cs="Arial"/>
          <w:szCs w:val="28"/>
        </w:rPr>
        <w:t>. «Зимние и летние работы по содержанию  мест захоронений, текущий и капитальный ремонт основных фондов».</w:t>
      </w:r>
    </w:p>
    <w:p w:rsidR="0042142D" w:rsidRDefault="0042142D" w:rsidP="0042142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eastAsia="Batang" w:hAnsi="Arial" w:cs="Arial"/>
          <w:szCs w:val="28"/>
        </w:rPr>
      </w:pPr>
      <w:r>
        <w:rPr>
          <w:rFonts w:ascii="Arial" w:eastAsia="Batang" w:hAnsi="Arial" w:cs="Arial"/>
          <w:szCs w:val="28"/>
        </w:rPr>
        <w:t>Мероприятие выполнено в полном объеме: проведены работы по содержанию 18 мест захоронений.</w:t>
      </w:r>
    </w:p>
    <w:p w:rsidR="00F311D3" w:rsidRPr="006D54B1" w:rsidRDefault="00F311D3" w:rsidP="00F311D3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right="-1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Pr="006D54B1">
        <w:rPr>
          <w:rStyle w:val="task-group"/>
          <w:rFonts w:ascii="Arial" w:hAnsi="Arial" w:cs="Arial"/>
          <w:b/>
        </w:rPr>
        <w:t xml:space="preserve">      </w:t>
      </w:r>
      <w:r>
        <w:rPr>
          <w:rFonts w:ascii="Arial" w:hAnsi="Arial" w:cs="Arial"/>
          <w:bCs/>
        </w:rPr>
        <w:t xml:space="preserve"> За 1 квартал 2025</w:t>
      </w:r>
      <w:r w:rsidRPr="006D54B1">
        <w:rPr>
          <w:rFonts w:ascii="Arial" w:hAnsi="Arial" w:cs="Arial"/>
          <w:bCs/>
        </w:rPr>
        <w:t xml:space="preserve"> год</w:t>
      </w:r>
      <w:r>
        <w:rPr>
          <w:rFonts w:ascii="Arial" w:hAnsi="Arial" w:cs="Arial"/>
          <w:bCs/>
        </w:rPr>
        <w:t>а</w:t>
      </w:r>
      <w:r w:rsidRPr="006D54B1">
        <w:rPr>
          <w:rFonts w:ascii="Arial" w:hAnsi="Arial" w:cs="Arial"/>
          <w:bCs/>
        </w:rPr>
        <w:t>, показатели результативности</w:t>
      </w:r>
      <w:r>
        <w:rPr>
          <w:rFonts w:ascii="Arial" w:hAnsi="Arial" w:cs="Arial"/>
          <w:bCs/>
        </w:rPr>
        <w:t xml:space="preserve"> мероприятий</w:t>
      </w:r>
      <w:r w:rsidRPr="006D54B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и показатели муниципальной программы по подпрограмме </w:t>
      </w:r>
      <w:r>
        <w:rPr>
          <w:rFonts w:ascii="Arial" w:hAnsi="Arial" w:cs="Arial"/>
          <w:bCs/>
          <w:lang w:val="en-US"/>
        </w:rPr>
        <w:t>I</w:t>
      </w:r>
      <w:r w:rsidRPr="006D54B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выполнены в полном объеме.</w:t>
      </w:r>
    </w:p>
    <w:p w:rsidR="003E792B" w:rsidRPr="006D54B1" w:rsidRDefault="003E792B" w:rsidP="001D198E">
      <w:pPr>
        <w:spacing w:line="360" w:lineRule="auto"/>
        <w:rPr>
          <w:rFonts w:ascii="Arial" w:hAnsi="Arial" w:cs="Arial"/>
          <w:b/>
        </w:rPr>
      </w:pPr>
    </w:p>
    <w:p w:rsidR="0033184A" w:rsidRPr="006D54B1" w:rsidRDefault="0033184A" w:rsidP="00713DF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ind w:right="-108"/>
        <w:jc w:val="both"/>
        <w:rPr>
          <w:rFonts w:ascii="Arial" w:hAnsi="Arial" w:cs="Arial"/>
        </w:rPr>
      </w:pPr>
    </w:p>
    <w:sectPr w:rsidR="0033184A" w:rsidRPr="006D54B1" w:rsidSect="008F4173">
      <w:pgSz w:w="11906" w:h="16838"/>
      <w:pgMar w:top="1135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E4698"/>
    <w:rsid w:val="00074FA7"/>
    <w:rsid w:val="00093B04"/>
    <w:rsid w:val="000A0BDA"/>
    <w:rsid w:val="000A539A"/>
    <w:rsid w:val="000A5BA3"/>
    <w:rsid w:val="000C593A"/>
    <w:rsid w:val="000D6DF1"/>
    <w:rsid w:val="000F4CA1"/>
    <w:rsid w:val="000F5FC0"/>
    <w:rsid w:val="00153CB3"/>
    <w:rsid w:val="00184876"/>
    <w:rsid w:val="001A7A93"/>
    <w:rsid w:val="001D0462"/>
    <w:rsid w:val="001D198E"/>
    <w:rsid w:val="001E3C57"/>
    <w:rsid w:val="00225F46"/>
    <w:rsid w:val="00231C16"/>
    <w:rsid w:val="00261E30"/>
    <w:rsid w:val="00266FA6"/>
    <w:rsid w:val="00267BA4"/>
    <w:rsid w:val="002B101B"/>
    <w:rsid w:val="002C39A5"/>
    <w:rsid w:val="002D2426"/>
    <w:rsid w:val="002E33F1"/>
    <w:rsid w:val="002E5765"/>
    <w:rsid w:val="002F386D"/>
    <w:rsid w:val="003130D6"/>
    <w:rsid w:val="0033184A"/>
    <w:rsid w:val="00350395"/>
    <w:rsid w:val="003803D1"/>
    <w:rsid w:val="0038132F"/>
    <w:rsid w:val="003B0540"/>
    <w:rsid w:val="003E792B"/>
    <w:rsid w:val="0042142D"/>
    <w:rsid w:val="004347AE"/>
    <w:rsid w:val="00480741"/>
    <w:rsid w:val="004B68DD"/>
    <w:rsid w:val="004E37D9"/>
    <w:rsid w:val="00523453"/>
    <w:rsid w:val="005349EC"/>
    <w:rsid w:val="00555033"/>
    <w:rsid w:val="00574865"/>
    <w:rsid w:val="005A087A"/>
    <w:rsid w:val="005B3AE6"/>
    <w:rsid w:val="006076FF"/>
    <w:rsid w:val="00622F84"/>
    <w:rsid w:val="0066700A"/>
    <w:rsid w:val="006C2C8C"/>
    <w:rsid w:val="006D54B1"/>
    <w:rsid w:val="007054FB"/>
    <w:rsid w:val="00713DF6"/>
    <w:rsid w:val="007326BA"/>
    <w:rsid w:val="007366CA"/>
    <w:rsid w:val="00752AB9"/>
    <w:rsid w:val="007553AE"/>
    <w:rsid w:val="007D7C29"/>
    <w:rsid w:val="007F6624"/>
    <w:rsid w:val="008A4E24"/>
    <w:rsid w:val="008E52DE"/>
    <w:rsid w:val="008E5D3E"/>
    <w:rsid w:val="008F4173"/>
    <w:rsid w:val="00916D50"/>
    <w:rsid w:val="00A039F7"/>
    <w:rsid w:val="00A212FD"/>
    <w:rsid w:val="00A45EA3"/>
    <w:rsid w:val="00A97E9A"/>
    <w:rsid w:val="00AB2D9B"/>
    <w:rsid w:val="00AD5A18"/>
    <w:rsid w:val="00AE4698"/>
    <w:rsid w:val="00AE5E6D"/>
    <w:rsid w:val="00B04440"/>
    <w:rsid w:val="00B07A95"/>
    <w:rsid w:val="00B17D0A"/>
    <w:rsid w:val="00B35D80"/>
    <w:rsid w:val="00B53C04"/>
    <w:rsid w:val="00B82E13"/>
    <w:rsid w:val="00BB30EC"/>
    <w:rsid w:val="00BD5BDE"/>
    <w:rsid w:val="00C161BD"/>
    <w:rsid w:val="00C27D37"/>
    <w:rsid w:val="00C526CE"/>
    <w:rsid w:val="00C63426"/>
    <w:rsid w:val="00C67BE0"/>
    <w:rsid w:val="00CA6FE7"/>
    <w:rsid w:val="00CF0147"/>
    <w:rsid w:val="00D04240"/>
    <w:rsid w:val="00D3564A"/>
    <w:rsid w:val="00D66EAB"/>
    <w:rsid w:val="00D67C05"/>
    <w:rsid w:val="00D67C24"/>
    <w:rsid w:val="00D67C29"/>
    <w:rsid w:val="00D91150"/>
    <w:rsid w:val="00DA671B"/>
    <w:rsid w:val="00DB0C18"/>
    <w:rsid w:val="00DE4931"/>
    <w:rsid w:val="00E21F3C"/>
    <w:rsid w:val="00E24150"/>
    <w:rsid w:val="00E33E68"/>
    <w:rsid w:val="00EA3887"/>
    <w:rsid w:val="00EB4159"/>
    <w:rsid w:val="00F311D3"/>
    <w:rsid w:val="00F80B32"/>
    <w:rsid w:val="00FC1586"/>
    <w:rsid w:val="00FC3659"/>
    <w:rsid w:val="00FC65DB"/>
    <w:rsid w:val="00FD391B"/>
    <w:rsid w:val="00FE5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sk-group">
    <w:name w:val="task-group"/>
    <w:basedOn w:val="a0"/>
    <w:rsid w:val="00AE4698"/>
  </w:style>
  <w:style w:type="paragraph" w:customStyle="1" w:styleId="ConsPlusNonformat">
    <w:name w:val="ConsPlusNonformat"/>
    <w:uiPriority w:val="99"/>
    <w:rsid w:val="00AE46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46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semiHidden/>
    <w:rsid w:val="008A4E24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2023-10-12T04:59:00Z</cp:lastPrinted>
  <dcterms:created xsi:type="dcterms:W3CDTF">2025-02-04T09:22:00Z</dcterms:created>
  <dcterms:modified xsi:type="dcterms:W3CDTF">2025-04-16T08:28:00Z</dcterms:modified>
</cp:coreProperties>
</file>