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4A0"/>
      </w:tblPr>
      <w:tblGrid>
        <w:gridCol w:w="2825"/>
        <w:gridCol w:w="1979"/>
        <w:gridCol w:w="4917"/>
      </w:tblGrid>
      <w:tr w:rsidR="000F72F8">
        <w:trPr>
          <w:trHeight w:val="283"/>
        </w:trPr>
        <w:tc>
          <w:tcPr>
            <w:tcW w:w="2903" w:type="dxa"/>
          </w:tcPr>
          <w:p w:rsidR="000F72F8" w:rsidRDefault="000F72F8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0F72F8" w:rsidRDefault="000F72F8">
            <w:pPr>
              <w:widowControl w:val="0"/>
              <w:tabs>
                <w:tab w:val="left" w:pos="915"/>
              </w:tabs>
              <w:ind w:left="35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F72F8" w:rsidRDefault="00531FE6" w:rsidP="00531FE6">
            <w:pPr>
              <w:rPr>
                <w:rFonts w:hint="eastAsi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Pr="008A0AA7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0F72F8" w:rsidRDefault="00531FE6" w:rsidP="00531FE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административному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регламенту предоставления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 услуги «Выдача </w:t>
            </w:r>
            <w:r>
              <w:rPr>
                <w:rFonts w:ascii="Times New Roman" w:hAnsi="Times New Roman"/>
                <w:sz w:val="28"/>
                <w:szCs w:val="28"/>
              </w:rPr>
              <w:t>документа, подтверждающего</w:t>
            </w:r>
          </w:p>
          <w:p w:rsidR="000F72F8" w:rsidRDefault="00531FE6" w:rsidP="00531FE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основных работ</w:t>
            </w:r>
          </w:p>
          <w:p w:rsidR="000F72F8" w:rsidRDefault="00531FE6" w:rsidP="00531FE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строительству (реконструкции)</w:t>
            </w:r>
          </w:p>
          <w:p w:rsidR="000F72F8" w:rsidRDefault="00531FE6" w:rsidP="00531FE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объекта индивидуального жилищного</w:t>
            </w:r>
          </w:p>
          <w:p w:rsidR="000F72F8" w:rsidRDefault="00531FE6" w:rsidP="00531FE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строительства,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осуществляемому</w:t>
            </w:r>
            <w:proofErr w:type="gramEnd"/>
          </w:p>
          <w:p w:rsidR="000F72F8" w:rsidRDefault="00531FE6" w:rsidP="00531FE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привлечением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средств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материнского (семейного)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капитала»,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утвержденному</w:t>
            </w:r>
            <w:proofErr w:type="gramEnd"/>
          </w:p>
          <w:p w:rsidR="000F72F8" w:rsidRDefault="00531FE6" w:rsidP="00531FE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 w:rsidR="000F72F8" w:rsidRDefault="00531FE6" w:rsidP="00531FE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городского округа Ступино</w:t>
            </w:r>
          </w:p>
          <w:p w:rsidR="000F72F8" w:rsidRDefault="00531FE6" w:rsidP="00531FE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Московской области</w:t>
            </w:r>
          </w:p>
          <w:p w:rsidR="000F72F8" w:rsidRDefault="00531FE6" w:rsidP="00531FE6">
            <w:pP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  <w:proofErr w:type="spellStart"/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orderNum$</w:t>
            </w:r>
            <w:proofErr w:type="spellEnd"/>
          </w:p>
        </w:tc>
      </w:tr>
    </w:tbl>
    <w:p w:rsidR="000F72F8" w:rsidRDefault="000F72F8">
      <w:pPr>
        <w:pStyle w:val="20"/>
        <w:spacing w:line="276" w:lineRule="auto"/>
        <w:outlineLvl w:val="1"/>
        <w:rPr>
          <w:sz w:val="28"/>
          <w:szCs w:val="28"/>
        </w:rPr>
      </w:pPr>
    </w:p>
    <w:p w:rsidR="000F72F8" w:rsidRDefault="00531FE6">
      <w:pPr>
        <w:pStyle w:val="20"/>
        <w:spacing w:line="276" w:lineRule="auto"/>
        <w:outlineLvl w:val="1"/>
        <w:rPr>
          <w:sz w:val="28"/>
          <w:szCs w:val="28"/>
        </w:rPr>
      </w:pPr>
      <w:r>
        <w:rPr>
          <w:b w:val="0"/>
          <w:sz w:val="28"/>
          <w:szCs w:val="28"/>
          <w:lang w:eastAsia="ar-SA"/>
        </w:rPr>
        <w:t>Перечень</w:t>
      </w:r>
      <w:r>
        <w:rPr>
          <w:b w:val="0"/>
          <w:sz w:val="28"/>
          <w:szCs w:val="28"/>
          <w:lang w:eastAsia="ar-SA"/>
        </w:rPr>
        <w:br/>
        <w:t>нормативных правовых актов Российской Федерации,</w:t>
      </w:r>
      <w:r>
        <w:rPr>
          <w:b w:val="0"/>
          <w:sz w:val="28"/>
          <w:szCs w:val="28"/>
          <w:lang w:eastAsia="ar-SA"/>
        </w:rPr>
        <w:br/>
        <w:t>нормативных правовых актов Московской области,</w:t>
      </w:r>
      <w:r>
        <w:rPr>
          <w:b w:val="0"/>
          <w:sz w:val="28"/>
          <w:szCs w:val="28"/>
          <w:lang w:eastAsia="ar-SA"/>
        </w:rPr>
        <w:br/>
      </w:r>
      <w:bookmarkStart w:id="0" w:name="_Toc91253276"/>
      <w:r>
        <w:rPr>
          <w:b w:val="0"/>
          <w:sz w:val="28"/>
          <w:szCs w:val="28"/>
          <w:lang w:eastAsia="ar-SA"/>
        </w:rPr>
        <w:t xml:space="preserve">регулирующих предоставление </w:t>
      </w:r>
      <w:bookmarkEnd w:id="0"/>
      <w:r>
        <w:rPr>
          <w:b w:val="0"/>
          <w:sz w:val="28"/>
          <w:szCs w:val="28"/>
          <w:lang w:eastAsia="ar-SA"/>
        </w:rPr>
        <w:t xml:space="preserve">муниципальной услуги </w:t>
      </w:r>
      <w:r>
        <w:rPr>
          <w:b w:val="0"/>
          <w:sz w:val="28"/>
          <w:szCs w:val="28"/>
          <w:lang w:eastAsia="ar-SA"/>
        </w:rPr>
        <w:t xml:space="preserve">«Выдача документа, подтверждающего проведение основных работ по строительству (реконструкции) объекта индивидуального жилищного строительства, </w:t>
      </w:r>
      <w:proofErr w:type="gramStart"/>
      <w:r>
        <w:rPr>
          <w:b w:val="0"/>
          <w:sz w:val="28"/>
          <w:szCs w:val="28"/>
          <w:lang w:eastAsia="ar-SA"/>
        </w:rPr>
        <w:t>осуществляемому</w:t>
      </w:r>
      <w:proofErr w:type="gramEnd"/>
      <w:r>
        <w:rPr>
          <w:b w:val="0"/>
          <w:sz w:val="28"/>
          <w:szCs w:val="28"/>
          <w:lang w:eastAsia="ar-SA"/>
        </w:rPr>
        <w:t xml:space="preserve"> с привлечением средств материнского (семейного) </w:t>
      </w:r>
      <w:r>
        <w:rPr>
          <w:b w:val="0"/>
          <w:sz w:val="28"/>
          <w:szCs w:val="28"/>
          <w:lang w:eastAsia="ar-SA"/>
        </w:rPr>
        <w:t>капитала»</w:t>
      </w:r>
    </w:p>
    <w:p w:rsidR="000F72F8" w:rsidRDefault="000F72F8">
      <w:pPr>
        <w:rPr>
          <w:rFonts w:ascii="Times New Roman" w:hAnsi="Times New Roman"/>
          <w:sz w:val="28"/>
          <w:szCs w:val="28"/>
        </w:rPr>
      </w:pPr>
    </w:p>
    <w:p w:rsidR="000F72F8" w:rsidRDefault="00531FE6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8A0AA7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Конституция Российской Федерации.</w:t>
      </w:r>
    </w:p>
    <w:p w:rsidR="000F72F8" w:rsidRDefault="00531FE6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8A0AA7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27.07.2010 №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210⁠-⁠ФЗ «Об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организации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муниципальных услуг».</w:t>
      </w:r>
    </w:p>
    <w:p w:rsidR="000F72F8" w:rsidRDefault="00531FE6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8A0AA7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29.12.2006 №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256⁠-⁠ФЗ «О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 xml:space="preserve">дополнительных мерах государственной </w:t>
      </w:r>
      <w:r w:rsidRPr="008A0AA7">
        <w:rPr>
          <w:bCs/>
          <w:sz w:val="28"/>
          <w:szCs w:val="28"/>
        </w:rPr>
        <w:t>поддержки семей, имеющих детей».</w:t>
      </w:r>
    </w:p>
    <w:p w:rsidR="000F72F8" w:rsidRDefault="00531FE6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8A0AA7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27.11.2010 №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937 «О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внесении изменений в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Правила направления средств (части средств) материнского (семейного) капитала на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улучшение жилищных условий».</w:t>
      </w:r>
    </w:p>
    <w:p w:rsidR="000F72F8" w:rsidRDefault="00531FE6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8A0AA7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 xml:space="preserve">Постановление </w:t>
      </w:r>
      <w:r w:rsidRPr="008A0AA7">
        <w:rPr>
          <w:bCs/>
          <w:sz w:val="28"/>
          <w:szCs w:val="28"/>
        </w:rPr>
        <w:t>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18.08.2011 №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686 «Об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 xml:space="preserve">утверждении Правил выдачи документа, подтверждающего проведение основных работ по строительству (реконструкции) объекта индивидуального жилищного строительства, по реконструкции дома блокированной </w:t>
      </w:r>
      <w:r w:rsidRPr="008A0AA7">
        <w:rPr>
          <w:bCs/>
          <w:sz w:val="28"/>
          <w:szCs w:val="28"/>
        </w:rPr>
        <w:t>застройки, осуществляемых с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привлечением средств материнского (семейного) капитала».</w:t>
      </w:r>
    </w:p>
    <w:p w:rsidR="000F72F8" w:rsidRDefault="00531FE6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8A0AA7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20.11.2012 №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1198 «О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федеральной государственной информационной системе, обеспечивающей процесс досудебного (внесуде</w:t>
      </w:r>
      <w:r w:rsidRPr="008A0AA7">
        <w:rPr>
          <w:bCs/>
          <w:sz w:val="28"/>
          <w:szCs w:val="28"/>
        </w:rPr>
        <w:t xml:space="preserve">бного) обжалования решений </w:t>
      </w:r>
      <w:r w:rsidRPr="008A0AA7">
        <w:rPr>
          <w:bCs/>
          <w:sz w:val="28"/>
          <w:szCs w:val="28"/>
        </w:rPr>
        <w:lastRenderedPageBreak/>
        <w:t>и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действий (бездействия), совершенных при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предоставлении государственных и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муниципальных услуг».</w:t>
      </w:r>
    </w:p>
    <w:p w:rsidR="000F72F8" w:rsidRDefault="00531FE6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8A0AA7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12.12.2007 №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862 «О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Правилах направления средств (части средств) материнского</w:t>
      </w:r>
      <w:r w:rsidRPr="008A0AA7">
        <w:rPr>
          <w:bCs/>
          <w:sz w:val="28"/>
          <w:szCs w:val="28"/>
        </w:rPr>
        <w:t xml:space="preserve"> (семейного) капитала на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улучшение жилищных условий».</w:t>
      </w:r>
    </w:p>
    <w:p w:rsidR="000F72F8" w:rsidRDefault="00531FE6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8A0AA7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26.03.2016 №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236 «О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требованиях к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предоставлению в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электронной форме государственных и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муниципальных услуг».</w:t>
      </w:r>
    </w:p>
    <w:p w:rsidR="000F72F8" w:rsidRDefault="00531FE6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8A0AA7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Постановление Правительства Российс</w:t>
      </w:r>
      <w:r w:rsidRPr="008A0AA7">
        <w:rPr>
          <w:bCs/>
          <w:sz w:val="28"/>
          <w:szCs w:val="28"/>
        </w:rPr>
        <w:t>кой Федерации от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20.07.2021 №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1228 «Об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утверждении Правил разработки и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утверждения административных регламентов предоставления государственных услуг, о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внесении изменений в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некоторые акты Правительства Российской Федерации и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 xml:space="preserve">признании </w:t>
      </w:r>
      <w:proofErr w:type="gramStart"/>
      <w:r w:rsidRPr="008A0AA7">
        <w:rPr>
          <w:bCs/>
          <w:sz w:val="28"/>
          <w:szCs w:val="28"/>
        </w:rPr>
        <w:t>утратившими</w:t>
      </w:r>
      <w:proofErr w:type="gramEnd"/>
      <w:r w:rsidRPr="008A0AA7">
        <w:rPr>
          <w:bCs/>
          <w:sz w:val="28"/>
          <w:szCs w:val="28"/>
        </w:rPr>
        <w:t xml:space="preserve"> силу неко</w:t>
      </w:r>
      <w:r w:rsidRPr="008A0AA7">
        <w:rPr>
          <w:bCs/>
          <w:sz w:val="28"/>
          <w:szCs w:val="28"/>
        </w:rPr>
        <w:t>торых актов и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отдельных положений актов Правительства Российской Федерации».</w:t>
      </w:r>
    </w:p>
    <w:p w:rsidR="000F72F8" w:rsidRDefault="00531FE6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8A0AA7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Постановление Правительства Российский Федерации от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22.12.2012 №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1376 «Об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 xml:space="preserve">утверждении </w:t>
      </w:r>
      <w:proofErr w:type="gramStart"/>
      <w:r w:rsidRPr="008A0AA7">
        <w:rPr>
          <w:bCs/>
          <w:sz w:val="28"/>
          <w:szCs w:val="28"/>
        </w:rPr>
        <w:t>Правил организации деятельности многофункциональных центров предоставления государственны</w:t>
      </w:r>
      <w:r w:rsidRPr="008A0AA7">
        <w:rPr>
          <w:bCs/>
          <w:sz w:val="28"/>
          <w:szCs w:val="28"/>
        </w:rPr>
        <w:t>х</w:t>
      </w:r>
      <w:proofErr w:type="gramEnd"/>
      <w:r w:rsidRPr="008A0AA7">
        <w:rPr>
          <w:bCs/>
          <w:sz w:val="28"/>
          <w:szCs w:val="28"/>
        </w:rPr>
        <w:t xml:space="preserve"> и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муниципальных услуг».</w:t>
      </w:r>
    </w:p>
    <w:p w:rsidR="000F72F8" w:rsidRDefault="00531FE6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8A0AA7">
        <w:rPr>
          <w:bCs/>
          <w:sz w:val="28"/>
          <w:szCs w:val="28"/>
        </w:rPr>
        <w:t>11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Приказ Министерства строительство и</w:t>
      </w:r>
      <w:r>
        <w:rPr>
          <w:bCs/>
          <w:sz w:val="28"/>
          <w:szCs w:val="28"/>
          <w:lang w:val="en-US"/>
        </w:rPr>
        <w:t> </w:t>
      </w:r>
      <w:proofErr w:type="spellStart"/>
      <w:r w:rsidRPr="008A0AA7">
        <w:rPr>
          <w:bCs/>
          <w:sz w:val="28"/>
          <w:szCs w:val="28"/>
        </w:rPr>
        <w:t>жилищно⁠-⁠коммунального</w:t>
      </w:r>
      <w:proofErr w:type="spellEnd"/>
      <w:r w:rsidRPr="008A0AA7">
        <w:rPr>
          <w:bCs/>
          <w:sz w:val="28"/>
          <w:szCs w:val="28"/>
        </w:rPr>
        <w:t xml:space="preserve"> хозяйства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24.04.2024 №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285/</w:t>
      </w:r>
      <w:proofErr w:type="spellStart"/>
      <w:proofErr w:type="gramStart"/>
      <w:r w:rsidRPr="008A0AA7">
        <w:rPr>
          <w:bCs/>
          <w:sz w:val="28"/>
          <w:szCs w:val="28"/>
        </w:rPr>
        <w:t>пр</w:t>
      </w:r>
      <w:proofErr w:type="spellEnd"/>
      <w:proofErr w:type="gramEnd"/>
      <w:r w:rsidRPr="008A0AA7">
        <w:rPr>
          <w:bCs/>
          <w:sz w:val="28"/>
          <w:szCs w:val="28"/>
        </w:rPr>
        <w:t xml:space="preserve"> «Об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утверждении формы документа, подтверждающего проведение основных работ по</w:t>
      </w:r>
      <w:r w:rsidR="008A0AA7">
        <w:rPr>
          <w:rFonts w:hint="eastAsia"/>
          <w:bCs/>
          <w:sz w:val="28"/>
          <w:szCs w:val="28"/>
        </w:rPr>
        <w:t> </w:t>
      </w:r>
      <w:r w:rsidRPr="008A0AA7">
        <w:rPr>
          <w:bCs/>
          <w:sz w:val="28"/>
          <w:szCs w:val="28"/>
        </w:rPr>
        <w:t>строительству объекта индивидуальн</w:t>
      </w:r>
      <w:r w:rsidRPr="008A0AA7">
        <w:rPr>
          <w:bCs/>
          <w:sz w:val="28"/>
          <w:szCs w:val="28"/>
        </w:rPr>
        <w:t>ого жилищного строительства (монтаж фундамента, возведение стен и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кровли) или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проведение работ по реконструкции объекта индивидуального жилищного строительства либо реконструкции дома блокированной застройки, в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результате которых общая площадь жилого помещ</w:t>
      </w:r>
      <w:r w:rsidRPr="008A0AA7">
        <w:rPr>
          <w:bCs/>
          <w:sz w:val="28"/>
          <w:szCs w:val="28"/>
        </w:rPr>
        <w:t>ения (жилых помещений) реконструируемого объекта увеличивается не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менее чем на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учетную норму площади жилого помещения, устанавливаемую в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соответствии с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жилищным законодательством Российской Федерации».</w:t>
      </w:r>
    </w:p>
    <w:p w:rsidR="000F72F8" w:rsidRDefault="00531FE6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8A0AA7">
        <w:rPr>
          <w:bCs/>
          <w:sz w:val="28"/>
          <w:szCs w:val="28"/>
        </w:rPr>
        <w:t>12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Закон Московской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области №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121/2009⁠-⁠</w:t>
      </w:r>
      <w:proofErr w:type="gramStart"/>
      <w:r w:rsidRPr="008A0AA7">
        <w:rPr>
          <w:bCs/>
          <w:sz w:val="28"/>
          <w:szCs w:val="28"/>
        </w:rPr>
        <w:t>ОЗ</w:t>
      </w:r>
      <w:proofErr w:type="gramEnd"/>
      <w:r w:rsidRPr="008A0AA7">
        <w:rPr>
          <w:bCs/>
          <w:sz w:val="28"/>
          <w:szCs w:val="28"/>
        </w:rPr>
        <w:t xml:space="preserve"> «Об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обесп</w:t>
      </w:r>
      <w:r w:rsidRPr="008A0AA7">
        <w:rPr>
          <w:bCs/>
          <w:sz w:val="28"/>
          <w:szCs w:val="28"/>
        </w:rPr>
        <w:t>ечении беспрепятственного доступа инвалидов и</w:t>
      </w:r>
      <w:r>
        <w:rPr>
          <w:bCs/>
          <w:sz w:val="28"/>
          <w:szCs w:val="28"/>
          <w:lang w:val="en-US"/>
        </w:rPr>
        <w:t> </w:t>
      </w:r>
      <w:proofErr w:type="spellStart"/>
      <w:r w:rsidRPr="008A0AA7">
        <w:rPr>
          <w:bCs/>
          <w:sz w:val="28"/>
          <w:szCs w:val="28"/>
        </w:rPr>
        <w:t>маломобильных</w:t>
      </w:r>
      <w:proofErr w:type="spellEnd"/>
      <w:r w:rsidRPr="008A0AA7">
        <w:rPr>
          <w:bCs/>
          <w:sz w:val="28"/>
          <w:szCs w:val="28"/>
        </w:rPr>
        <w:t xml:space="preserve"> групп населения к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объектам социальной, транспортной и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инженерной инфраструктур в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Московской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области».</w:t>
      </w:r>
    </w:p>
    <w:p w:rsidR="000F72F8" w:rsidRDefault="00531FE6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8A0AA7">
        <w:rPr>
          <w:bCs/>
          <w:sz w:val="28"/>
          <w:szCs w:val="28"/>
        </w:rPr>
        <w:t>13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Закон Московской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области №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37/2016⁠-⁠</w:t>
      </w:r>
      <w:proofErr w:type="gramStart"/>
      <w:r w:rsidRPr="008A0AA7">
        <w:rPr>
          <w:bCs/>
          <w:sz w:val="28"/>
          <w:szCs w:val="28"/>
        </w:rPr>
        <w:t>ОЗ</w:t>
      </w:r>
      <w:proofErr w:type="gramEnd"/>
      <w:r w:rsidRPr="008A0AA7">
        <w:rPr>
          <w:bCs/>
          <w:sz w:val="28"/>
          <w:szCs w:val="28"/>
        </w:rPr>
        <w:t xml:space="preserve"> «Кодекс Московской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области об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административных пра</w:t>
      </w:r>
      <w:r w:rsidRPr="008A0AA7">
        <w:rPr>
          <w:bCs/>
          <w:sz w:val="28"/>
          <w:szCs w:val="28"/>
        </w:rPr>
        <w:t>вонарушениях».</w:t>
      </w:r>
    </w:p>
    <w:p w:rsidR="000F72F8" w:rsidRDefault="00531FE6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8A0AA7">
        <w:rPr>
          <w:bCs/>
          <w:sz w:val="28"/>
          <w:szCs w:val="28"/>
        </w:rPr>
        <w:t>14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31.10.2018 №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792/37 «Об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утверждении требований к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форматам заявлений и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иных документов, представляемых в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форме электронных документов, необходимых для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муни</w:t>
      </w:r>
      <w:r w:rsidRPr="008A0AA7">
        <w:rPr>
          <w:bCs/>
          <w:sz w:val="28"/>
          <w:szCs w:val="28"/>
        </w:rPr>
        <w:t>ципальных услуг на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территории Московской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области».</w:t>
      </w:r>
    </w:p>
    <w:p w:rsidR="000F72F8" w:rsidRDefault="00531FE6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8A0AA7">
        <w:rPr>
          <w:bCs/>
          <w:sz w:val="28"/>
          <w:szCs w:val="28"/>
        </w:rPr>
        <w:lastRenderedPageBreak/>
        <w:t>15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16.04.2015 №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253/14 «Об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 xml:space="preserve">утверждении Порядка осуществления </w:t>
      </w:r>
      <w:proofErr w:type="gramStart"/>
      <w:r w:rsidRPr="008A0AA7">
        <w:rPr>
          <w:bCs/>
          <w:sz w:val="28"/>
          <w:szCs w:val="28"/>
        </w:rPr>
        <w:t>контроля за</w:t>
      </w:r>
      <w:proofErr w:type="gramEnd"/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предоставлением государственных и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муниципальных услуг на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 xml:space="preserve">территории </w:t>
      </w:r>
      <w:r w:rsidRPr="008A0AA7">
        <w:rPr>
          <w:bCs/>
          <w:sz w:val="28"/>
          <w:szCs w:val="28"/>
        </w:rPr>
        <w:t>Московской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области и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внесении изменений в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Положение о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Министерстве государственного управления, информационных технологий и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связи Московской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области».</w:t>
      </w:r>
    </w:p>
    <w:p w:rsidR="000F72F8" w:rsidRDefault="00531FE6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8A0AA7">
        <w:rPr>
          <w:bCs/>
          <w:sz w:val="28"/>
          <w:szCs w:val="28"/>
        </w:rPr>
        <w:t>16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proofErr w:type="gramStart"/>
      <w:r w:rsidRPr="008A0AA7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08.08.2013 №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601/33 «Об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утверждении Положения об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ос</w:t>
      </w:r>
      <w:r w:rsidRPr="008A0AA7">
        <w:rPr>
          <w:bCs/>
          <w:sz w:val="28"/>
          <w:szCs w:val="28"/>
        </w:rPr>
        <w:t>обенностях подачи и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рассмотрения жалоб на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решения и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действия (бездействие) исполнительных органов государственной власти Московской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области, предоставляющих государственные услуги, и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их должностных лиц, государственных гражданских служащих исполнительных о</w:t>
      </w:r>
      <w:r w:rsidRPr="008A0AA7">
        <w:rPr>
          <w:bCs/>
          <w:sz w:val="28"/>
          <w:szCs w:val="28"/>
        </w:rPr>
        <w:t>рганов государственной власти Московской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области, а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также многофункциональных центров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муниципальных услуг Московской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области и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их работников».</w:t>
      </w:r>
      <w:proofErr w:type="gramEnd"/>
    </w:p>
    <w:p w:rsidR="000F72F8" w:rsidRDefault="00531FE6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8A0AA7">
        <w:rPr>
          <w:bCs/>
          <w:sz w:val="28"/>
          <w:szCs w:val="28"/>
        </w:rPr>
        <w:t>17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25.04.2011 №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365/15 «Об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ут</w:t>
      </w:r>
      <w:r w:rsidRPr="008A0AA7">
        <w:rPr>
          <w:bCs/>
          <w:sz w:val="28"/>
          <w:szCs w:val="28"/>
        </w:rPr>
        <w:t>верждении Порядка разработки и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области, государственными органами Московской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области».</w:t>
      </w:r>
    </w:p>
    <w:p w:rsidR="000F72F8" w:rsidRDefault="00531FE6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8A0AA7">
        <w:rPr>
          <w:bCs/>
          <w:sz w:val="28"/>
          <w:szCs w:val="28"/>
        </w:rPr>
        <w:t>18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 xml:space="preserve">Распоряжение </w:t>
      </w:r>
      <w:r w:rsidRPr="008A0AA7">
        <w:rPr>
          <w:bCs/>
          <w:sz w:val="28"/>
          <w:szCs w:val="28"/>
        </w:rPr>
        <w:t>Министерства государственного управления, информационных технологий и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связи Московской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30.10.2018 №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10⁠-⁠121/РВ «Об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утверждении Положения об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 xml:space="preserve">осуществлении </w:t>
      </w:r>
      <w:proofErr w:type="gramStart"/>
      <w:r w:rsidRPr="008A0AA7">
        <w:rPr>
          <w:bCs/>
          <w:sz w:val="28"/>
          <w:szCs w:val="28"/>
        </w:rPr>
        <w:t>контроля за</w:t>
      </w:r>
      <w:proofErr w:type="gramEnd"/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порядком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муниципальных услуг на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территории Мо</w:t>
      </w:r>
      <w:r w:rsidRPr="008A0AA7">
        <w:rPr>
          <w:bCs/>
          <w:sz w:val="28"/>
          <w:szCs w:val="28"/>
        </w:rPr>
        <w:t>сковской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области».</w:t>
      </w:r>
    </w:p>
    <w:p w:rsidR="000F72F8" w:rsidRDefault="00531FE6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8A0AA7">
        <w:rPr>
          <w:bCs/>
          <w:sz w:val="28"/>
          <w:szCs w:val="28"/>
        </w:rPr>
        <w:t>19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Распоряжение Министерства государственного управления, информационных технологий и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связи Московской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 xml:space="preserve">21.07.2016 </w:t>
      </w:r>
      <w:r w:rsidRPr="008A0AA7">
        <w:rPr>
          <w:bCs/>
          <w:sz w:val="28"/>
          <w:szCs w:val="28"/>
        </w:rPr>
        <w:t>№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10⁠-⁠57/РВ «О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региональном стандарте организации деятельности многофункциональных центров предоставления госу</w:t>
      </w:r>
      <w:r w:rsidRPr="008A0AA7">
        <w:rPr>
          <w:bCs/>
          <w:sz w:val="28"/>
          <w:szCs w:val="28"/>
        </w:rPr>
        <w:t>дарственных и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муниципальных услуг в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Московской</w:t>
      </w:r>
      <w:r>
        <w:rPr>
          <w:bCs/>
          <w:sz w:val="28"/>
          <w:szCs w:val="28"/>
          <w:lang w:val="en-US"/>
        </w:rPr>
        <w:t> </w:t>
      </w:r>
      <w:r w:rsidRPr="008A0AA7">
        <w:rPr>
          <w:bCs/>
          <w:sz w:val="28"/>
          <w:szCs w:val="28"/>
        </w:rPr>
        <w:t>области».</w:t>
      </w:r>
    </w:p>
    <w:sectPr w:rsidR="000F72F8" w:rsidSect="00531FE6">
      <w:pgSz w:w="11906" w:h="16838"/>
      <w:pgMar w:top="1134" w:right="737" w:bottom="1134" w:left="1531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07219"/>
    <w:multiLevelType w:val="multilevel"/>
    <w:tmpl w:val="164CC66C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E53499C"/>
    <w:multiLevelType w:val="multilevel"/>
    <w:tmpl w:val="325E9DC0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EC75EDA"/>
    <w:multiLevelType w:val="multilevel"/>
    <w:tmpl w:val="4EFED4FE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3">
    <w:nsid w:val="57B62482"/>
    <w:multiLevelType w:val="multilevel"/>
    <w:tmpl w:val="7332E084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4">
    <w:nsid w:val="6E7E1A28"/>
    <w:multiLevelType w:val="multilevel"/>
    <w:tmpl w:val="32C07802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9"/>
  <w:autoHyphenation/>
  <w:characterSpacingControl w:val="doNotCompress"/>
  <w:compat>
    <w:useFELayout/>
  </w:compat>
  <w:rsids>
    <w:rsidRoot w:val="000F72F8"/>
    <w:rsid w:val="000F72F8"/>
    <w:rsid w:val="001B7BB8"/>
    <w:rsid w:val="00531FE6"/>
    <w:rsid w:val="008A0A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2F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Heading"/>
    <w:next w:val="a"/>
    <w:qFormat/>
    <w:rsid w:val="000F72F8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Heading2">
    <w:name w:val="Heading 2"/>
    <w:basedOn w:val="Heading"/>
    <w:next w:val="a"/>
    <w:qFormat/>
    <w:rsid w:val="000F72F8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Heading"/>
    <w:next w:val="a"/>
    <w:qFormat/>
    <w:rsid w:val="000F72F8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customStyle="1" w:styleId="Heading4">
    <w:name w:val="Heading 4"/>
    <w:basedOn w:val="Heading"/>
    <w:next w:val="a"/>
    <w:qFormat/>
    <w:rsid w:val="000F72F8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Heading5">
    <w:name w:val="Heading 5"/>
    <w:basedOn w:val="Heading"/>
    <w:next w:val="a"/>
    <w:qFormat/>
    <w:rsid w:val="000F72F8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a"/>
    <w:qFormat/>
    <w:rsid w:val="000F72F8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0F72F8"/>
  </w:style>
  <w:style w:type="character" w:customStyle="1" w:styleId="PODBulletSymbols">
    <w:name w:val="POD Bullet Symbols"/>
    <w:qFormat/>
    <w:rsid w:val="000F72F8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0F72F8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sid w:val="000F72F8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sid w:val="000F72F8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sid w:val="000F72F8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sid w:val="000F72F8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sid w:val="000F72F8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sid w:val="000F72F8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sid w:val="000F72F8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sid w:val="000F72F8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a3">
    <w:name w:val="обычный приложения Знак"/>
    <w:basedOn w:val="a0"/>
    <w:qFormat/>
    <w:rsid w:val="000F72F8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3"/>
    <w:qFormat/>
    <w:rsid w:val="000F72F8"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rsid w:val="000F72F8"/>
    <w:pPr>
      <w:keepNext/>
    </w:pPr>
  </w:style>
  <w:style w:type="paragraph" w:customStyle="1" w:styleId="Heading">
    <w:name w:val="Heading"/>
    <w:basedOn w:val="a"/>
    <w:next w:val="a4"/>
    <w:qFormat/>
    <w:rsid w:val="000F72F8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0F72F8"/>
    <w:pPr>
      <w:spacing w:after="140" w:line="276" w:lineRule="auto"/>
    </w:pPr>
  </w:style>
  <w:style w:type="paragraph" w:customStyle="1" w:styleId="podPageBreakBefore">
    <w:name w:val="podPageBreakBefore"/>
    <w:qFormat/>
    <w:rsid w:val="000F72F8"/>
    <w:pPr>
      <w:pageBreakBefore/>
    </w:pPr>
    <w:rPr>
      <w:sz w:val="4"/>
    </w:rPr>
  </w:style>
  <w:style w:type="paragraph" w:customStyle="1" w:styleId="podPageBreakAfter">
    <w:name w:val="podPageBreakAfter"/>
    <w:qFormat/>
    <w:rsid w:val="000F72F8"/>
    <w:rPr>
      <w:sz w:val="4"/>
    </w:rPr>
  </w:style>
  <w:style w:type="paragraph" w:customStyle="1" w:styleId="podColumnBreak">
    <w:name w:val="podColumnBreak"/>
    <w:qFormat/>
    <w:rsid w:val="000F72F8"/>
  </w:style>
  <w:style w:type="paragraph" w:customStyle="1" w:styleId="podBulletItem">
    <w:name w:val="podBulletItem"/>
    <w:basedOn w:val="a"/>
    <w:qFormat/>
    <w:rsid w:val="000F72F8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0F72F8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0F72F8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0F72F8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0F72F8"/>
    <w:pPr>
      <w:suppressLineNumbers/>
    </w:pPr>
  </w:style>
  <w:style w:type="paragraph" w:customStyle="1" w:styleId="Tableheading">
    <w:name w:val="Table heading"/>
    <w:basedOn w:val="Tablecell"/>
    <w:qFormat/>
    <w:rsid w:val="000F72F8"/>
    <w:rPr>
      <w:b/>
      <w:bCs/>
    </w:rPr>
  </w:style>
  <w:style w:type="paragraph" w:customStyle="1" w:styleId="podTablePara">
    <w:name w:val="podTablePara"/>
    <w:basedOn w:val="Tablecell"/>
    <w:qFormat/>
    <w:rsid w:val="000F72F8"/>
    <w:rPr>
      <w:sz w:val="16"/>
    </w:rPr>
  </w:style>
  <w:style w:type="paragraph" w:customStyle="1" w:styleId="podTableParaBold">
    <w:name w:val="podTableParaBold"/>
    <w:basedOn w:val="Tablecell"/>
    <w:qFormat/>
    <w:rsid w:val="000F72F8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0F72F8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0F72F8"/>
    <w:pPr>
      <w:jc w:val="right"/>
    </w:pPr>
    <w:rPr>
      <w:b/>
      <w:bCs/>
      <w:sz w:val="16"/>
    </w:rPr>
  </w:style>
  <w:style w:type="paragraph" w:styleId="a5">
    <w:name w:val="List"/>
    <w:basedOn w:val="a4"/>
    <w:rsid w:val="000F72F8"/>
  </w:style>
  <w:style w:type="paragraph" w:customStyle="1" w:styleId="Caption">
    <w:name w:val="Caption"/>
    <w:basedOn w:val="a"/>
    <w:qFormat/>
    <w:rsid w:val="000F72F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0F72F8"/>
    <w:pPr>
      <w:suppressLineNumbers/>
    </w:pPr>
  </w:style>
  <w:style w:type="paragraph" w:customStyle="1" w:styleId="TableContents">
    <w:name w:val="Table Contents"/>
    <w:basedOn w:val="a"/>
    <w:qFormat/>
    <w:rsid w:val="000F72F8"/>
    <w:pPr>
      <w:suppressLineNumbers/>
    </w:pPr>
  </w:style>
  <w:style w:type="paragraph" w:customStyle="1" w:styleId="a6">
    <w:name w:val="обычный приложения"/>
    <w:basedOn w:val="a"/>
    <w:qFormat/>
    <w:rsid w:val="000F72F8"/>
    <w:pPr>
      <w:jc w:val="center"/>
    </w:pPr>
    <w:rPr>
      <w:rFonts w:ascii="Times New Roman" w:eastAsia="Calibri" w:hAnsi="Times New Roman"/>
      <w:b/>
    </w:rPr>
  </w:style>
  <w:style w:type="paragraph" w:customStyle="1" w:styleId="20">
    <w:name w:val="АР Прил 2"/>
    <w:basedOn w:val="a6"/>
    <w:qFormat/>
    <w:rsid w:val="000F72F8"/>
  </w:style>
  <w:style w:type="paragraph" w:customStyle="1" w:styleId="2-">
    <w:name w:val="Рег. Заголовок 2-го уровня регламента"/>
    <w:basedOn w:val="a"/>
    <w:qFormat/>
    <w:rsid w:val="000F72F8"/>
    <w:pPr>
      <w:jc w:val="center"/>
      <w:outlineLvl w:val="1"/>
    </w:pPr>
    <w:rPr>
      <w:rFonts w:ascii="Times New Roman" w:eastAsia="Calibri" w:hAnsi="Times New Roman"/>
      <w:b/>
      <w:bCs/>
    </w:rPr>
  </w:style>
  <w:style w:type="paragraph" w:customStyle="1" w:styleId="FootnoteText">
    <w:name w:val="Footnote Text"/>
    <w:basedOn w:val="a"/>
    <w:rsid w:val="000F72F8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rsid w:val="000F72F8"/>
    <w:pPr>
      <w:jc w:val="center"/>
    </w:pPr>
    <w:rPr>
      <w:b/>
      <w:bCs/>
    </w:rPr>
  </w:style>
  <w:style w:type="numbering" w:customStyle="1" w:styleId="podBulletedList">
    <w:name w:val="podBulletedList"/>
    <w:qFormat/>
    <w:rsid w:val="000F72F8"/>
  </w:style>
  <w:style w:type="numbering" w:customStyle="1" w:styleId="podNumberedList">
    <w:name w:val="podNumberedList"/>
    <w:qFormat/>
    <w:rsid w:val="000F72F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3</Pages>
  <Words>883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Пользователь</cp:lastModifiedBy>
  <cp:revision>57</cp:revision>
  <dcterms:created xsi:type="dcterms:W3CDTF">2023-05-12T14:59:00Z</dcterms:created>
  <dcterms:modified xsi:type="dcterms:W3CDTF">2024-12-26T12:44:00Z</dcterms:modified>
  <dc:language>en-US</dc:language>
</cp:coreProperties>
</file>