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3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826"/>
        <w:gridCol w:w="1998"/>
        <w:gridCol w:w="4897"/>
      </w:tblGrid>
      <w:tr w:rsidR="00235A9A" w:rsidRPr="00020CCD">
        <w:trPr>
          <w:trHeight w:val="2263"/>
        </w:trPr>
        <w:tc>
          <w:tcPr>
            <w:tcW w:w="2902" w:type="dxa"/>
          </w:tcPr>
          <w:p w:rsidR="00235A9A" w:rsidRPr="00020CCD" w:rsidRDefault="00235A9A">
            <w:pPr>
              <w:pStyle w:val="TableContents"/>
              <w:pageBreakBefore/>
              <w:spacing w:after="0" w:line="276" w:lineRule="auto"/>
              <w:ind w:left="0" w:firstLine="709"/>
              <w:rPr>
                <w:rFonts w:ascii="Arial" w:hAnsi="Arial" w:cs="Arial"/>
                <w:sz w:val="24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235A9A" w:rsidRPr="00020CCD" w:rsidRDefault="00235A9A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jc w:val="center"/>
              <w:textAlignment w:val="baseline"/>
              <w:rPr>
                <w:rFonts w:ascii="Arial" w:eastAsia="Andale Sans UI" w:hAnsi="Arial" w:cs="Arial"/>
                <w:sz w:val="24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5A9A" w:rsidRPr="00020CCD" w:rsidRDefault="00DB3AB0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sz w:val="24"/>
              </w:rPr>
            </w:pPr>
            <w:r w:rsidRPr="00020CCD">
              <w:rPr>
                <w:rStyle w:val="2"/>
                <w:rFonts w:ascii="Arial" w:hAnsi="Arial" w:cs="Arial"/>
                <w:b w:val="0"/>
                <w:lang w:eastAsia="en-US" w:bidi="ar-SA"/>
              </w:rPr>
              <w:t xml:space="preserve">УТВЕРЖДЕН </w:t>
            </w:r>
          </w:p>
          <w:p w:rsidR="00235A9A" w:rsidRPr="00020CCD" w:rsidRDefault="00DB3AB0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sz w:val="24"/>
              </w:rPr>
            </w:pPr>
            <w:r w:rsidRPr="00020CCD">
              <w:rPr>
                <w:rFonts w:ascii="Arial" w:hAnsi="Arial" w:cs="Arial"/>
                <w:sz w:val="24"/>
              </w:rPr>
              <w:t>постановлением Администрации городского округа Ступино Московской области</w:t>
            </w:r>
          </w:p>
          <w:p w:rsidR="00235A9A" w:rsidRPr="00020CCD" w:rsidRDefault="00DB3AB0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color w:val="FFFFFF"/>
                <w:sz w:val="24"/>
              </w:rPr>
            </w:pPr>
            <w:r w:rsidRPr="00020CCD">
              <w:rPr>
                <w:rFonts w:ascii="Arial" w:hAnsi="Arial" w:cs="Arial"/>
                <w:color w:val="FFFFFF"/>
                <w:sz w:val="24"/>
              </w:rPr>
              <w:t>$</w:t>
            </w:r>
            <w:proofErr w:type="spellStart"/>
            <w:r w:rsidRPr="00020CCD">
              <w:rPr>
                <w:rFonts w:ascii="Arial" w:hAnsi="Arial" w:cs="Arial"/>
                <w:color w:val="FFFFFF"/>
                <w:sz w:val="24"/>
              </w:rPr>
              <w:t>orderNum$</w:t>
            </w:r>
            <w:proofErr w:type="spellEnd"/>
          </w:p>
        </w:tc>
      </w:tr>
    </w:tbl>
    <w:p w:rsidR="00235A9A" w:rsidRPr="00020CCD" w:rsidRDefault="00235A9A">
      <w:pPr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7"/>
          <w:headerReference w:type="first" r:id="rId8"/>
          <w:pgSz w:w="11906" w:h="16838"/>
          <w:pgMar w:top="1741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Heading"/>
        <w:spacing w:before="0" w:after="0" w:line="276" w:lineRule="auto"/>
        <w:ind w:left="0" w:firstLine="709"/>
        <w:jc w:val="center"/>
        <w:rPr>
          <w:rFonts w:ascii="Arial" w:hAnsi="Arial" w:cs="Arial"/>
          <w:sz w:val="24"/>
          <w:szCs w:val="24"/>
        </w:rPr>
      </w:pPr>
      <w:r w:rsidRPr="00020CCD">
        <w:rPr>
          <w:rStyle w:val="2"/>
          <w:rFonts w:ascii="Arial" w:hAnsi="Arial" w:cs="Arial"/>
          <w:b w:val="0"/>
          <w:lang w:eastAsia="en-US" w:bidi="ar-SA"/>
        </w:rPr>
        <w:lastRenderedPageBreak/>
        <w:t xml:space="preserve">Административный регламент </w:t>
      </w:r>
      <w:r w:rsidRPr="00020CCD">
        <w:rPr>
          <w:rFonts w:ascii="Arial" w:hAnsi="Arial" w:cs="Arial"/>
          <w:sz w:val="24"/>
          <w:szCs w:val="24"/>
        </w:rPr>
        <w:t>предоставления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Heading"/>
        <w:spacing w:before="0" w:after="0" w:line="276" w:lineRule="auto"/>
        <w:ind w:left="0" w:firstLine="709"/>
        <w:jc w:val="center"/>
        <w:rPr>
          <w:rFonts w:ascii="Arial" w:hAnsi="Arial" w:cs="Arial"/>
          <w:sz w:val="24"/>
          <w:szCs w:val="24"/>
        </w:rPr>
      </w:pPr>
      <w:r w:rsidRPr="00020CCD">
        <w:rPr>
          <w:rFonts w:ascii="Arial" w:hAnsi="Arial" w:cs="Arial"/>
          <w:sz w:val="24"/>
          <w:szCs w:val="24"/>
        </w:rPr>
        <w:lastRenderedPageBreak/>
        <w:t>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</w:t>
      </w:r>
    </w:p>
    <w:p w:rsidR="00235A9A" w:rsidRPr="00020CCD" w:rsidRDefault="00235A9A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DB3AB0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I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. Общие положения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Toc125717089"/>
      <w:bookmarkEnd w:id="0"/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1. Предмет регулирования </w:t>
      </w:r>
      <w:r w:rsidRPr="00020CCD">
        <w:rPr>
          <w:rStyle w:val="2"/>
          <w:rFonts w:ascii="Arial" w:eastAsia="MS Gothic" w:hAnsi="Arial" w:cs="Arial"/>
          <w:bCs w:val="0"/>
        </w:rPr>
        <w:t>административного регламента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9"/>
          <w:headerReference w:type="first" r:id="rId10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1.1. </w:t>
      </w:r>
      <w:proofErr w:type="gramStart"/>
      <w:r w:rsidRPr="00020CCD">
        <w:rPr>
          <w:rFonts w:ascii="Arial" w:hAnsi="Arial" w:cs="Arial"/>
          <w:sz w:val="24"/>
        </w:rPr>
        <w:t xml:space="preserve">Настоящий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административный регламент</w:t>
      </w:r>
      <w:r w:rsidRPr="00020CCD">
        <w:rPr>
          <w:rFonts w:ascii="Arial" w:hAnsi="Arial" w:cs="Arial"/>
          <w:sz w:val="24"/>
        </w:rPr>
        <w:t xml:space="preserve"> предоставления муниципальной услуги «Выдача документа, подтверждающего проведение основных работ по</w:t>
      </w:r>
      <w:r w:rsidR="00020CCD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 (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далее соответственно – Регламент, Услуга</w:t>
      </w:r>
      <w:r w:rsidRPr="00020CCD">
        <w:rPr>
          <w:rFonts w:ascii="Arial" w:hAnsi="Arial" w:cs="Arial"/>
          <w:sz w:val="24"/>
        </w:rPr>
        <w:t>) регулирует отношения, возникающие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связи с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предоставлением Услуги</w:t>
      </w:r>
      <w:r w:rsidRPr="00020CCD">
        <w:rPr>
          <w:rFonts w:ascii="Arial" w:hAnsi="Arial" w:cs="Arial"/>
          <w:color w:val="C9211E"/>
          <w:sz w:val="24"/>
        </w:rPr>
        <w:t xml:space="preserve">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Администрацией городского округа Ступино Московской области</w:t>
      </w:r>
      <w:r w:rsidRPr="00020CCD">
        <w:rPr>
          <w:rFonts w:ascii="Arial" w:hAnsi="Arial" w:cs="Arial"/>
          <w:color w:val="C9211E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(далее – 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Администрация</w:t>
      </w:r>
      <w:r w:rsidRPr="00020CCD">
        <w:rPr>
          <w:rFonts w:ascii="Arial" w:hAnsi="Arial" w:cs="Arial"/>
          <w:sz w:val="24"/>
        </w:rPr>
        <w:t>).</w:t>
      </w:r>
      <w:proofErr w:type="gramEnd"/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1.2. Перечень принятых сокращений: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11"/>
          <w:headerReference w:type="first" r:id="rId12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1.2.1. ВИС (ведомственная информационная система) – Государственная информационная система управления градостроительной деятельностью Московской области.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</w:t>
      </w:r>
      <w:proofErr w:type="spellStart"/>
      <w:r w:rsidRPr="00020CCD">
        <w:rPr>
          <w:rFonts w:ascii="Arial" w:hAnsi="Arial" w:cs="Arial"/>
          <w:sz w:val="24"/>
        </w:rPr>
        <w:t>информационно</w:t>
      </w:r>
      <w:r w:rsidRPr="00020CCD">
        <w:rPr>
          <w:rFonts w:cs="Arial"/>
          <w:sz w:val="24"/>
        </w:rPr>
        <w:t>⁠</w:t>
      </w:r>
      <w:r w:rsidRPr="00020CCD">
        <w:rPr>
          <w:rFonts w:ascii="Arial" w:hAnsi="Arial" w:cs="Arial"/>
          <w:sz w:val="24"/>
        </w:rPr>
        <w:t>-</w:t>
      </w:r>
      <w:r w:rsidRPr="00020CCD">
        <w:rPr>
          <w:rFonts w:cs="Arial"/>
          <w:sz w:val="24"/>
        </w:rPr>
        <w:t>⁠</w:t>
      </w:r>
      <w:r w:rsidRPr="00020CCD">
        <w:rPr>
          <w:rFonts w:ascii="Arial" w:hAnsi="Arial" w:cs="Arial"/>
          <w:sz w:val="24"/>
        </w:rPr>
        <w:t>телекоммуникационной</w:t>
      </w:r>
      <w:proofErr w:type="spellEnd"/>
      <w:r w:rsidRPr="00020CCD">
        <w:rPr>
          <w:rFonts w:ascii="Arial" w:hAnsi="Arial" w:cs="Arial"/>
          <w:sz w:val="24"/>
        </w:rPr>
        <w:t xml:space="preserve"> сети «Интернет» (далее – сеть Интернет) по</w:t>
      </w:r>
      <w:r w:rsidR="00020CCD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 xml:space="preserve">адресу: </w:t>
      </w:r>
      <w:proofErr w:type="spellStart"/>
      <w:r w:rsidRPr="00020CCD">
        <w:rPr>
          <w:rFonts w:ascii="Arial" w:hAnsi="Arial" w:cs="Arial"/>
          <w:sz w:val="24"/>
        </w:rPr>
        <w:t>www.gosuslugi.ru</w:t>
      </w:r>
      <w:proofErr w:type="spellEnd"/>
      <w:r w:rsidRPr="00020CCD">
        <w:rPr>
          <w:rFonts w:ascii="Arial" w:hAnsi="Arial" w:cs="Arial"/>
          <w:sz w:val="24"/>
        </w:rPr>
        <w:t>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1.2.3. ЕСИА – федеральная государственная информационная система «Единая система идентификац</w:t>
      </w:r>
      <w:proofErr w:type="gramStart"/>
      <w:r w:rsidRPr="00020CCD">
        <w:rPr>
          <w:rFonts w:ascii="Arial" w:hAnsi="Arial" w:cs="Arial"/>
          <w:sz w:val="24"/>
        </w:rPr>
        <w:t>ии и ау</w:t>
      </w:r>
      <w:proofErr w:type="gramEnd"/>
      <w:r w:rsidRPr="00020CCD">
        <w:rPr>
          <w:rFonts w:ascii="Arial" w:hAnsi="Arial" w:cs="Arial"/>
          <w:sz w:val="24"/>
        </w:rPr>
        <w:t xml:space="preserve">тентификации в инфраструктуре, обеспечивающей </w:t>
      </w:r>
      <w:proofErr w:type="spellStart"/>
      <w:r w:rsidRPr="00020CCD">
        <w:rPr>
          <w:rFonts w:ascii="Arial" w:hAnsi="Arial" w:cs="Arial"/>
          <w:sz w:val="24"/>
        </w:rPr>
        <w:t>информационно</w:t>
      </w:r>
      <w:r w:rsidRPr="00020CCD">
        <w:rPr>
          <w:rFonts w:cs="Arial"/>
          <w:sz w:val="24"/>
        </w:rPr>
        <w:t>⁠</w:t>
      </w:r>
      <w:r w:rsidRPr="00020CCD">
        <w:rPr>
          <w:rFonts w:ascii="Arial" w:hAnsi="Arial" w:cs="Arial"/>
          <w:sz w:val="24"/>
        </w:rPr>
        <w:t>-</w:t>
      </w:r>
      <w:r w:rsidRPr="00020CCD">
        <w:rPr>
          <w:rFonts w:cs="Arial"/>
          <w:sz w:val="24"/>
        </w:rPr>
        <w:t>⁠</w:t>
      </w:r>
      <w:r w:rsidRPr="00020CCD">
        <w:rPr>
          <w:rFonts w:ascii="Arial" w:hAnsi="Arial" w:cs="Arial"/>
          <w:sz w:val="24"/>
        </w:rPr>
        <w:t>технологическое</w:t>
      </w:r>
      <w:proofErr w:type="spellEnd"/>
      <w:r w:rsidRPr="00020CCD">
        <w:rPr>
          <w:rFonts w:ascii="Arial" w:hAnsi="Arial" w:cs="Arial"/>
          <w:sz w:val="24"/>
        </w:rPr>
        <w:t xml:space="preserve">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1.2.4. МФЦ – многофункциональный центр предоставления государственных и муниципальных услуг в Московской области.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 xml:space="preserve">1.2.6.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 адресу: </w:t>
      </w:r>
      <w:proofErr w:type="spellStart"/>
      <w:r w:rsidRPr="00020CCD">
        <w:rPr>
          <w:rFonts w:ascii="Arial" w:hAnsi="Arial" w:cs="Arial"/>
          <w:sz w:val="24"/>
        </w:rPr>
        <w:t>www.uslugi.mosreg.ru</w:t>
      </w:r>
      <w:proofErr w:type="spellEnd"/>
      <w:r w:rsidRPr="00020CCD">
        <w:rPr>
          <w:rFonts w:ascii="Arial" w:hAnsi="Arial" w:cs="Arial"/>
          <w:sz w:val="24"/>
        </w:rPr>
        <w:t>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1.2.7. Учредитель МФЦ – орган местного самоуправления муниципального образования Московской области, являющийся учредителем МФЦ.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1.2.8.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1.3. Администрация</w:t>
      </w:r>
      <w:r w:rsidRPr="00020CCD">
        <w:rPr>
          <w:rStyle w:val="2"/>
          <w:rFonts w:ascii="Arial" w:hAnsi="Arial" w:cs="Arial"/>
          <w:b w:val="0"/>
        </w:rPr>
        <w:t xml:space="preserve"> </w:t>
      </w:r>
      <w:r w:rsidRPr="00020CCD">
        <w:rPr>
          <w:rFonts w:ascii="Arial" w:hAnsi="Arial" w:cs="Arial"/>
          <w:sz w:val="24"/>
        </w:rPr>
        <w:t>вне зависимости от способа обращения заявителя за предоставлением Услуги, а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также от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способа предоставления заявителю результата предоставления Услуги направляет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Личный кабинет заявителя на ЕПГУ сведения о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ходе выполнения запроса о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предоставлении Услуги (далее – запрос) и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результат предоставления Услуги.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" w:name="_Toc125717090"/>
      <w:bookmarkEnd w:id="1"/>
      <w:r w:rsidRPr="00020CCD">
        <w:rPr>
          <w:rFonts w:ascii="Arial" w:hAnsi="Arial" w:cs="Arial"/>
          <w:b w:val="0"/>
          <w:bCs w:val="0"/>
          <w:sz w:val="24"/>
          <w:szCs w:val="24"/>
        </w:rPr>
        <w:t>2. Круг заявителей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13"/>
          <w:headerReference w:type="first" r:id="rId14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2.1. </w:t>
      </w:r>
      <w:proofErr w:type="gramStart"/>
      <w:r w:rsidRPr="00020CCD">
        <w:rPr>
          <w:rFonts w:ascii="Arial" w:hAnsi="Arial" w:cs="Arial"/>
          <w:sz w:val="24"/>
        </w:rPr>
        <w:t>Услуга предоставляется физическим лицам – гражданам Российской Федерации, которые получили государственный сертификат на материнский (семейный) капитал и имеющие разрешительную документацию на строительство (реконструкцию) объекта индивидуального жилищного строительства на территории Московской области, выданную Администрацией муниципального образования Московской области либо их уполномоченным представителям, обратившимся в</w:t>
      </w:r>
      <w:r w:rsidR="001A54A4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Администрацию с</w:t>
      </w:r>
      <w:r w:rsidR="00020CCD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запросом о предоставлении Услуги (далее – заявитель).</w:t>
      </w:r>
      <w:proofErr w:type="gramEnd"/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2.2. Услуга предоставляется категории заявителя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профилирование), а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также результата, за предоставлением которого обратился заявитель.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" w:name="_Toc125717091"/>
      <w:bookmarkEnd w:id="2"/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II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. Стандарт предоставления Услуги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3" w:name="_Toc125717092"/>
      <w:bookmarkEnd w:id="3"/>
      <w:r w:rsidRPr="00020CCD">
        <w:rPr>
          <w:rFonts w:ascii="Arial" w:hAnsi="Arial" w:cs="Arial"/>
          <w:b w:val="0"/>
          <w:bCs w:val="0"/>
          <w:sz w:val="24"/>
          <w:szCs w:val="24"/>
        </w:rPr>
        <w:t>3. Наименование Услуги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3.1. Услуга «Выдача документа, подтверждающего проведение основных работ по</w:t>
      </w:r>
      <w:r w:rsidR="00CD620A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15"/>
          <w:headerReference w:type="first" r:id="rId16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4.1. Органом местного самоуправления муниципального образования Московской области, ответственным за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предоставление Услуги, является Администрация.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 xml:space="preserve">4.2. Непосредственное предоставление Услуги осуществляет структурное подразделение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Style w:val="2"/>
          <w:rFonts w:ascii="Arial" w:hAnsi="Arial" w:cs="Arial"/>
          <w:b w:val="0"/>
          <w:lang w:val="en-US" w:eastAsia="en-US" w:bidi="ar-SA"/>
        </w:rPr>
        <w:t> </w:t>
      </w:r>
      <w:r w:rsidRPr="00020CCD">
        <w:rPr>
          <w:rFonts w:ascii="Arial" w:hAnsi="Arial" w:cs="Arial"/>
          <w:sz w:val="24"/>
        </w:rPr>
        <w:t>– Комитет по управлению имуществом администрации городского округа Ступино Московской области.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4.3. В случае</w:t>
      </w:r>
      <w:proofErr w:type="gramStart"/>
      <w:r w:rsidRPr="00020CCD">
        <w:rPr>
          <w:rFonts w:ascii="Arial" w:hAnsi="Arial" w:cs="Arial"/>
          <w:sz w:val="24"/>
        </w:rPr>
        <w:t>,</w:t>
      </w:r>
      <w:proofErr w:type="gramEnd"/>
      <w:r w:rsidRPr="00020CCD">
        <w:rPr>
          <w:rFonts w:ascii="Arial" w:hAnsi="Arial" w:cs="Arial"/>
          <w:sz w:val="24"/>
        </w:rPr>
        <w:t xml:space="preserve"> если запрос подается в МФЦ, решение об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приеме запроса и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документов и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(или) информации, необходимых для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предоставления Услуги, не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принимается МФЦ.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" w:name="_Toc125717094"/>
      <w:bookmarkEnd w:id="4"/>
      <w:r w:rsidRPr="00020CCD">
        <w:rPr>
          <w:rFonts w:ascii="Arial" w:hAnsi="Arial" w:cs="Arial"/>
          <w:b w:val="0"/>
          <w:bCs w:val="0"/>
          <w:sz w:val="24"/>
          <w:szCs w:val="24"/>
        </w:rPr>
        <w:t>5. Результат предоставления Услуги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5.1. Результатом предоставления Услуги является: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17"/>
          <w:headerReference w:type="first" r:id="rId18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5.1.1. </w:t>
      </w:r>
      <w:proofErr w:type="gramStart"/>
      <w:r w:rsidRPr="009B5A47">
        <w:rPr>
          <w:rFonts w:ascii="Arial" w:hAnsi="Arial" w:cs="Arial"/>
          <w:sz w:val="24"/>
        </w:rPr>
        <w:t>Решение о предоставлении Услуги в виде документа «Акт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</w:t>
      </w:r>
      <w:r w:rsidR="00CD620A" w:rsidRPr="009B5A47">
        <w:rPr>
          <w:rFonts w:ascii="Arial" w:hAnsi="Arial" w:cs="Arial"/>
          <w:sz w:val="24"/>
        </w:rPr>
        <w:t> </w:t>
      </w:r>
      <w:r w:rsidRPr="009B5A47">
        <w:rPr>
          <w:rFonts w:ascii="Arial" w:hAnsi="Arial" w:cs="Arial"/>
          <w:sz w:val="24"/>
        </w:rPr>
        <w:t>кровли) или проведение работ по реконструкции объекта индивидуального жилищного строительства</w:t>
      </w:r>
      <w:r w:rsidR="00DA7B9A" w:rsidRPr="009B5A47">
        <w:rPr>
          <w:rFonts w:ascii="Arial" w:hAnsi="Arial" w:cs="Arial"/>
          <w:sz w:val="24"/>
        </w:rPr>
        <w:t xml:space="preserve"> либо реконструкции дома блокированной застройки</w:t>
      </w:r>
      <w:r w:rsidRPr="009B5A47">
        <w:rPr>
          <w:rFonts w:ascii="Arial" w:hAnsi="Arial" w:cs="Arial"/>
          <w:sz w:val="24"/>
        </w:rPr>
        <w:t>, в</w:t>
      </w:r>
      <w:r w:rsidR="00DA7B9A" w:rsidRPr="009B5A47">
        <w:rPr>
          <w:rFonts w:ascii="Arial" w:hAnsi="Arial" w:cs="Arial"/>
          <w:sz w:val="24"/>
        </w:rPr>
        <w:t> </w:t>
      </w:r>
      <w:r w:rsidRPr="009B5A47">
        <w:rPr>
          <w:rFonts w:ascii="Arial" w:hAnsi="Arial" w:cs="Arial"/>
          <w:sz w:val="24"/>
        </w:rPr>
        <w:t>результате которых общая площадь жилого помещения (жилых помещений) реконструируемого объекта увеличивается не менее чем на</w:t>
      </w:r>
      <w:r w:rsidR="00CD620A" w:rsidRPr="009B5A47">
        <w:rPr>
          <w:rFonts w:ascii="Arial" w:hAnsi="Arial" w:cs="Arial"/>
          <w:sz w:val="24"/>
        </w:rPr>
        <w:t> </w:t>
      </w:r>
      <w:r w:rsidRPr="009B5A47">
        <w:rPr>
          <w:rFonts w:ascii="Arial" w:hAnsi="Arial" w:cs="Arial"/>
          <w:sz w:val="24"/>
        </w:rPr>
        <w:t>учетную норму площади жилого помещения, устанавливаемую</w:t>
      </w:r>
      <w:proofErr w:type="gramEnd"/>
      <w:r w:rsidRPr="009B5A47">
        <w:rPr>
          <w:rFonts w:ascii="Arial" w:hAnsi="Arial" w:cs="Arial"/>
          <w:sz w:val="24"/>
        </w:rPr>
        <w:t xml:space="preserve"> в соответствии с</w:t>
      </w:r>
      <w:r w:rsidR="00CD620A" w:rsidRPr="009B5A47">
        <w:rPr>
          <w:rFonts w:ascii="Arial" w:hAnsi="Arial" w:cs="Arial"/>
          <w:sz w:val="24"/>
        </w:rPr>
        <w:t> </w:t>
      </w:r>
      <w:r w:rsidRPr="009B5A47">
        <w:rPr>
          <w:rFonts w:ascii="Arial" w:hAnsi="Arial" w:cs="Arial"/>
          <w:sz w:val="24"/>
        </w:rPr>
        <w:t xml:space="preserve">жилищным законодательством Российской Федерации», </w:t>
      </w:r>
      <w:proofErr w:type="gramStart"/>
      <w:r w:rsidRPr="009B5A47">
        <w:rPr>
          <w:rFonts w:ascii="Arial" w:hAnsi="Arial" w:cs="Arial"/>
          <w:sz w:val="24"/>
        </w:rPr>
        <w:t>который</w:t>
      </w:r>
      <w:proofErr w:type="gramEnd"/>
      <w:r w:rsidRPr="009B5A47">
        <w:rPr>
          <w:rFonts w:ascii="Arial" w:hAnsi="Arial" w:cs="Arial"/>
          <w:sz w:val="24"/>
        </w:rPr>
        <w:t xml:space="preserve"> оформляется в</w:t>
      </w:r>
      <w:r w:rsidR="00CD620A" w:rsidRPr="009B5A47">
        <w:rPr>
          <w:rFonts w:ascii="Arial" w:hAnsi="Arial" w:cs="Arial"/>
          <w:sz w:val="24"/>
        </w:rPr>
        <w:t> </w:t>
      </w:r>
      <w:r w:rsidRPr="009B5A47">
        <w:rPr>
          <w:rFonts w:ascii="Arial" w:hAnsi="Arial" w:cs="Arial"/>
          <w:sz w:val="24"/>
        </w:rPr>
        <w:t>соответствии с</w:t>
      </w:r>
      <w:r w:rsidR="001A54A4">
        <w:rPr>
          <w:rFonts w:ascii="Arial" w:hAnsi="Arial" w:cs="Arial"/>
          <w:sz w:val="24"/>
        </w:rPr>
        <w:t> </w:t>
      </w:r>
      <w:r w:rsidRPr="009B5A47">
        <w:rPr>
          <w:rFonts w:ascii="Arial" w:hAnsi="Arial" w:cs="Arial"/>
          <w:sz w:val="24"/>
        </w:rPr>
        <w:t>Приложением 1 к Регламенту.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5.1.2. Решение об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предоставлении Услуги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виде документа, который оформляется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соответствии с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Приложением 2 к Регламенту.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19"/>
          <w:headerReference w:type="first" r:id="rId20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5.2. Способы получения результата предоставления Услуги определяются для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каждого варианта предоставления Услуги и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приведены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их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описании, которое содержится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разделе III Регламента: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5.2.1.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 форме электронного документа в Личный кабинет на РПГУ. Результат предоставления Услуги (независимо от принятого решения) направляется в день его</w:t>
      </w:r>
      <w:r w:rsidR="00DA7B9A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235A9A" w:rsidRPr="00DA7B9A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5.2.2.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 МФЦ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виде распечатанного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любом МФЦ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пределах территории Московской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области заявителю обеспечена возможность получения результата предоставления </w:t>
      </w:r>
      <w:proofErr w:type="gramStart"/>
      <w:r w:rsidRPr="00020CCD">
        <w:rPr>
          <w:rFonts w:ascii="Arial" w:hAnsi="Arial" w:cs="Arial"/>
          <w:sz w:val="24"/>
        </w:rPr>
        <w:t>Услуги</w:t>
      </w:r>
      <w:proofErr w:type="gramEnd"/>
      <w:r w:rsidRPr="00020CCD">
        <w:rPr>
          <w:rFonts w:ascii="Arial" w:hAnsi="Arial" w:cs="Arial"/>
          <w:sz w:val="24"/>
        </w:rPr>
        <w:t xml:space="preserve">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виде распечатанного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этом случае работником МФЦ распечатывается из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Модуля МФЦ ЕИС ОУ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печатью </w:t>
      </w:r>
      <w:r w:rsidRPr="00DA7B9A">
        <w:rPr>
          <w:rFonts w:ascii="Arial" w:hAnsi="Arial" w:cs="Arial"/>
          <w:sz w:val="24"/>
        </w:rPr>
        <w:t>МФЦ;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5.2.3.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 Администрации на бумажном носителе либо почтовым отправлением в</w:t>
      </w:r>
      <w:r w:rsidR="00DA7B9A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 xml:space="preserve">зависимости от способа обращения за предоставлением Услуги. В случае </w:t>
      </w:r>
      <w:proofErr w:type="spellStart"/>
      <w:r w:rsidRPr="00020CCD">
        <w:rPr>
          <w:rFonts w:ascii="Arial" w:hAnsi="Arial" w:cs="Arial"/>
          <w:sz w:val="24"/>
        </w:rPr>
        <w:t>неистребования</w:t>
      </w:r>
      <w:proofErr w:type="spellEnd"/>
      <w:r w:rsidRPr="00020CCD">
        <w:rPr>
          <w:rFonts w:ascii="Arial" w:hAnsi="Arial" w:cs="Arial"/>
          <w:sz w:val="24"/>
        </w:rPr>
        <w:t xml:space="preserve"> заявителем результата предоставления Услуги в Администрации на</w:t>
      </w:r>
      <w:r w:rsidR="001A54A4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бумажном носителе в течение 30 календарных дней, результат предоставления Услуги направляется почтовым отправлением по адресу, указанному в запросе.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a3"/>
        <w:spacing w:after="0"/>
        <w:ind w:left="720" w:firstLine="0"/>
        <w:rPr>
          <w:rFonts w:ascii="Arial" w:hAnsi="Arial" w:cs="Arial"/>
          <w:strike/>
          <w:sz w:val="24"/>
          <w:highlight w:val="magenta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5" w:name="_Toc125717095"/>
      <w:bookmarkEnd w:id="5"/>
      <w:r w:rsidRPr="00020CCD">
        <w:rPr>
          <w:rFonts w:ascii="Arial" w:hAnsi="Arial" w:cs="Arial"/>
          <w:b w:val="0"/>
          <w:bCs w:val="0"/>
          <w:sz w:val="24"/>
          <w:szCs w:val="24"/>
        </w:rPr>
        <w:t>6. Срок предоставления Услуги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6.1. Срок предоставления Услуги и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максимальный срок предоставления Услуги определяются для каждого варианта и приводятся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</w:rPr>
        <w:t>их описании, которое содержится в разделе III Регламента.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6" w:name="_Toc125717096"/>
      <w:bookmarkEnd w:id="6"/>
      <w:r w:rsidRPr="00020CCD">
        <w:rPr>
          <w:rFonts w:ascii="Arial" w:hAnsi="Arial" w:cs="Arial"/>
          <w:b w:val="0"/>
          <w:bCs w:val="0"/>
          <w:sz w:val="24"/>
          <w:szCs w:val="24"/>
        </w:rPr>
        <w:t>7. Правовые основания для</w:t>
      </w:r>
      <w:r w:rsidRPr="00020CCD">
        <w:rPr>
          <w:rStyle w:val="2"/>
          <w:rFonts w:ascii="Arial" w:hAnsi="Arial" w:cs="Arial"/>
          <w:bCs w:val="0"/>
          <w:lang w:eastAsia="en-US" w:bidi="ar-SA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предоставления Услуги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21"/>
          <w:headerReference w:type="first" r:id="rId22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  <w:lang w:eastAsia="ru-RU"/>
        </w:rPr>
        <w:lastRenderedPageBreak/>
        <w:t>7.1. Перечень нормативных правовых актов Российской 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  <w:lang w:eastAsia="ru-RU"/>
        </w:rPr>
        <w:t>порядке досудебного (внесудебного) обжалования решений и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  <w:lang w:eastAsia="ru-RU"/>
        </w:rPr>
        <w:t xml:space="preserve">действий (бездействия) </w:t>
      </w:r>
      <w:r w:rsidRPr="00020CCD">
        <w:rPr>
          <w:rStyle w:val="2"/>
          <w:rFonts w:ascii="Arial" w:hAnsi="Arial" w:cs="Arial"/>
          <w:b w:val="0"/>
          <w:lang w:eastAsia="ru-RU"/>
        </w:rPr>
        <w:t>Администрации</w:t>
      </w:r>
      <w:r w:rsidRPr="00020CCD">
        <w:rPr>
          <w:rFonts w:ascii="Arial" w:hAnsi="Arial" w:cs="Arial"/>
          <w:sz w:val="24"/>
          <w:lang w:eastAsia="ru-RU"/>
        </w:rPr>
        <w:t>, МФЦ, а также их должностных лиц, работников  размещены на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  <w:lang w:eastAsia="ru-RU"/>
        </w:rPr>
        <w:t xml:space="preserve">официальном сайте </w:t>
      </w:r>
      <w:r w:rsidRPr="00020CCD">
        <w:rPr>
          <w:rStyle w:val="2"/>
          <w:rFonts w:ascii="Arial" w:hAnsi="Arial" w:cs="Arial"/>
          <w:b w:val="0"/>
          <w:lang w:eastAsia="ru-RU"/>
        </w:rPr>
        <w:t>Администрации</w:t>
      </w:r>
      <w:r w:rsidRPr="00020CCD">
        <w:rPr>
          <w:rFonts w:ascii="Arial" w:hAnsi="Arial" w:cs="Arial"/>
          <w:sz w:val="24"/>
          <w:lang w:eastAsia="ru-RU"/>
        </w:rPr>
        <w:t xml:space="preserve"> https://stupinoadm.ru/, а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  <w:lang w:eastAsia="ru-RU"/>
        </w:rPr>
        <w:t>также на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  <w:lang w:eastAsia="ru-RU"/>
        </w:rPr>
        <w:t>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  <w:lang w:eastAsia="ru-RU"/>
        </w:rPr>
        <w:t>Приложении 3 к</w:t>
      </w:r>
      <w:r w:rsidRPr="00020CCD">
        <w:rPr>
          <w:rStyle w:val="2"/>
          <w:rFonts w:ascii="Arial" w:hAnsi="Arial" w:cs="Arial"/>
          <w:b w:val="0"/>
          <w:lang w:eastAsia="en-US" w:bidi="ar-SA"/>
        </w:rPr>
        <w:t> </w:t>
      </w:r>
      <w:r w:rsidRPr="00020CCD">
        <w:rPr>
          <w:rFonts w:ascii="Arial" w:hAnsi="Arial" w:cs="Arial"/>
          <w:sz w:val="24"/>
          <w:lang w:eastAsia="ru-RU"/>
        </w:rPr>
        <w:t>Регламенту.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7" w:name="_Toc125717097"/>
      <w:bookmarkEnd w:id="7"/>
      <w:r w:rsidRPr="00020CCD">
        <w:rPr>
          <w:rFonts w:ascii="Arial" w:hAnsi="Arial" w:cs="Arial"/>
          <w:b w:val="0"/>
          <w:bCs w:val="0"/>
          <w:sz w:val="24"/>
          <w:szCs w:val="24"/>
        </w:rPr>
        <w:t>8. Исчерпывающий перечень документов, необходимых для предоставления Услуги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8.1. </w:t>
      </w:r>
      <w:proofErr w:type="gramStart"/>
      <w:r w:rsidRPr="00020CCD">
        <w:rPr>
          <w:rFonts w:ascii="Arial" w:hAnsi="Arial" w:cs="Arial"/>
          <w:sz w:val="24"/>
        </w:rPr>
        <w:t>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</w:t>
      </w:r>
      <w:proofErr w:type="gramEnd"/>
      <w:r w:rsidRPr="00020CCD">
        <w:rPr>
          <w:rFonts w:ascii="Arial" w:hAnsi="Arial" w:cs="Arial"/>
          <w:sz w:val="24"/>
        </w:rPr>
        <w:t xml:space="preserve">, </w:t>
      </w:r>
      <w:proofErr w:type="gramStart"/>
      <w:r w:rsidRPr="00020CCD">
        <w:rPr>
          <w:rFonts w:ascii="Arial" w:hAnsi="Arial" w:cs="Arial"/>
          <w:sz w:val="24"/>
        </w:rPr>
        <w:t>необходимых</w:t>
      </w:r>
      <w:proofErr w:type="gramEnd"/>
      <w:r w:rsidRPr="00020CCD">
        <w:rPr>
          <w:rFonts w:ascii="Arial" w:hAnsi="Arial" w:cs="Arial"/>
          <w:sz w:val="24"/>
        </w:rPr>
        <w:t xml:space="preserve">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8" w:name="_Toc125717098"/>
      <w:bookmarkEnd w:id="8"/>
      <w:r w:rsidRPr="00020CCD">
        <w:rPr>
          <w:rFonts w:ascii="Arial" w:hAnsi="Arial" w:cs="Arial"/>
          <w:b w:val="0"/>
          <w:bCs w:val="0"/>
          <w:sz w:val="24"/>
          <w:szCs w:val="24"/>
        </w:rPr>
        <w:t>9. Исчерпывающий перечень оснований для отказа</w:t>
      </w: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</w:rPr>
        <w:t>в приеме документов, необходимых для предоставления Услуги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23"/>
          <w:headerReference w:type="first" r:id="rId24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 xml:space="preserve">9.2. Решение об отказе в приеме документов, необходимых для предоставления Услуги, оформляется в соответствии с Приложением 4 к Регламенту и предоставляется (направляется) заявителю в порядке, установленном в разделе </w:t>
      </w:r>
      <w:r w:rsidRPr="00020CCD">
        <w:rPr>
          <w:rFonts w:ascii="Arial" w:hAnsi="Arial" w:cs="Arial"/>
          <w:sz w:val="24"/>
          <w:lang w:val="en-US"/>
        </w:rPr>
        <w:t>III </w:t>
      </w:r>
      <w:r w:rsidRPr="00020CCD">
        <w:rPr>
          <w:rFonts w:ascii="Arial" w:hAnsi="Arial" w:cs="Arial"/>
          <w:sz w:val="24"/>
        </w:rPr>
        <w:t>Регламента.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25"/>
          <w:headerReference w:type="first" r:id="rId26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9.3. Принятие решения об отказе в 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9" w:name="_Toc125717099_Копия_1"/>
      <w:bookmarkEnd w:id="9"/>
      <w:r w:rsidRPr="00020CCD">
        <w:rPr>
          <w:rFonts w:ascii="Arial" w:hAnsi="Arial" w:cs="Arial"/>
          <w:b w:val="0"/>
          <w:bCs w:val="0"/>
          <w:sz w:val="24"/>
          <w:szCs w:val="24"/>
        </w:rPr>
        <w:t>10. Исчерпывающий перечень оснований для приостановления</w:t>
      </w: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</w:rPr>
        <w:t>предоставления Услуги или отказа в предоставлении Услуги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27"/>
          <w:headerReference w:type="first" r:id="rId28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10.1. Основания для приостановления предоставления Услуги отсутствуют.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020CCD">
        <w:rPr>
          <w:rStyle w:val="2"/>
          <w:rFonts w:ascii="Arial" w:hAnsi="Arial" w:cs="Arial"/>
          <w:b w:val="0"/>
        </w:rPr>
        <w:t>Администрацию</w:t>
      </w:r>
      <w:r w:rsidRPr="00020CCD">
        <w:rPr>
          <w:rFonts w:ascii="Arial" w:hAnsi="Arial" w:cs="Arial"/>
          <w:sz w:val="24"/>
        </w:rPr>
        <w:t xml:space="preserve"> за предоставлением Услуги.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10.4. Заявитель вправе повторно обратиться в Администрацию с запросом после устранения оснований</w:t>
      </w:r>
      <w:r w:rsidRPr="00020CCD">
        <w:rPr>
          <w:rFonts w:ascii="Arial" w:hAnsi="Arial" w:cs="Arial"/>
          <w:color w:val="FF0000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для отказа в предоставлении Услуги.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0" w:name="_Toc125717100"/>
      <w:bookmarkEnd w:id="10"/>
      <w:r w:rsidRPr="00020CCD">
        <w:rPr>
          <w:rFonts w:ascii="Arial" w:hAnsi="Arial" w:cs="Arial"/>
          <w:b w:val="0"/>
          <w:bCs w:val="0"/>
          <w:sz w:val="24"/>
          <w:szCs w:val="24"/>
        </w:rPr>
        <w:t>11. Размер платы, взимаемой с заявителя</w:t>
      </w: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</w:rPr>
        <w:t>при предоставлении Услуги, и способы ее взимания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29"/>
          <w:headerReference w:type="first" r:id="rId30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11.1. Услуга предоставляется бесплатно.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1" w:name="_Toc125717101"/>
      <w:bookmarkEnd w:id="11"/>
      <w:r w:rsidRPr="00020CCD">
        <w:rPr>
          <w:rFonts w:ascii="Arial" w:hAnsi="Arial" w:cs="Arial"/>
          <w:b w:val="0"/>
          <w:bCs w:val="0"/>
          <w:sz w:val="24"/>
          <w:szCs w:val="24"/>
        </w:rPr>
        <w:t>12. Максимальный срок ожидания в очереди при подаче заявителем запроса и при получении результата предоставления Услуги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12.1. 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2" w:name="_Toc125717102"/>
      <w:bookmarkEnd w:id="12"/>
      <w:r w:rsidRPr="00020CCD">
        <w:rPr>
          <w:rFonts w:ascii="Arial" w:hAnsi="Arial" w:cs="Arial"/>
          <w:b w:val="0"/>
          <w:bCs w:val="0"/>
          <w:sz w:val="24"/>
          <w:szCs w:val="24"/>
        </w:rPr>
        <w:t>13. Срок регистрации запроса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13.1. Срок регистрации запроса в Администрации в случае, если он подан: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13.1.1. в электронной форме посредством РПГУ до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16:00 рабочего дня –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день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подачи, после 16:00 рабочего дня либо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нерабочий день –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следующий рабочий день;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13.1.2. через МФЦ – не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позднее следующего рабочего дня после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передачи из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 (в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случае передачи запроса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пределами рабочего времени Администрации);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13.1.3. 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Администрацию –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день обращения;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13.1.4. почтовым отправлением – не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позднее следующего рабочего дня после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поступления.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3" w:name="_Toc125717103"/>
      <w:bookmarkEnd w:id="13"/>
      <w:r w:rsidRPr="00020CCD">
        <w:rPr>
          <w:rFonts w:ascii="Arial" w:hAnsi="Arial" w:cs="Arial"/>
          <w:b w:val="0"/>
          <w:bCs w:val="0"/>
          <w:sz w:val="24"/>
          <w:szCs w:val="24"/>
        </w:rPr>
        <w:t>14. Требования к помещениям, в которых предоставляются Услуги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14.1. </w:t>
      </w:r>
      <w:proofErr w:type="gramStart"/>
      <w:r w:rsidRPr="00020CCD">
        <w:rPr>
          <w:rFonts w:ascii="Arial" w:hAnsi="Arial" w:cs="Arial"/>
          <w:sz w:val="24"/>
        </w:rPr>
        <w:t>Требования к помещениям, в которых предоставляются Услуги, в том числе залам ожидания, местам для заполнения запросов, информационным стендам с образцами их заполнения и перечнем документов и 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</w:t>
      </w:r>
      <w:proofErr w:type="gramEnd"/>
      <w:r w:rsidRPr="00020CCD">
        <w:rPr>
          <w:rFonts w:ascii="Arial" w:hAnsi="Arial" w:cs="Arial"/>
          <w:sz w:val="24"/>
        </w:rPr>
        <w:t xml:space="preserve"> № </w:t>
      </w:r>
      <w:proofErr w:type="gramStart"/>
      <w:r w:rsidRPr="00020CCD">
        <w:rPr>
          <w:rFonts w:ascii="Arial" w:hAnsi="Arial" w:cs="Arial"/>
          <w:sz w:val="24"/>
        </w:rPr>
        <w:t>1376), а также требованиям к обеспечению доступности указанных объектов для инвалидов, установленным Федеральным законом от 24.11.1995 № 181-ФЗ «О социальной защите инвалидов в Российской Федерации», Законом Московской области № 121/2009-ОЗ «Об обеспечении беспрепятственного доступа инвалидов и </w:t>
      </w:r>
      <w:proofErr w:type="spellStart"/>
      <w:r w:rsidRPr="00020CCD">
        <w:rPr>
          <w:rFonts w:ascii="Arial" w:hAnsi="Arial" w:cs="Arial"/>
          <w:sz w:val="24"/>
        </w:rPr>
        <w:t>маломобильных</w:t>
      </w:r>
      <w:proofErr w:type="spellEnd"/>
      <w:r w:rsidRPr="00020CCD">
        <w:rPr>
          <w:rFonts w:ascii="Arial" w:hAnsi="Arial" w:cs="Arial"/>
          <w:sz w:val="24"/>
        </w:rPr>
        <w:t xml:space="preserve"> групп населения к объектам социальной, транспортной и инженерной инфраструктур в Московской области».</w:t>
      </w:r>
      <w:proofErr w:type="gramEnd"/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14.2. Требования к помещениям, в которых предоставляются Услуги, размещаются на официальном сайте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>, РПГУ.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4" w:name="_Toc125717104"/>
      <w:bookmarkEnd w:id="14"/>
      <w:r w:rsidRPr="00020CCD">
        <w:rPr>
          <w:rFonts w:ascii="Arial" w:hAnsi="Arial" w:cs="Arial"/>
          <w:b w:val="0"/>
          <w:bCs w:val="0"/>
          <w:sz w:val="24"/>
          <w:szCs w:val="24"/>
        </w:rPr>
        <w:t>15. Показатели качества и доступности Услуги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15.1. Показателями качества и доступности Услуги, перечень которых размещен на официальном сайте </w:t>
      </w:r>
      <w:r w:rsidRPr="00020CCD">
        <w:rPr>
          <w:rStyle w:val="2"/>
          <w:rFonts w:ascii="Arial" w:hAnsi="Arial" w:cs="Arial"/>
          <w:b w:val="0"/>
          <w:lang w:eastAsia="en-US" w:bidi="ar-SA"/>
        </w:rPr>
        <w:t xml:space="preserve">Администрации, а также на </w:t>
      </w:r>
      <w:r w:rsidRPr="00020CCD">
        <w:rPr>
          <w:rFonts w:ascii="Arial" w:hAnsi="Arial" w:cs="Arial"/>
          <w:sz w:val="24"/>
        </w:rPr>
        <w:t>РПГУ,</w:t>
      </w:r>
      <w:r w:rsidRPr="00020CCD">
        <w:rPr>
          <w:rFonts w:ascii="Arial" w:hAnsi="Arial" w:cs="Arial"/>
          <w:color w:val="00B050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являются: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15.1.1. Доступность электронных форм документов, необходимых для предоставления Услуги.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15.1.3. Своевременное предоставление Услуги (отсутствие нарушений сроков предоставления Услуги).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15.1.4. Предоставление Услуги в соответствии с вариантом.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</w:rPr>
        <w:t>16. Требования к 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31"/>
          <w:headerReference w:type="first" r:id="rId32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16.1. Услуги, которые являются необходимыми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обязательными для предоставления Услуги, отсутствуют.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16.2. Информационные системы, используемые для предоставления Услуги: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16.2.1. ВИС;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16.2.2. Модуль МФЦ ЕИС ОУ;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16.2.3. РПГУ.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16.3. Особенности предоставления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 xml:space="preserve">16.3.1. Предоставление бесплатного доступа к РПГУ для подачи запросов, документов, необходимых для получения Услуги в электронной форме, а также подача запросов, документов, необходимых для получения Услуги, получение результатов предоставления </w:t>
      </w:r>
      <w:proofErr w:type="gramStart"/>
      <w:r w:rsidRPr="00020CCD">
        <w:rPr>
          <w:rFonts w:ascii="Arial" w:hAnsi="Arial" w:cs="Arial"/>
          <w:sz w:val="24"/>
        </w:rPr>
        <w:t>Услуги</w:t>
      </w:r>
      <w:proofErr w:type="gramEnd"/>
      <w:r w:rsidRPr="00020CCD">
        <w:rPr>
          <w:rFonts w:ascii="Arial" w:hAnsi="Arial" w:cs="Arial"/>
          <w:sz w:val="24"/>
        </w:rPr>
        <w:t xml:space="preserve"> в виде распечатанного на бумажном носителе экземпляра электронного документа осуществляется в любом МФЦ в пределах территории Московской области по выбору заявителя независимо от его места жительства или места пребывания (для физических лиц).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020CCD">
        <w:rPr>
          <w:rFonts w:ascii="Arial" w:hAnsi="Arial" w:cs="Arial"/>
          <w:sz w:val="24"/>
        </w:rPr>
        <w:lastRenderedPageBreak/>
        <w:t>16.3.2 Предоставление Услуги в МФЦ осуществляется в соответствии Федеральным законом от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27.07.2010 №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210-ФЗ «Об организации предоставления государственных и муниципальных услуг» (далее – Федеральный закон</w:t>
      </w:r>
      <w:r w:rsidRPr="00020CCD">
        <w:rPr>
          <w:rFonts w:ascii="Arial" w:hAnsi="Arial" w:cs="Arial"/>
          <w:sz w:val="24"/>
        </w:rPr>
        <w:br/>
        <w:t>№ 210-ФЗ), постановлением Правительства Российской Федерации № 1376, а также в соответствии с соглашением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взаимодействии, которое заключается между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Администрацией</w:t>
      </w:r>
      <w:r w:rsidRPr="00020CCD">
        <w:rPr>
          <w:rFonts w:ascii="Arial" w:hAnsi="Arial" w:cs="Arial"/>
          <w:sz w:val="24"/>
        </w:rPr>
        <w:t xml:space="preserve">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Государственным казенным учреждением Московской области «Московский областной многофункциональный центр предоставления государственных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муниципальных услуг»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порядке, установленном законодательством</w:t>
      </w:r>
      <w:proofErr w:type="gramEnd"/>
      <w:r w:rsidRPr="00020CCD">
        <w:rPr>
          <w:rFonts w:ascii="Arial" w:hAnsi="Arial" w:cs="Arial"/>
          <w:sz w:val="24"/>
        </w:rPr>
        <w:t xml:space="preserve"> Российской Федерации.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16.3.3.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Информирование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консультирование заявителей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порядке предоставления Услуги, ходе рассмотрения запросов,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иным вопросам, связанным с предоставлением Услуги,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 осуществляются бесплатно.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16.3.4.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Перечень МФЦ Московской области размещен на РПГУ.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16.3.5.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 МФЦ исключается</w:t>
      </w:r>
      <w:r w:rsidRPr="00020CCD">
        <w:rPr>
          <w:rFonts w:ascii="Arial" w:hAnsi="Arial" w:cs="Arial"/>
          <w:position w:val="9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взаимодействие заявителя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должностными лицами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>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16.3.6. При предоставлении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МФЦ, 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выдаче результата предоставления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 работникам МФЦ запрещается требовать от заявителя предоставления документов, информации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осуществления действий, предусмотренных частью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3 статьи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16 Федерального закона</w:t>
      </w:r>
      <w:r w:rsidRPr="00020CCD">
        <w:rPr>
          <w:rFonts w:ascii="Arial" w:hAnsi="Arial" w:cs="Arial"/>
          <w:sz w:val="24"/>
          <w:lang w:val="en-US"/>
        </w:rPr>
        <w:t xml:space="preserve"> </w:t>
      </w:r>
      <w:r w:rsidRPr="00020CCD">
        <w:rPr>
          <w:rFonts w:ascii="Arial" w:hAnsi="Arial" w:cs="Arial"/>
          <w:sz w:val="24"/>
        </w:rPr>
        <w:t>№ 210-ФЗ.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16.4. Особенности предоставления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электронной форме: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16.4.1. При подаче запроса посредством РПГУ заполняется его интерактивная форма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карточке Услуги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РПГУ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приложением электронных образов документов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(или) указанием сведений из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документов, необходимых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предоставления Услуги.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16.4.2. Информирование заявителей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РПГУ, сервиса РПГУ «Узнать статус заявления», информирование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консультирование заявителей так же осуществляется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бесплатному единому номеру телефона Электронной приёмной Московской области +7 (800) 550-50-30.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16.4.3. </w:t>
      </w:r>
      <w:proofErr w:type="gramStart"/>
      <w:r w:rsidRPr="00020CCD">
        <w:rPr>
          <w:rFonts w:ascii="Arial" w:hAnsi="Arial" w:cs="Arial"/>
          <w:sz w:val="24"/>
        </w:rPr>
        <w:t>Требования к форматам запросов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иных документов, представляемых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форме электронных документов, необходимых для предоставления государственных и муниципальных услуг на территории Московской области, утверждены постановлением Правительства Московской области от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31.10.2018 № 792/37 </w:t>
      </w:r>
      <w:bookmarkStart w:id="15" w:name="_Hlk22122561_Копия_1"/>
      <w:bookmarkEnd w:id="15"/>
      <w:r w:rsidRPr="00020CCD">
        <w:rPr>
          <w:rFonts w:ascii="Arial" w:hAnsi="Arial" w:cs="Arial"/>
          <w:sz w:val="24"/>
        </w:rPr>
        <w:t xml:space="preserve">«Об утверждении требований к форматам заявлений и иных документов, </w:t>
      </w:r>
      <w:r w:rsidRPr="00020CCD">
        <w:rPr>
          <w:rFonts w:ascii="Arial" w:hAnsi="Arial" w:cs="Arial"/>
          <w:sz w:val="24"/>
        </w:rPr>
        <w:lastRenderedPageBreak/>
        <w:t>представляемых в форме электронных документов, необходимых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предоставления государственных и муниципальных услуг на территории Московской области».</w:t>
      </w:r>
      <w:proofErr w:type="gramEnd"/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6" w:name="_Toc125717106"/>
      <w:bookmarkEnd w:id="16"/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III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. Состав, последовательность 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br/>
        <w:t>и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сроки выполнения административных процедур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17. Варианты предоставления Услуги</w:t>
      </w:r>
    </w:p>
    <w:p w:rsidR="00235A9A" w:rsidRPr="00020CCD" w:rsidRDefault="00235A9A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</w:rPr>
        <w:t>17.1. Перечень вариантов: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33"/>
          <w:headerReference w:type="first" r:id="rId34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020CCD">
        <w:rPr>
          <w:rFonts w:ascii="Arial" w:hAnsi="Arial" w:cs="Arial"/>
          <w:sz w:val="24"/>
        </w:rPr>
        <w:lastRenderedPageBreak/>
        <w:t>17.1.1.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Вариант</w:t>
      </w:r>
      <w:r w:rsidRPr="00020CCD">
        <w:rPr>
          <w:rFonts w:ascii="Arial" w:hAnsi="Arial" w:cs="Arial"/>
          <w:i/>
          <w:iCs/>
          <w:sz w:val="24"/>
        </w:rPr>
        <w:t xml:space="preserve"> </w:t>
      </w:r>
      <w:r w:rsidRPr="00020CCD">
        <w:rPr>
          <w:rFonts w:ascii="Arial" w:hAnsi="Arial" w:cs="Arial"/>
          <w:sz w:val="24"/>
        </w:rPr>
        <w:t>1.</w:t>
      </w:r>
    </w:p>
    <w:p w:rsidR="00235A9A" w:rsidRPr="00020CCD" w:rsidRDefault="00DB3AB0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020CCD">
        <w:rPr>
          <w:rFonts w:ascii="Arial" w:hAnsi="Arial" w:cs="Arial"/>
          <w:sz w:val="24"/>
        </w:rPr>
        <w:t>Выдача документа, подтверждающего проведение работ по строительству (реконструкции) объекта ИЖС с привлечением средств материнского (семейного) капитала.</w:t>
      </w:r>
    </w:p>
    <w:p w:rsidR="00235A9A" w:rsidRPr="00020CCD" w:rsidRDefault="00DB3AB0">
      <w:pPr>
        <w:pStyle w:val="a3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proofErr w:type="gramStart"/>
      <w:r w:rsidRPr="00020CCD">
        <w:rPr>
          <w:rFonts w:ascii="Arial" w:hAnsi="Arial" w:cs="Arial"/>
          <w:sz w:val="24"/>
        </w:rPr>
        <w:t>Категория заявителя – физические лица – граждане Российской Федерации, которые получили государственный сертификат на материнский (семейный) капитал и</w:t>
      </w:r>
      <w:r w:rsidR="00C44F77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имеющие разрешительную документацию на строительство (реконструкцию) объекта индивидуального жилищного строительства на территории Московской области, выданную Администрацией муниципального образования Московской области либо их</w:t>
      </w:r>
      <w:r w:rsidR="00C44F77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уполномоченными представителями, обратившиеся в</w:t>
      </w:r>
      <w:r w:rsidR="001A54A4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Администрацию с запросом о</w:t>
      </w:r>
      <w:r w:rsidR="00C44F77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предоставлении Услуги: принявшие решение использовать средства (часть средств) материнского (семейного) капитала на строительство (реконструкцию</w:t>
      </w:r>
      <w:proofErr w:type="gramEnd"/>
      <w:r w:rsidRPr="00020CCD">
        <w:rPr>
          <w:rFonts w:ascii="Arial" w:hAnsi="Arial" w:cs="Arial"/>
          <w:sz w:val="24"/>
        </w:rPr>
        <w:t>) объекта индивидуального жилищного строительства, включая их уполномоченных представителей.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17.2. Порядок исправления допущенных опечаток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ошибок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выданных в результате предоставления Услуги документах.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17.2.1. </w:t>
      </w:r>
      <w:proofErr w:type="gramStart"/>
      <w:r w:rsidRPr="00020CCD">
        <w:rPr>
          <w:rFonts w:ascii="Arial" w:hAnsi="Arial" w:cs="Arial"/>
          <w:sz w:val="24"/>
        </w:rPr>
        <w:t>Заявитель при обнаружении допущенных опечаток и ошибок в выданных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результате предоставления Услуги документах обращается в Администрацию посредством личного обращения в Администрацию, почтового отправления с заявлением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необходимости исправления опечаток и ошибок, составленным в свободной форме,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котором содержится указание на их описание.</w:t>
      </w:r>
      <w:proofErr w:type="gramEnd"/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Администрация</w:t>
      </w:r>
      <w:r w:rsidRPr="00020CCD">
        <w:rPr>
          <w:rStyle w:val="2"/>
          <w:rFonts w:ascii="Arial" w:hAnsi="Arial" w:cs="Arial"/>
          <w:b w:val="0"/>
          <w:lang w:eastAsia="en-US" w:bidi="ar-SA"/>
        </w:rPr>
        <w:t xml:space="preserve"> </w:t>
      </w:r>
      <w:r w:rsidRPr="00020CCD">
        <w:rPr>
          <w:rFonts w:ascii="Arial" w:hAnsi="Arial" w:cs="Arial"/>
          <w:sz w:val="24"/>
        </w:rPr>
        <w:t>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получении указанного заявления регистрирует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срок, не позднее следующего рабочего дня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дня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поступления, рассматривает вопрос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необходимости внесения изменений в выданные в результате предоставления Услуги документы.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020CCD">
        <w:rPr>
          <w:rFonts w:ascii="Arial" w:hAnsi="Arial" w:cs="Arial"/>
          <w:sz w:val="24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заявителю уведомление об их исправлении (в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случае, если запрос направлялся посредством РПГУ) либо результат предоставления Услуги (в случае, если запрос направлялся через МФЦ, почтовым отправлением, в Администрацию лично) личного обращения в Администрацию, почтового отправления (в зависимости от способа обращения с заявлением о необходимости исправления</w:t>
      </w:r>
      <w:proofErr w:type="gramEnd"/>
      <w:r w:rsidRPr="00020CCD">
        <w:rPr>
          <w:rFonts w:ascii="Arial" w:hAnsi="Arial" w:cs="Arial"/>
          <w:sz w:val="24"/>
        </w:rPr>
        <w:t xml:space="preserve"> опечаток и ошибок) в срок, не превышающий 5  рабочих дней со дня регистрации заявления о необходимости исправления опечаток и ошибок.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В случае отсутствия оснований для 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удовлетворении данного заявления посредством личного обращения в Администрацию, почтового отправления (в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зависимости от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способа обращения)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срок, не превышающий </w:t>
      </w:r>
      <w:r w:rsidR="001A54A4">
        <w:rPr>
          <w:rFonts w:ascii="Arial" w:hAnsi="Arial" w:cs="Arial"/>
          <w:sz w:val="24"/>
        </w:rPr>
        <w:br/>
      </w:r>
      <w:r w:rsidRPr="00020CCD">
        <w:rPr>
          <w:rFonts w:ascii="Arial" w:hAnsi="Arial" w:cs="Arial"/>
          <w:sz w:val="24"/>
        </w:rPr>
        <w:t>5 рабочих дней со дня регистрации такого заявления.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17.2.2. </w:t>
      </w:r>
      <w:proofErr w:type="gramStart"/>
      <w:r w:rsidRPr="00020CCD">
        <w:rPr>
          <w:rFonts w:ascii="Arial" w:hAnsi="Arial" w:cs="Arial"/>
          <w:sz w:val="24"/>
        </w:rPr>
        <w:t>Администрация при обнаружении допущенных опечаток и ошибок в</w:t>
      </w:r>
      <w:r w:rsidR="00C44F77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выданных в результате предоставления Услуги документах обеспечивает их</w:t>
      </w:r>
      <w:r w:rsidR="00C44F77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устранение в указанных документах, направляет заявителю</w:t>
      </w:r>
      <w:r w:rsidRPr="00020CCD">
        <w:rPr>
          <w:rFonts w:ascii="Arial" w:hAnsi="Arial" w:cs="Arial"/>
          <w:i/>
          <w:sz w:val="24"/>
        </w:rPr>
        <w:t xml:space="preserve"> </w:t>
      </w:r>
      <w:r w:rsidRPr="00020CCD">
        <w:rPr>
          <w:rFonts w:ascii="Arial" w:hAnsi="Arial" w:cs="Arial"/>
          <w:sz w:val="24"/>
        </w:rPr>
        <w:t>уведомление об</w:t>
      </w:r>
      <w:r w:rsidR="00C44F77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их</w:t>
      </w:r>
      <w:r w:rsidR="00C44F77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исправлении (в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случае, если запрос направлялся посредством РПГУ) либо результат предоставления Услуги (в случае, если запрос направлялся через МФЦ, почтовым отправлением, в Администрацию лично) при личном обращении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Администрацию, почтовым отправлением в срок, не превышающий</w:t>
      </w:r>
      <w:proofErr w:type="gramEnd"/>
      <w:r w:rsidRPr="00020CCD">
        <w:rPr>
          <w:rFonts w:ascii="Arial" w:hAnsi="Arial" w:cs="Arial"/>
          <w:sz w:val="24"/>
        </w:rPr>
        <w:t xml:space="preserve"> 5 рабочих дней со дня обнаружения таких опечаток и ошибок.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17.3. Выдача дубликата документа, выданного по результатам предоставления Услуги, не предусмотрена.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7" w:name="_Toc125717108"/>
      <w:bookmarkEnd w:id="17"/>
      <w:r w:rsidRPr="00020CCD">
        <w:rPr>
          <w:rFonts w:ascii="Arial" w:hAnsi="Arial" w:cs="Arial"/>
          <w:b w:val="0"/>
          <w:bCs w:val="0"/>
          <w:sz w:val="24"/>
          <w:szCs w:val="24"/>
        </w:rPr>
        <w:t>18. Описание административной процедуры профилирования заявителя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18.1. Вариант определяется путем профилирования заявителя в соответствии с Приложением 5 к Регламенту.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18.2. Профилирование заявителя осуществляется посредством РПГУ, МФЦ, опроса в Администрации (в зависимости от способов подачи запроса, установленных Регламентом).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18.3. По результатам профилирования заявителя определяется полный перечень комбинаций признаков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соответствии с Регламентом, каждая из которых соответствует одному варианту.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</w:rPr>
        <w:t>19.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Описание вариантов</w:t>
      </w:r>
    </w:p>
    <w:p w:rsidR="00235A9A" w:rsidRPr="00020CCD" w:rsidRDefault="00235A9A">
      <w:pPr>
        <w:pStyle w:val="a3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headerReference w:type="default" r:id="rId35"/>
          <w:headerReference w:type="first" r:id="rId36"/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titlePg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Для варианта 1, </w:t>
      </w:r>
      <w:bookmarkStart w:id="18" w:name="__DdeLink__6048_2857491986"/>
      <w:bookmarkEnd w:id="18"/>
      <w:r w:rsidRPr="00020CCD">
        <w:rPr>
          <w:rFonts w:ascii="Arial" w:hAnsi="Arial" w:cs="Arial"/>
          <w:sz w:val="24"/>
        </w:rPr>
        <w:t>указанного в подпункте 17.1.1 пункта 17.1</w:t>
      </w:r>
      <w:r w:rsidR="00D745FA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Регламента: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19.1.1. Результатом предоставления Услуги является:</w:t>
      </w:r>
    </w:p>
    <w:p w:rsidR="00235A9A" w:rsidRPr="009B5A47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9B5A47">
        <w:rPr>
          <w:rFonts w:ascii="Arial" w:hAnsi="Arial" w:cs="Arial"/>
          <w:sz w:val="24"/>
        </w:rPr>
        <w:t>19.1.1.1. Решение о</w:t>
      </w:r>
      <w:r w:rsidRPr="009B5A47">
        <w:rPr>
          <w:rFonts w:ascii="Arial" w:hAnsi="Arial" w:cs="Arial"/>
          <w:sz w:val="24"/>
          <w:lang w:val="en-US"/>
        </w:rPr>
        <w:t> </w:t>
      </w:r>
      <w:r w:rsidRPr="009B5A47">
        <w:rPr>
          <w:rFonts w:ascii="Arial" w:hAnsi="Arial" w:cs="Arial"/>
          <w:sz w:val="24"/>
        </w:rPr>
        <w:t>предоставлении Услуги:</w:t>
      </w:r>
    </w:p>
    <w:p w:rsidR="00235A9A" w:rsidRPr="009B5A47" w:rsidRDefault="00235A9A">
      <w:pPr>
        <w:rPr>
          <w:rFonts w:ascii="Arial" w:hAnsi="Arial" w:cs="Arial"/>
          <w:sz w:val="24"/>
        </w:rPr>
        <w:sectPr w:rsidR="00235A9A" w:rsidRPr="009B5A47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9B5A47">
        <w:rPr>
          <w:rFonts w:ascii="Arial" w:hAnsi="Arial" w:cs="Arial"/>
          <w:sz w:val="24"/>
        </w:rPr>
        <w:lastRenderedPageBreak/>
        <w:t>в виде документа «Акт освидетельствования проведения основных работ по</w:t>
      </w:r>
      <w:r w:rsidR="00D745FA" w:rsidRPr="009B5A47">
        <w:rPr>
          <w:rFonts w:ascii="Arial" w:hAnsi="Arial" w:cs="Arial"/>
          <w:sz w:val="24"/>
        </w:rPr>
        <w:t> </w:t>
      </w:r>
      <w:r w:rsidRPr="009B5A47">
        <w:rPr>
          <w:rFonts w:ascii="Arial" w:hAnsi="Arial" w:cs="Arial"/>
          <w:sz w:val="24"/>
        </w:rPr>
        <w:t>строительству объекта индивидуального жилищного строительства (монтаж фундамента, возведение стен и кровли) или проведение работ по реконструкции объекта индивидуального жилищного строительства</w:t>
      </w:r>
      <w:r w:rsidR="00DC1AF0" w:rsidRPr="009B5A47">
        <w:rPr>
          <w:rFonts w:ascii="Arial" w:hAnsi="Arial" w:cs="Arial"/>
          <w:sz w:val="24"/>
        </w:rPr>
        <w:t xml:space="preserve"> либо реконструкции дома блокированной застройки</w:t>
      </w:r>
      <w:r w:rsidRPr="009B5A47">
        <w:rPr>
          <w:rFonts w:ascii="Arial" w:hAnsi="Arial" w:cs="Arial"/>
          <w:sz w:val="24"/>
        </w:rPr>
        <w:t>, в результате которых общая площадь жилого помещения (жилых помещений) реконструируемого объекта увеличивается не менее чем на учетную норму площади жилого помещения, устанавливаемую в соответствии с жилищным</w:t>
      </w:r>
      <w:proofErr w:type="gramEnd"/>
      <w:r w:rsidRPr="009B5A47">
        <w:rPr>
          <w:rFonts w:ascii="Arial" w:hAnsi="Arial" w:cs="Arial"/>
          <w:sz w:val="24"/>
        </w:rPr>
        <w:t xml:space="preserve"> законодательством Российской Федерации», </w:t>
      </w:r>
      <w:proofErr w:type="gramStart"/>
      <w:r w:rsidRPr="009B5A47">
        <w:rPr>
          <w:rFonts w:ascii="Arial" w:hAnsi="Arial" w:cs="Arial"/>
          <w:sz w:val="24"/>
        </w:rPr>
        <w:t>который</w:t>
      </w:r>
      <w:proofErr w:type="gramEnd"/>
      <w:r w:rsidRPr="009B5A47">
        <w:rPr>
          <w:rFonts w:ascii="Arial" w:hAnsi="Arial" w:cs="Arial"/>
          <w:sz w:val="24"/>
        </w:rPr>
        <w:t xml:space="preserve"> оформляется в соответствии с Приложением 1 к Регламенту.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19.1.1.2. Решение об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виде документа, который оформляется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соответствии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Приложением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2 к Регламенту.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19.1.2. Срок предоставления Услуги составляет 5 рабочих дней со дня регистрации запроса в Администрации.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proofErr w:type="gramStart"/>
      <w:r w:rsidRPr="00020CCD">
        <w:rPr>
          <w:rFonts w:ascii="Arial" w:hAnsi="Arial" w:cs="Arial"/>
          <w:sz w:val="24"/>
        </w:rPr>
        <w:t>Максимальный срок предоставления Услуги составляет 5 рабочих дней со дня регистрации запроса в Администрации, в том числе в случае, если запрос подан заявителем</w:t>
      </w:r>
      <w:bookmarkStart w:id="19" w:name="_anchor_96_Копия_1"/>
      <w:bookmarkEnd w:id="19"/>
      <w:r w:rsidRPr="00020CCD">
        <w:rPr>
          <w:rFonts w:ascii="Arial" w:hAnsi="Arial" w:cs="Arial"/>
          <w:sz w:val="24"/>
        </w:rPr>
        <w:t xml:space="preserve"> посредством РПГУ, МФЦ (в любом МФЦ на территории Московской области по выбору заявителя (представителя заявителя), личного обращения, почтового отправления.</w:t>
      </w:r>
      <w:proofErr w:type="gramEnd"/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19.1.3.1. Запрос по форме, приведенной в Приложении 6 к Регламенту.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 подаче запроса: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посредством РПГУ заполняется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интерактивная форма;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 он должен быть подписан собственноручной подписью заявителя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представителя заявителя, уполномоченного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его подписание, заверен печатью </w:t>
      </w:r>
      <w:r w:rsidRPr="00020CCD">
        <w:rPr>
          <w:rFonts w:ascii="Arial" w:hAnsi="Arial" w:cs="Arial"/>
          <w:sz w:val="24"/>
          <w:lang w:val="en-US"/>
        </w:rPr>
        <w:t>(</w:t>
      </w:r>
      <w:proofErr w:type="spellStart"/>
      <w:r w:rsidRPr="00020CCD">
        <w:rPr>
          <w:rFonts w:ascii="Arial" w:hAnsi="Arial" w:cs="Arial"/>
          <w:sz w:val="24"/>
          <w:lang w:val="en-US"/>
        </w:rPr>
        <w:t>при</w:t>
      </w:r>
      <w:proofErr w:type="spellEnd"/>
      <w:r w:rsidRPr="00020CCD">
        <w:rPr>
          <w:rFonts w:ascii="Arial" w:hAnsi="Arial" w:cs="Arial"/>
          <w:sz w:val="24"/>
          <w:lang w:val="en-US"/>
        </w:rPr>
        <w:t> </w:t>
      </w:r>
      <w:proofErr w:type="spellStart"/>
      <w:r w:rsidRPr="00020CCD">
        <w:rPr>
          <w:rFonts w:ascii="Arial" w:hAnsi="Arial" w:cs="Arial"/>
          <w:sz w:val="24"/>
          <w:lang w:val="en-US"/>
        </w:rPr>
        <w:t>наличии</w:t>
      </w:r>
      <w:proofErr w:type="spellEnd"/>
      <w:r w:rsidRPr="00020CCD">
        <w:rPr>
          <w:rFonts w:ascii="Arial" w:hAnsi="Arial" w:cs="Arial"/>
          <w:sz w:val="24"/>
          <w:lang w:val="en-US"/>
        </w:rPr>
        <w:t>);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3)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Администрацию он должен быть подписан собственноручной подписью заявителя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представителя заявителя, уполномоченного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его подписание, заверен печатью </w:t>
      </w:r>
      <w:r w:rsidRPr="00020CCD">
        <w:rPr>
          <w:rFonts w:ascii="Arial" w:hAnsi="Arial" w:cs="Arial"/>
          <w:sz w:val="24"/>
          <w:lang w:val="en-US"/>
        </w:rPr>
        <w:t>(</w:t>
      </w:r>
      <w:proofErr w:type="spellStart"/>
      <w:r w:rsidRPr="00020CCD">
        <w:rPr>
          <w:rFonts w:ascii="Arial" w:hAnsi="Arial" w:cs="Arial"/>
          <w:sz w:val="24"/>
          <w:lang w:val="en-US"/>
        </w:rPr>
        <w:t>при</w:t>
      </w:r>
      <w:proofErr w:type="spellEnd"/>
      <w:r w:rsidRPr="00020CCD">
        <w:rPr>
          <w:rFonts w:ascii="Arial" w:hAnsi="Arial" w:cs="Arial"/>
          <w:sz w:val="24"/>
          <w:lang w:val="en-US"/>
        </w:rPr>
        <w:t> </w:t>
      </w:r>
      <w:proofErr w:type="spellStart"/>
      <w:r w:rsidRPr="00020CCD">
        <w:rPr>
          <w:rFonts w:ascii="Arial" w:hAnsi="Arial" w:cs="Arial"/>
          <w:sz w:val="24"/>
          <w:lang w:val="en-US"/>
        </w:rPr>
        <w:t>наличии</w:t>
      </w:r>
      <w:proofErr w:type="spellEnd"/>
      <w:r w:rsidRPr="00020CCD">
        <w:rPr>
          <w:rFonts w:ascii="Arial" w:hAnsi="Arial" w:cs="Arial"/>
          <w:sz w:val="24"/>
          <w:lang w:val="en-US"/>
        </w:rPr>
        <w:t>);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4)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почтовым отправлением он должен быть подписан собственноручной подписью заявителя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представителя заявителя, уполномоченного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его подписание, заверен печатью (при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наличии).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19.1.3.2. Документ, подтверждающий полномочия представителя заявителя (в случае обращения представителя заявителя).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Документом, подтверждающими полномочия представителя заявителя, является доверенность.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При подаче запроса: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 предоставляется оригинал документа, подтверждающего полномочия представителя заявителя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сканирования должностным лицом, работником МФЦ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направления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ВИС;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3)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Администрацию предоставляется оригинал документа, подтверждающего полномочия представителя заявителя,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снятия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020CCD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020CCD">
        <w:rPr>
          <w:rFonts w:ascii="Arial" w:hAnsi="Arial" w:cs="Arial"/>
          <w:sz w:val="24"/>
          <w:lang w:val="en-US"/>
        </w:rPr>
        <w:t>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4)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почтовым отправлением предоставляется заверенная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документа, подтверждающего полномочия представителя заявителя.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19.1.3.3. Государственный сертификат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материнский (семейный) капитал (при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отсутствии возможности получить указанный документ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рамках межведомственного электронного взаимодействия).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 подаче запроса:</w:t>
      </w: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1) посредством РПГУ предоставляется электронный образ документа (или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электронный документ);</w:t>
      </w: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2) 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 предоставляется оригинал документа,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сканирования должностным лицом, работником МФЦ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направления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ВИС;</w:t>
      </w: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3) 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Администрацию предоставляется оригинал документа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снятия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020CCD">
        <w:rPr>
          <w:rFonts w:ascii="Arial" w:hAnsi="Arial" w:cs="Arial"/>
          <w:sz w:val="24"/>
          <w:lang w:val="en-US"/>
        </w:rPr>
        <w:t>Администрации</w:t>
      </w:r>
      <w:proofErr w:type="spellEnd"/>
      <w:r w:rsidRPr="00020CCD">
        <w:rPr>
          <w:rFonts w:ascii="Arial" w:hAnsi="Arial" w:cs="Arial"/>
          <w:sz w:val="24"/>
          <w:lang w:val="en-US"/>
        </w:rPr>
        <w:t>);</w:t>
      </w: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4) почтовым отправлением предоставляется заверенная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установленном законодательством Российской Федерации порядке копия документа.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19.1.4.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соответствии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нормативными правовыми актами Российской Федерации, нормативными правовыми актами Московской области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собственной инициативе, так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как они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подлежат представлению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19.1.4.1.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Разрешительная документация на строительство (реконструкцию) объекта индивидуального жилищного строительства на территории Московской области, выданная Администрацией муниципального образования Московской области.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подаче запроса: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2) лично в МФЦ предоставляется оригинал документа для сканирования должностным лицом, работником МФЦ и направления в ВИС;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020CCD">
        <w:rPr>
          <w:rFonts w:ascii="Arial" w:hAnsi="Arial" w:cs="Arial"/>
          <w:sz w:val="24"/>
        </w:rPr>
        <w:t>3)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19.1.4.2.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Выписка из единого государственного реестра недвижимости, </w:t>
      </w:r>
      <w:proofErr w:type="gramStart"/>
      <w:r w:rsidRPr="00020CCD">
        <w:rPr>
          <w:rFonts w:ascii="Arial" w:hAnsi="Arial" w:cs="Arial"/>
          <w:sz w:val="24"/>
        </w:rPr>
        <w:t>содержащую</w:t>
      </w:r>
      <w:proofErr w:type="gramEnd"/>
      <w:r w:rsidRPr="00020CCD">
        <w:rPr>
          <w:rFonts w:ascii="Arial" w:hAnsi="Arial" w:cs="Arial"/>
          <w:sz w:val="24"/>
        </w:rPr>
        <w:t xml:space="preserve"> сведения о параметрах объекта (жилого дома, земельного участка).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подаче запроса: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2) лично в МФЦ предоставляется оригинал документа для сканирования должностным лицом, работником МФЦ и направления в ВИС;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020CCD">
        <w:rPr>
          <w:rFonts w:ascii="Arial" w:hAnsi="Arial" w:cs="Arial"/>
          <w:sz w:val="24"/>
        </w:rPr>
        <w:t>3)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19.1.4.3.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Выписка из единого государственного реестра недвижимости о правах гражданина и членов его семьи на недвижимое имущество (жилой дом, земельный участок).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подаче запроса: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2) лично в МФЦ предоставляется оригинал документа для сканирования должностным лицом, работником МФЦ и направления в ВИС;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020CCD">
        <w:rPr>
          <w:rFonts w:ascii="Arial" w:hAnsi="Arial" w:cs="Arial"/>
          <w:sz w:val="24"/>
        </w:rPr>
        <w:t>3)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19.1.4.4.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Государственный сертификат на материнский (семейный) капитал (при наличии возможности получить указанный документ в рамках межведомственного электронного взаимодействия).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подаче запроса: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2) лично в МФЦ предоставляется оригинал документа для сканирования должностным лицом, работником МФЦ и направления в ВИС;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  <w:lang w:val="en-US"/>
        </w:rPr>
      </w:pPr>
      <w:r w:rsidRPr="00020CCD">
        <w:rPr>
          <w:rFonts w:ascii="Arial" w:hAnsi="Arial" w:cs="Arial"/>
          <w:sz w:val="24"/>
        </w:rPr>
        <w:t>3)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4) почтовым отправлением предоставляется заверенная в установленном законодательством Российской Федерации порядке копия документа.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19.1.5.1. обращение за предоставлением иной услуги;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19.1.5.2. заявителем представлен неполный комплект документов, необходимых для предоставления Услуги;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19.1.5.3.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 xml:space="preserve">19.1.5.4.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отдельными графическими материалами, представленными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составе одного запроса; 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составе одного запроса; 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отдельными графическими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отдельными текстовыми материалами, представленными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составе одного запроса; 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сведениями, указанными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запросе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текстовыми, графическими материалами, представленными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составе одного запроса;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19.1.5.7. запрос подан или направлен лицом, не являющимся застройщиком в связи с отсутствием у него прав на земельный участок;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19.1.5.9.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19.1.5.10.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19.1.5.11.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19.1.5.12. запрос подан лицом, не имеющим полномочий представлять интересы заявителя;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19.1.5.13. 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19.1.6.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19.1.7.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Исчерпывающий перечень оснований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отказа в предоставлении Услуги: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19.1.7.1.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несоответствие категории заявителя кругу лиц, указанных в подразделах 2, 17 Регламента;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19.1.7.2.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несоответствие документов, указанных в подразделе 19 Регламента, по</w:t>
      </w:r>
      <w:r w:rsidR="00E24BFF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форме или содержанию требованиям законодательства Российской Федерации;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19.1.7.3.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19.1.7.4.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 ходе освидетельствования проведения основных работ по</w:t>
      </w:r>
      <w:r w:rsidR="00E24BFF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строительству объекта индивидуального жилищного строительства (монтаж фундамента, возведение стен и кровли) установлено, что такие работы не выполнены в полном объеме;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19.1.7.5.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 ходе освидетельствования проведения работ по реконструкции объекта индивидуального жилищного строительства установлено, что в результате таких работ общая площадь жилого помещения не увеличивается либо увеличивается менее чем на учетную норму площади жилого помещения, установленную в соответствии с жилищным законодательством Российской Федерации;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19.1.7.6.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отзыв запроса по инициативе заявителя.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19.1.8.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1) прием запроса и документов и (или) информации, необходимых для</w:t>
      </w:r>
      <w:r w:rsidR="00E24BFF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предоставления Услуги;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2) межведомственное информационное взаимодействие;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19.1.9.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соответствии с данным вариантом: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19.1.9.1.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Прием запроса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документов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(или) информации, необходимых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предоставления Услуги.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Местом выполнения административного действия (процедуры) является Модуль МФЦ ЕИС ОУ, Администрация, МФЦ, РПГУ.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020CCD">
        <w:rPr>
          <w:rFonts w:ascii="Arial" w:hAnsi="Arial" w:cs="Arial"/>
          <w:sz w:val="24"/>
        </w:rPr>
        <w:br/>
        <w:t>1 рабочий день.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Запрос оформляется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соответствии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Приложением 6 к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Регламенту.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К запросу прилагаются документы, указанные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пункте 19.1.3 Регламента.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Заявителем по собственной инициативе могут быть представлены документы, указанные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пункте 19.1.4 Регламента.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Основания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отказа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приеме документов, необходимых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предоставления услуги, указаны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пункте 19.1.5 Регламента.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Запрос регистрируется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сроки, указанные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подразделе</w:t>
      </w:r>
      <w:r w:rsidR="001A54A4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13 настоящего Регламента.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Запрос может быть подан заявителем (представителем заявителя) следующими способами: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– посредством РПГУ;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–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– 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Администрацию;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– почтовым отправлением.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 подаче запроса посредством РПГУ заявитель авторизуется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ЕСИА.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подписание запроса).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 подаче запроса лично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Администрацию должностное лицо, государственный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Должностное лицо, государственный служащий, работник Администрации, проверяют запрос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предмет наличия оснований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отказа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приеме документов, </w:t>
      </w:r>
      <w:proofErr w:type="gramStart"/>
      <w:r w:rsidRPr="00020CCD">
        <w:rPr>
          <w:rFonts w:ascii="Arial" w:hAnsi="Arial" w:cs="Arial"/>
          <w:sz w:val="24"/>
        </w:rPr>
        <w:lastRenderedPageBreak/>
        <w:t>необходимых</w:t>
      </w:r>
      <w:proofErr w:type="gramEnd"/>
      <w:r w:rsidRPr="00020CCD">
        <w:rPr>
          <w:rFonts w:ascii="Arial" w:hAnsi="Arial" w:cs="Arial"/>
          <w:sz w:val="24"/>
        </w:rPr>
        <w:t xml:space="preserve">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предоставления Услуги, предусмотренных подразделом</w:t>
      </w:r>
      <w:r w:rsidR="001A54A4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9</w:t>
      </w:r>
      <w:r w:rsidR="001A54A4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Регламента.</w:t>
      </w:r>
    </w:p>
    <w:p w:rsidR="00235A9A" w:rsidRPr="00E24BFF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 наличии таких оснований должностное лицо, государственный служащий, работник Администрации, формирует решение об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приеме документов, необходимых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предоставления Услуги, по форме согласно Приложению</w:t>
      </w:r>
      <w:r w:rsidR="001A54A4">
        <w:rPr>
          <w:rFonts w:ascii="Arial" w:hAnsi="Arial" w:cs="Arial"/>
          <w:sz w:val="24"/>
        </w:rPr>
        <w:t> </w:t>
      </w:r>
      <w:r w:rsidRPr="00E24BFF">
        <w:rPr>
          <w:rFonts w:ascii="Arial" w:hAnsi="Arial" w:cs="Arial"/>
          <w:sz w:val="24"/>
        </w:rPr>
        <w:t>5 к</w:t>
      </w:r>
      <w:r w:rsidRPr="00020CCD">
        <w:rPr>
          <w:rFonts w:ascii="Arial" w:hAnsi="Arial" w:cs="Arial"/>
          <w:sz w:val="24"/>
          <w:lang w:val="en-US"/>
        </w:rPr>
        <w:t> </w:t>
      </w:r>
      <w:r w:rsidRPr="00E24BFF">
        <w:rPr>
          <w:rFonts w:ascii="Arial" w:hAnsi="Arial" w:cs="Arial"/>
          <w:sz w:val="24"/>
        </w:rPr>
        <w:t>Регламенту.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020CCD">
        <w:rPr>
          <w:rFonts w:ascii="Arial" w:hAnsi="Arial" w:cs="Arial"/>
          <w:sz w:val="24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 позднее первого рабочего дня, следующего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днем поступления запроса, направляется заявителю (представителю заявителя)</w:t>
      </w:r>
      <w:r w:rsidR="00E24BFF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в Личный кабинет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РПГУ/ выдается заявителю (представителя заявителя) 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личном обращении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предоставлением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Администрации не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позднее 30 минут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момента получения от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него документов.</w:t>
      </w:r>
      <w:proofErr w:type="gramEnd"/>
    </w:p>
    <w:p w:rsidR="00DB3AB0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В случае</w:t>
      </w:r>
      <w:proofErr w:type="gramStart"/>
      <w:r w:rsidRPr="00020CCD">
        <w:rPr>
          <w:rFonts w:ascii="Arial" w:hAnsi="Arial" w:cs="Arial"/>
          <w:sz w:val="24"/>
        </w:rPr>
        <w:t>,</w:t>
      </w:r>
      <w:proofErr w:type="gramEnd"/>
      <w:r w:rsidRPr="00020CCD">
        <w:rPr>
          <w:rFonts w:ascii="Arial" w:hAnsi="Arial" w:cs="Arial"/>
          <w:sz w:val="24"/>
        </w:rPr>
        <w:t xml:space="preserve"> если такие основания отсутствуют, должностное лицо, государственный служащий, работник Администрации регистрирует запрос.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Услуга предусматривает возможность подачи запроса заявителем независимо от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места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жительства.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  <w:lang w:val="en-US"/>
        </w:rPr>
        <w:lastRenderedPageBreak/>
        <w:t>19.1.</w:t>
      </w:r>
      <w:r w:rsidRPr="00020CCD">
        <w:rPr>
          <w:rFonts w:ascii="Arial" w:hAnsi="Arial" w:cs="Arial"/>
          <w:sz w:val="24"/>
        </w:rPr>
        <w:t>9</w:t>
      </w:r>
      <w:r w:rsidRPr="00020CCD">
        <w:rPr>
          <w:rFonts w:ascii="Arial" w:hAnsi="Arial" w:cs="Arial"/>
          <w:sz w:val="24"/>
          <w:lang w:val="en-US"/>
        </w:rPr>
        <w:t>.2. </w:t>
      </w:r>
      <w:proofErr w:type="spellStart"/>
      <w:r w:rsidRPr="00020CCD">
        <w:rPr>
          <w:rFonts w:ascii="Arial" w:hAnsi="Arial" w:cs="Arial"/>
          <w:sz w:val="24"/>
          <w:lang w:val="en-US"/>
        </w:rPr>
        <w:t>Межведомственное</w:t>
      </w:r>
      <w:proofErr w:type="spellEnd"/>
      <w:r w:rsidRPr="00020C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020CCD">
        <w:rPr>
          <w:rFonts w:ascii="Arial" w:hAnsi="Arial" w:cs="Arial"/>
          <w:sz w:val="24"/>
          <w:lang w:val="en-US"/>
        </w:rPr>
        <w:t>информационное</w:t>
      </w:r>
      <w:proofErr w:type="spellEnd"/>
      <w:r w:rsidRPr="00020CCD">
        <w:rPr>
          <w:rFonts w:ascii="Arial" w:hAnsi="Arial" w:cs="Arial"/>
          <w:sz w:val="24"/>
          <w:lang w:val="en-US"/>
        </w:rPr>
        <w:t xml:space="preserve"> </w:t>
      </w:r>
      <w:proofErr w:type="spellStart"/>
      <w:r w:rsidRPr="00020CCD">
        <w:rPr>
          <w:rFonts w:ascii="Arial" w:hAnsi="Arial" w:cs="Arial"/>
          <w:sz w:val="24"/>
          <w:lang w:val="en-US"/>
        </w:rPr>
        <w:t>взаимодействие</w:t>
      </w:r>
      <w:proofErr w:type="spellEnd"/>
      <w:r w:rsidRPr="00020CCD">
        <w:rPr>
          <w:rFonts w:ascii="Arial" w:hAnsi="Arial" w:cs="Arial"/>
          <w:sz w:val="24"/>
          <w:lang w:val="en-US"/>
        </w:rPr>
        <w:t>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020CCD">
        <w:rPr>
          <w:rFonts w:ascii="Arial" w:hAnsi="Arial" w:cs="Arial"/>
          <w:sz w:val="24"/>
        </w:rPr>
        <w:br/>
        <w:t>тот же рабочий день.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Межведомственные информационные запросы направляются </w:t>
      </w:r>
      <w:proofErr w:type="gramStart"/>
      <w:r w:rsidRPr="00020CCD">
        <w:rPr>
          <w:rFonts w:ascii="Arial" w:hAnsi="Arial" w:cs="Arial"/>
          <w:sz w:val="24"/>
        </w:rPr>
        <w:t>в</w:t>
      </w:r>
      <w:proofErr w:type="gramEnd"/>
      <w:r w:rsidRPr="00020CCD">
        <w:rPr>
          <w:rFonts w:ascii="Arial" w:hAnsi="Arial" w:cs="Arial"/>
          <w:sz w:val="24"/>
        </w:rPr>
        <w:t>: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Федеральную службу государственной регистрации, кадастра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картографии. Наименование сервиса (витрины данных): Предоставление выписки из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ЕГРН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форме электронного документа. Срок направления межведомственного информационного запроса –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межведомственный информационный запрос – тот же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рабочий день со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дня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поступления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Федеральную службу государственной регистрации, кадастра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картографии (</w:t>
      </w:r>
      <w:proofErr w:type="spellStart"/>
      <w:r w:rsidRPr="00020CCD">
        <w:rPr>
          <w:rFonts w:ascii="Arial" w:hAnsi="Arial" w:cs="Arial"/>
          <w:sz w:val="24"/>
        </w:rPr>
        <w:t>Росреестр</w:t>
      </w:r>
      <w:proofErr w:type="spellEnd"/>
      <w:r w:rsidRPr="00020CCD">
        <w:rPr>
          <w:rFonts w:ascii="Arial" w:hAnsi="Arial" w:cs="Arial"/>
          <w:sz w:val="24"/>
        </w:rPr>
        <w:t>);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Органы местного самоуправления Московской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области. Срок направления межведомственного информационного запроса –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день регистрации запроса, срок получения ответа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межведомственный информационный запрос – тот же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рабочий день со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дня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поступления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органы местного самоуправления Московской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области.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Контроль предоставления результата межведомственного информационного запроса.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020CCD">
        <w:rPr>
          <w:rFonts w:ascii="Arial" w:hAnsi="Arial" w:cs="Arial"/>
          <w:sz w:val="24"/>
        </w:rPr>
        <w:br/>
        <w:t>тот же рабочий день.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Проверка поступления ответа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межведомственные информационные запросы.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19.1.9.3.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Принятие решения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(об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предоставлении) Услуги.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Осмотр объекта индивидуального жилищного строительства.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020CCD">
        <w:rPr>
          <w:rFonts w:ascii="Arial" w:hAnsi="Arial" w:cs="Arial"/>
          <w:sz w:val="24"/>
        </w:rPr>
        <w:br/>
        <w:t>3 рабочих дня.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Осмотр объекта индивидуального жилищного строительства, осуществляет орган местного самоуправления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установленном им порядке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присутствии лица, получившего государственный сертификат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материнский (семейный) капитал,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его представителя.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При проведении осмотра могут осуществляться обмеры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обследования </w:t>
      </w:r>
      <w:proofErr w:type="spellStart"/>
      <w:r w:rsidRPr="00020CCD">
        <w:rPr>
          <w:rFonts w:ascii="Arial" w:hAnsi="Arial" w:cs="Arial"/>
          <w:sz w:val="24"/>
        </w:rPr>
        <w:t>освидетельствуемого</w:t>
      </w:r>
      <w:proofErr w:type="spellEnd"/>
      <w:r w:rsidRPr="00020CCD">
        <w:rPr>
          <w:rFonts w:ascii="Arial" w:hAnsi="Arial" w:cs="Arial"/>
          <w:sz w:val="24"/>
        </w:rPr>
        <w:t xml:space="preserve"> объекта.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020CCD">
        <w:rPr>
          <w:rFonts w:ascii="Arial" w:hAnsi="Arial" w:cs="Arial"/>
          <w:sz w:val="24"/>
        </w:rPr>
        <w:br/>
        <w:t>1 рабочий день.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Основания для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отказа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государственной услуги указаны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пункте 19.1.7 Регламента.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  <w:lang w:val="en-US"/>
        </w:rPr>
      </w:pPr>
      <w:proofErr w:type="gramStart"/>
      <w:r w:rsidRPr="00020CCD">
        <w:rPr>
          <w:rFonts w:ascii="Arial" w:hAnsi="Arial" w:cs="Arial"/>
          <w:sz w:val="24"/>
        </w:rPr>
        <w:t>Должностное лицо, государственный служащий, работник Администрации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основании собранного комплекта документов, исходя из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формирует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ВИС проект решения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Услуги по форме согласно Приложению</w:t>
      </w:r>
      <w:r w:rsidR="00691134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1 к</w:t>
      </w:r>
      <w:r w:rsidR="00691134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Регламенту или</w:t>
      </w:r>
      <w:r w:rsidR="00691134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об</w:t>
      </w:r>
      <w:r w:rsidR="00691134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ее</w:t>
      </w:r>
      <w:r w:rsidR="00691134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 xml:space="preserve">предоставлении по форме согласно Приложению </w:t>
      </w:r>
      <w:r w:rsidRPr="00020CCD">
        <w:rPr>
          <w:rFonts w:ascii="Arial" w:hAnsi="Arial" w:cs="Arial"/>
          <w:sz w:val="24"/>
          <w:lang w:val="en-US"/>
        </w:rPr>
        <w:t>2 к </w:t>
      </w:r>
      <w:proofErr w:type="spellStart"/>
      <w:r w:rsidRPr="00020CCD">
        <w:rPr>
          <w:rFonts w:ascii="Arial" w:hAnsi="Arial" w:cs="Arial"/>
          <w:sz w:val="24"/>
          <w:lang w:val="en-US"/>
        </w:rPr>
        <w:t>Регламенту</w:t>
      </w:r>
      <w:proofErr w:type="spellEnd"/>
      <w:r w:rsidRPr="00020CCD">
        <w:rPr>
          <w:rFonts w:ascii="Arial" w:hAnsi="Arial" w:cs="Arial"/>
          <w:sz w:val="24"/>
          <w:lang w:val="en-US"/>
        </w:rPr>
        <w:t>.</w:t>
      </w:r>
      <w:proofErr w:type="gramEnd"/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3)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Рассмотрение проекта решения о предоставлении (об отказе в предоставлении) Услуги.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020CCD">
        <w:rPr>
          <w:rFonts w:ascii="Arial" w:hAnsi="Arial" w:cs="Arial"/>
          <w:sz w:val="24"/>
        </w:rPr>
        <w:br/>
        <w:t>тот же рабочий день.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Уполномоченное должностное лицо Администрации рассматривает проект </w:t>
      </w:r>
      <w:proofErr w:type="gramStart"/>
      <w:r w:rsidRPr="00020CCD">
        <w:rPr>
          <w:rFonts w:ascii="Arial" w:hAnsi="Arial" w:cs="Arial"/>
          <w:sz w:val="24"/>
        </w:rPr>
        <w:t>решения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предмет соответствия требованиям законодательства Российской Федерации,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том числе Регламента, полноты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качества предоставления Услуги,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осуществляет контроль сроков предоставления Услуги, подписывает проект решения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Услуги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об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ее предоставлении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использованием усиленной квалифицированной электронной подписи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направляет должностному лицу, государственному служащему, работнику </w:t>
      </w:r>
      <w:r w:rsidRPr="00020CCD">
        <w:rPr>
          <w:rFonts w:ascii="Arial" w:hAnsi="Arial" w:cs="Arial"/>
          <w:sz w:val="24"/>
        </w:rPr>
        <w:lastRenderedPageBreak/>
        <w:t>Администрации</w:t>
      </w:r>
      <w:r w:rsidR="00691134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для</w:t>
      </w:r>
      <w:r w:rsidR="00691134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выдачи</w:t>
      </w:r>
      <w:r w:rsidR="00691134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(направления) результата предоставления Услуги заявителю.</w:t>
      </w:r>
      <w:proofErr w:type="gramEnd"/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691134">
        <w:rPr>
          <w:rFonts w:ascii="Arial" w:hAnsi="Arial" w:cs="Arial"/>
          <w:sz w:val="24"/>
        </w:rPr>
        <w:lastRenderedPageBreak/>
        <w:t>19.1.</w:t>
      </w:r>
      <w:r w:rsidRPr="00020CCD">
        <w:rPr>
          <w:rFonts w:ascii="Arial" w:hAnsi="Arial" w:cs="Arial"/>
          <w:sz w:val="24"/>
        </w:rPr>
        <w:t>9</w:t>
      </w:r>
      <w:r w:rsidRPr="00691134">
        <w:rPr>
          <w:rFonts w:ascii="Arial" w:hAnsi="Arial" w:cs="Arial"/>
          <w:sz w:val="24"/>
        </w:rPr>
        <w:t>.4.</w:t>
      </w:r>
      <w:r w:rsidRPr="00020CCD">
        <w:rPr>
          <w:rFonts w:ascii="Arial" w:hAnsi="Arial" w:cs="Arial"/>
          <w:sz w:val="24"/>
          <w:lang w:val="en-US"/>
        </w:rPr>
        <w:t> </w:t>
      </w:r>
      <w:r w:rsidR="00691134" w:rsidRPr="00020CCD">
        <w:rPr>
          <w:rFonts w:ascii="Arial" w:hAnsi="Arial" w:cs="Arial"/>
          <w:sz w:val="24"/>
        </w:rPr>
        <w:t>Выдача (направление)</w:t>
      </w:r>
      <w:r w:rsidRPr="00691134">
        <w:rPr>
          <w:rFonts w:ascii="Arial" w:hAnsi="Arial" w:cs="Arial"/>
          <w:sz w:val="24"/>
        </w:rPr>
        <w:t xml:space="preserve"> результата предоставления Услуги.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1)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Выдача (направление) результата предоставления Услуги заявителю посредством РПГУ.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РПГУ, Модуль МФЦ ЕИС ОУ, ВИС.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020CCD">
        <w:rPr>
          <w:rFonts w:ascii="Arial" w:hAnsi="Arial" w:cs="Arial"/>
          <w:sz w:val="24"/>
        </w:rPr>
        <w:br/>
        <w:t>тот же рабочий день.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Должностное лицо, государственный служащий, работник Администрации направляет результат предоставления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Личный кабинет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РПГУ. 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получении результата предоставления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Личном кабинете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РПГУ. 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Решение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(об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отказе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предоставлении) государственной услуги направляется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Личный кабинет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РПГУ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день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подписания.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Заявитель (представитель заявителя) может получить результат предоставления Услуги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любом МФЦ Московской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области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виде распечатанного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этом случае работником МФЦ распечатывается из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Модуля МФЦ ЕИС ОУ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печатью МФЦ. 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Услуга предусматривает возможность получения результата предоставления услуги заявителем независимо от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места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жительства.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2)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Выдача (направление) результата предоставления Услуги заявителю в Администрации лично, по электронной почте, почтовым отправлением.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Местом выполнения административного действия (процедуры) является Администрация, ВИС.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020CCD">
        <w:rPr>
          <w:rFonts w:ascii="Arial" w:hAnsi="Arial" w:cs="Arial"/>
          <w:sz w:val="24"/>
        </w:rPr>
        <w:br/>
        <w:t>тот же рабочий день.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Заявитель (представитель заявителя) уведомляется по электронной почте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готовности к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выдаче результата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Администрации,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направлении результата Услуги почтовым отправлением.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Должностное лицо, государственный служащий, работник Администрации 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случае, если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получением результата предоставления Услуги обращается представитель заявителя). </w:t>
      </w:r>
    </w:p>
    <w:p w:rsidR="00235A9A" w:rsidRPr="00C86FD5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После установления личности заявителя (представителя заявителя) должностное лицо, государственный служащий, работник Администрации выдает заявителю </w:t>
      </w:r>
      <w:r w:rsidRPr="00C86FD5">
        <w:rPr>
          <w:rFonts w:ascii="Arial" w:hAnsi="Arial" w:cs="Arial"/>
          <w:sz w:val="24"/>
        </w:rPr>
        <w:t xml:space="preserve">(представителю заявителя) результат предоставления Услуги. </w:t>
      </w:r>
    </w:p>
    <w:p w:rsidR="00235A9A" w:rsidRPr="00691134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Должностное лицо, государственный служащий, работник Администрации формирует расписку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выдаче результата предоставления Услуги, распечатывает ее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1</w:t>
      </w:r>
      <w:r w:rsidR="00C86FD5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экземпляре, подписывает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передает ее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подпись заявителю </w:t>
      </w:r>
      <w:r w:rsidRPr="00691134">
        <w:rPr>
          <w:rFonts w:ascii="Arial" w:hAnsi="Arial" w:cs="Arial"/>
          <w:sz w:val="24"/>
        </w:rPr>
        <w:t>(представителю заявителя)</w:t>
      </w:r>
      <w:r w:rsidR="00691134">
        <w:rPr>
          <w:rFonts w:ascii="Arial" w:hAnsi="Arial" w:cs="Arial"/>
          <w:sz w:val="24"/>
        </w:rPr>
        <w:t xml:space="preserve">. </w:t>
      </w:r>
      <w:r w:rsidRPr="00691134">
        <w:rPr>
          <w:rFonts w:ascii="Arial" w:hAnsi="Arial" w:cs="Arial"/>
          <w:sz w:val="24"/>
        </w:rPr>
        <w:t xml:space="preserve"> </w:t>
      </w:r>
      <w:r w:rsidR="00691134">
        <w:rPr>
          <w:rFonts w:ascii="Arial" w:hAnsi="Arial" w:cs="Arial"/>
          <w:sz w:val="24"/>
        </w:rPr>
        <w:t>Д</w:t>
      </w:r>
      <w:r w:rsidRPr="00691134">
        <w:rPr>
          <w:rFonts w:ascii="Arial" w:hAnsi="Arial" w:cs="Arial"/>
          <w:sz w:val="24"/>
        </w:rPr>
        <w:t>анный экземпляр расписки хранится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691134">
        <w:rPr>
          <w:rFonts w:ascii="Arial" w:hAnsi="Arial" w:cs="Arial"/>
          <w:sz w:val="24"/>
        </w:rPr>
        <w:t>Администрации.</w:t>
      </w:r>
    </w:p>
    <w:p w:rsidR="00235A9A" w:rsidRPr="00020CCD" w:rsidRDefault="00DB3AB0">
      <w:pPr>
        <w:pStyle w:val="TableContents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Либо должностное лицо, государственный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DB3AB0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0" w:name="_Toc125717110"/>
      <w:bookmarkStart w:id="21" w:name="Par372"/>
      <w:bookmarkEnd w:id="20"/>
      <w:bookmarkEnd w:id="21"/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IV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. Формы контроля за исполнением Регламента</w:t>
      </w:r>
    </w:p>
    <w:p w:rsidR="00235A9A" w:rsidRPr="00020CCD" w:rsidRDefault="00235A9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2" w:name="_Toc125717111"/>
      <w:bookmarkEnd w:id="22"/>
      <w:r w:rsidRPr="00020CCD">
        <w:rPr>
          <w:rFonts w:ascii="Arial" w:hAnsi="Arial" w:cs="Arial"/>
          <w:b w:val="0"/>
          <w:bCs w:val="0"/>
          <w:sz w:val="24"/>
          <w:szCs w:val="24"/>
        </w:rPr>
        <w:lastRenderedPageBreak/>
        <w:t xml:space="preserve">20. Порядок осуществления текущего </w:t>
      </w:r>
      <w:proofErr w:type="gramStart"/>
      <w:r w:rsidRPr="00020CCD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020CCD">
        <w:rPr>
          <w:rFonts w:ascii="Arial" w:hAnsi="Arial" w:cs="Arial"/>
          <w:b w:val="0"/>
          <w:bCs w:val="0"/>
          <w:sz w:val="24"/>
          <w:szCs w:val="24"/>
        </w:rPr>
        <w:t> соблюдением</w:t>
      </w: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и исполнением ответственными должностными лицами </w:t>
      </w:r>
      <w:r w:rsidRPr="00020CCD">
        <w:rPr>
          <w:rStyle w:val="2"/>
          <w:rFonts w:ascii="Arial" w:eastAsia="MS Gothic" w:hAnsi="Arial" w:cs="Arial"/>
          <w:bCs w:val="0"/>
        </w:rPr>
        <w:t>Администрации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20.1. Текущий </w:t>
      </w:r>
      <w:proofErr w:type="gramStart"/>
      <w:r w:rsidRPr="00020CCD">
        <w:rPr>
          <w:rFonts w:ascii="Arial" w:hAnsi="Arial" w:cs="Arial"/>
          <w:sz w:val="24"/>
        </w:rPr>
        <w:t>контроль за</w:t>
      </w:r>
      <w:proofErr w:type="gramEnd"/>
      <w:r w:rsidRPr="00020CCD">
        <w:rPr>
          <w:rFonts w:ascii="Arial" w:hAnsi="Arial" w:cs="Arial"/>
          <w:sz w:val="24"/>
        </w:rPr>
        <w:t xml:space="preserve"> соблюдением и исполнением ответственными должностными лицами Администрации положений Регламента и иных нормативных правовых актов Российской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Федерации, нормативных правовых актов Московской области, устанавливающих требования к предоставлению Услуги, а также принятием ими решений осуществляется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порядке, установленном организационно-распорядительным актом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 xml:space="preserve">. 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20.2. Требованиями к порядку и формам текущего </w:t>
      </w:r>
      <w:proofErr w:type="gramStart"/>
      <w:r w:rsidRPr="00020CCD">
        <w:rPr>
          <w:rFonts w:ascii="Arial" w:hAnsi="Arial" w:cs="Arial"/>
          <w:sz w:val="24"/>
        </w:rPr>
        <w:t>контроля за</w:t>
      </w:r>
      <w:proofErr w:type="gramEnd"/>
      <w:r w:rsidR="009B5A47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предоставлением Услуги являются: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20.2.1. Независимость.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20.2.2. Тщательность.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20.3. </w:t>
      </w:r>
      <w:proofErr w:type="gramStart"/>
      <w:r w:rsidRPr="00020CCD">
        <w:rPr>
          <w:rFonts w:ascii="Arial" w:hAnsi="Arial" w:cs="Arial"/>
          <w:sz w:val="24"/>
        </w:rPr>
        <w:t>Независимость текущего контроля заключается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том, что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должностное лицо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>, уполномоченное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осуществление, не находится в служебной зависимости от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должностного лица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>, участвующего в предоставлении Услуги,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том числе не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имеет близкого родства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свойства (родители, супруги, дети, братья, сестры,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братья, сестры, родители, дети супругов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супруги детей)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ним.</w:t>
      </w:r>
      <w:proofErr w:type="gramEnd"/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20.4. Должностные лица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 xml:space="preserve">, осуществляющие текущий </w:t>
      </w:r>
      <w:proofErr w:type="gramStart"/>
      <w:r w:rsidRPr="00020CCD">
        <w:rPr>
          <w:rFonts w:ascii="Arial" w:hAnsi="Arial" w:cs="Arial"/>
          <w:sz w:val="24"/>
        </w:rPr>
        <w:t>контроль за</w:t>
      </w:r>
      <w:proofErr w:type="gramEnd"/>
      <w:r w:rsidRPr="00020CCD">
        <w:rPr>
          <w:rFonts w:ascii="Arial" w:hAnsi="Arial" w:cs="Arial"/>
          <w:sz w:val="24"/>
        </w:rPr>
        <w:t> предоставлением Услуги, обязаны принимать меры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предотвращению конфликта интересов 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Услуги.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20.5. Тщательность осуществления текущего </w:t>
      </w:r>
      <w:proofErr w:type="gramStart"/>
      <w:r w:rsidRPr="00020CCD">
        <w:rPr>
          <w:rFonts w:ascii="Arial" w:hAnsi="Arial" w:cs="Arial"/>
          <w:sz w:val="24"/>
        </w:rPr>
        <w:t>контроля за</w:t>
      </w:r>
      <w:proofErr w:type="gramEnd"/>
      <w:r w:rsidRPr="00020CCD">
        <w:rPr>
          <w:rFonts w:ascii="Arial" w:hAnsi="Arial" w:cs="Arial"/>
          <w:sz w:val="24"/>
        </w:rPr>
        <w:t> предоставлением Услуги состоит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исполнении уполномоченными должностными лицами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 xml:space="preserve"> обязанностей, предусмотренных настоящим подразделом.</w:t>
      </w:r>
    </w:p>
    <w:p w:rsidR="00235A9A" w:rsidRPr="00020CCD" w:rsidRDefault="00235A9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3" w:name="_Toc125717112"/>
      <w:bookmarkEnd w:id="23"/>
      <w:r w:rsidRPr="00020CCD">
        <w:rPr>
          <w:rFonts w:ascii="Arial" w:hAnsi="Arial" w:cs="Arial"/>
          <w:b w:val="0"/>
          <w:bCs w:val="0"/>
          <w:sz w:val="24"/>
          <w:szCs w:val="24"/>
        </w:rPr>
        <w:t>21. Порядок и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периодичность осуществления плановых и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внеплановых проверок полноты и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качества предоставления Услуги, в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том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числе порядок и формы </w:t>
      </w:r>
      <w:proofErr w:type="gramStart"/>
      <w:r w:rsidRPr="00020CCD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полнотой и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качеством предоставления Услуги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21.1. Порядок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периодичность осуществления плановых и внеплановых проверок полноты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качества предоставления Услуги,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том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числе порядок и формы </w:t>
      </w:r>
      <w:proofErr w:type="gramStart"/>
      <w:r w:rsidRPr="00020CCD">
        <w:rPr>
          <w:rFonts w:ascii="Arial" w:hAnsi="Arial" w:cs="Arial"/>
          <w:sz w:val="24"/>
        </w:rPr>
        <w:t>контроля за</w:t>
      </w:r>
      <w:proofErr w:type="gramEnd"/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полнотой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качеством предоставления Услуги, устанавливаются организационно-распорядительным актом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>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21.2. При выявлении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ходе плановых и внеплановых проверок полноты и качества </w:t>
      </w:r>
      <w:proofErr w:type="gramStart"/>
      <w:r w:rsidRPr="00020CCD">
        <w:rPr>
          <w:rFonts w:ascii="Arial" w:hAnsi="Arial" w:cs="Arial"/>
          <w:sz w:val="24"/>
        </w:rPr>
        <w:t>предоставления Услуги нарушений исполнения положений законодательства Российской</w:t>
      </w:r>
      <w:proofErr w:type="gramEnd"/>
      <w:r w:rsidRPr="00020CCD">
        <w:rPr>
          <w:rFonts w:ascii="Arial" w:hAnsi="Arial" w:cs="Arial"/>
          <w:sz w:val="24"/>
        </w:rPr>
        <w:t xml:space="preserve"> Федерации, включая положения Регламента,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Администрацией</w:t>
      </w:r>
      <w:r w:rsidRPr="00020CCD">
        <w:rPr>
          <w:rFonts w:ascii="Arial" w:hAnsi="Arial" w:cs="Arial"/>
          <w:color w:val="C9211E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принимаются меры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устранению таких нарушений в соответствии с законодательством Российской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Федерации.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24" w:name="_Toc125717113"/>
      <w:bookmarkEnd w:id="24"/>
      <w:r w:rsidRPr="00020CCD">
        <w:rPr>
          <w:rFonts w:ascii="Arial" w:hAnsi="Arial" w:cs="Arial"/>
          <w:b w:val="0"/>
          <w:bCs w:val="0"/>
          <w:sz w:val="24"/>
          <w:szCs w:val="24"/>
        </w:rPr>
        <w:lastRenderedPageBreak/>
        <w:t xml:space="preserve">22. Ответственность должностных лиц </w:t>
      </w:r>
      <w:r w:rsidRPr="00020CCD">
        <w:rPr>
          <w:rStyle w:val="2"/>
          <w:rFonts w:ascii="Arial" w:eastAsia="MS Gothic" w:hAnsi="Arial" w:cs="Arial"/>
          <w:bCs w:val="0"/>
        </w:rPr>
        <w:t>Администрации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Услуги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22.1. 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Федерации. 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5" w:name="_Toc125717114"/>
      <w:bookmarkEnd w:id="25"/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23. Положения, характеризующие требования к порядку и формам </w:t>
      </w:r>
      <w:proofErr w:type="gramStart"/>
      <w:r w:rsidRPr="00020CCD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020CCD">
        <w:rPr>
          <w:rFonts w:ascii="Arial" w:hAnsi="Arial" w:cs="Arial"/>
          <w:b w:val="0"/>
          <w:bCs w:val="0"/>
          <w:sz w:val="24"/>
          <w:szCs w:val="24"/>
        </w:rPr>
        <w:t> предоставлением Услуги, в том числе со стороны граждан, их объединений и организаций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23.1. </w:t>
      </w:r>
      <w:proofErr w:type="gramStart"/>
      <w:r w:rsidRPr="00020CCD">
        <w:rPr>
          <w:rFonts w:ascii="Arial" w:hAnsi="Arial" w:cs="Arial"/>
          <w:sz w:val="24"/>
        </w:rPr>
        <w:t>Контроль за</w:t>
      </w:r>
      <w:proofErr w:type="gramEnd"/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предоставлением Услуги осуществляется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порядке и формах, предусмотренными подразделами 20-22 Регламента.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23.2. </w:t>
      </w:r>
      <w:proofErr w:type="gramStart"/>
      <w:r w:rsidRPr="00020CCD">
        <w:rPr>
          <w:rFonts w:ascii="Arial" w:hAnsi="Arial" w:cs="Arial"/>
          <w:sz w:val="24"/>
        </w:rPr>
        <w:t>Контроль за</w:t>
      </w:r>
      <w:proofErr w:type="gramEnd"/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связи Московской области от 30.10.2018 № 10-121/РВ «Об утверждении Положения об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осуществлении контроля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порядком предоставления государственных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муниципальных услуг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территории Московской области».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23.3. Граждане, их</w:t>
      </w:r>
      <w:r w:rsidR="009B5A47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объединения и организации для</w:t>
      </w:r>
      <w:r w:rsidR="009B5A47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 xml:space="preserve">осуществления </w:t>
      </w:r>
      <w:proofErr w:type="gramStart"/>
      <w:r w:rsidRPr="00020CCD">
        <w:rPr>
          <w:rFonts w:ascii="Arial" w:hAnsi="Arial" w:cs="Arial"/>
          <w:sz w:val="24"/>
        </w:rPr>
        <w:t>контроля за</w:t>
      </w:r>
      <w:proofErr w:type="gramEnd"/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предоставлением Услуги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целью соблюдения порядка ее предоставления имеют право направлять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Министерство государственного управления, информационных технологий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непредставление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предоставление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нарушением срока, установленного Регламентом.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23.4. </w:t>
      </w:r>
      <w:proofErr w:type="gramStart"/>
      <w:r w:rsidRPr="00020CCD">
        <w:rPr>
          <w:rFonts w:ascii="Arial" w:hAnsi="Arial" w:cs="Arial"/>
          <w:sz w:val="24"/>
        </w:rPr>
        <w:t>Граждане, их объединения и организации для осуществления контроля за</w:t>
      </w:r>
      <w:r w:rsidR="009B5A47">
        <w:rPr>
          <w:rFonts w:ascii="Arial" w:hAnsi="Arial" w:cs="Arial"/>
          <w:sz w:val="24"/>
        </w:rPr>
        <w:t> </w:t>
      </w:r>
      <w:r w:rsidRPr="00020CCD">
        <w:rPr>
          <w:rFonts w:ascii="Arial" w:hAnsi="Arial" w:cs="Arial"/>
          <w:sz w:val="24"/>
        </w:rPr>
        <w:t>предоставлением Услуги имеют право направлять в </w:t>
      </w:r>
      <w:r w:rsidRPr="00020CCD">
        <w:rPr>
          <w:rStyle w:val="2"/>
          <w:rFonts w:ascii="Arial" w:hAnsi="Arial" w:cs="Arial"/>
          <w:b w:val="0"/>
        </w:rPr>
        <w:t>Администрацию</w:t>
      </w:r>
      <w:r w:rsidRPr="00020CCD">
        <w:rPr>
          <w:rFonts w:ascii="Arial" w:hAnsi="Arial" w:cs="Arial"/>
          <w:sz w:val="24"/>
        </w:rPr>
        <w:t xml:space="preserve">, МФЦ, </w:t>
      </w:r>
      <w:r w:rsidRPr="00020CCD">
        <w:rPr>
          <w:rFonts w:ascii="Arial" w:hAnsi="Arial" w:cs="Arial"/>
          <w:sz w:val="24"/>
        </w:rPr>
        <w:lastRenderedPageBreak/>
        <w:t>Учредителю МФЦ индивидуальные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действия (бездействие) должностных лиц </w:t>
      </w:r>
      <w:r w:rsidRPr="00020CCD">
        <w:rPr>
          <w:rStyle w:val="2"/>
          <w:rFonts w:ascii="Arial" w:hAnsi="Arial" w:cs="Arial"/>
          <w:b w:val="0"/>
        </w:rPr>
        <w:t>Администрации</w:t>
      </w:r>
      <w:r w:rsidRPr="00020CCD">
        <w:rPr>
          <w:rFonts w:ascii="Arial" w:hAnsi="Arial" w:cs="Arial"/>
          <w:sz w:val="24"/>
        </w:rPr>
        <w:t>, работников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МФЦ и принятые ими решения, связанные с предоставлением Услуги.</w:t>
      </w:r>
      <w:proofErr w:type="gramEnd"/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23.5. </w:t>
      </w:r>
      <w:proofErr w:type="gramStart"/>
      <w:r w:rsidRPr="00020CCD">
        <w:rPr>
          <w:rFonts w:ascii="Arial" w:hAnsi="Arial" w:cs="Arial"/>
          <w:sz w:val="24"/>
        </w:rPr>
        <w:t>Контроль за</w:t>
      </w:r>
      <w:proofErr w:type="gramEnd"/>
      <w:r w:rsidRPr="00020CCD">
        <w:rPr>
          <w:rFonts w:ascii="Arial" w:hAnsi="Arial" w:cs="Arial"/>
          <w:sz w:val="24"/>
        </w:rPr>
        <w:t xml:space="preserve"> 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>, а также МФЦ 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процессе получения Услуги.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26" w:name="_Toc125717115"/>
      <w:bookmarkEnd w:id="26"/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lastRenderedPageBreak/>
        <w:t>V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. Досудебный (внесудебный) порядок обжалования решений и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действий (бездействия) </w:t>
      </w:r>
      <w:r w:rsidRPr="00020CCD">
        <w:rPr>
          <w:rStyle w:val="2"/>
          <w:rFonts w:ascii="Arial" w:eastAsia="MS Gothic" w:hAnsi="Arial" w:cs="Arial"/>
          <w:bCs w:val="0"/>
        </w:rPr>
        <w:t>Администрации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, МФЦ, а также их должностных лиц, работников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7" w:name="_Toc125717116"/>
      <w:bookmarkEnd w:id="27"/>
      <w:r w:rsidRPr="00020CCD">
        <w:rPr>
          <w:rFonts w:ascii="Arial" w:hAnsi="Arial" w:cs="Arial"/>
          <w:b w:val="0"/>
          <w:bCs w:val="0"/>
          <w:sz w:val="24"/>
          <w:szCs w:val="24"/>
        </w:rPr>
        <w:t xml:space="preserve">24. Способы информирования заявителей 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br/>
        <w:t>о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порядке досудебного (внесудебного) обжалования</w:t>
      </w: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24.1. </w:t>
      </w:r>
      <w:proofErr w:type="gramStart"/>
      <w:r w:rsidRPr="00020CCD">
        <w:rPr>
          <w:rFonts w:ascii="Arial" w:hAnsi="Arial" w:cs="Arial"/>
          <w:sz w:val="24"/>
        </w:rPr>
        <w:t>Информирование заявителей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порядке досудебного (внесудебного) обжалования решений и действий (бездействия) Администрации, МФЦ,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их должностных лиц, работников осуществляется посредством размещения информации на стендах в местах предоставления Услуги,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официальных сайтах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Администрации</w:t>
      </w:r>
      <w:r w:rsidRPr="00020CCD">
        <w:rPr>
          <w:rFonts w:ascii="Arial" w:hAnsi="Arial" w:cs="Arial"/>
          <w:sz w:val="24"/>
        </w:rPr>
        <w:t>, МФЦ, Учредителя МФЦ, РПГУ,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ходе консультирования заявителей,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том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числе по телефону, электронной почте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личном приеме.</w:t>
      </w:r>
      <w:proofErr w:type="gramEnd"/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pStyle w:val="a3"/>
        <w:spacing w:after="0"/>
        <w:ind w:left="0" w:firstLine="709"/>
        <w:rPr>
          <w:rFonts w:ascii="Arial" w:hAnsi="Arial" w:cs="Arial"/>
          <w:sz w:val="24"/>
        </w:rPr>
      </w:pPr>
    </w:p>
    <w:p w:rsidR="00235A9A" w:rsidRPr="00020CCD" w:rsidRDefault="00DB3AB0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8" w:name="_anchor_96"/>
      <w:bookmarkStart w:id="29" w:name="_Toc125717117"/>
      <w:bookmarkEnd w:id="28"/>
      <w:bookmarkEnd w:id="29"/>
      <w:r w:rsidRPr="00020CCD">
        <w:rPr>
          <w:rFonts w:ascii="Arial" w:hAnsi="Arial" w:cs="Arial"/>
          <w:b w:val="0"/>
          <w:bCs w:val="0"/>
          <w:sz w:val="24"/>
          <w:szCs w:val="24"/>
        </w:rPr>
        <w:t>25. Формы и</w:t>
      </w:r>
      <w:r w:rsidRPr="00020CCD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020CCD">
        <w:rPr>
          <w:rFonts w:ascii="Arial" w:hAnsi="Arial" w:cs="Arial"/>
          <w:b w:val="0"/>
          <w:bCs w:val="0"/>
          <w:sz w:val="24"/>
          <w:szCs w:val="24"/>
        </w:rPr>
        <w:t>способы подачи заявителями жалобы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235A9A">
      <w:pPr>
        <w:rPr>
          <w:rFonts w:ascii="Arial" w:hAnsi="Arial" w:cs="Arial"/>
          <w:sz w:val="24"/>
        </w:rPr>
      </w:pP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25.1. </w:t>
      </w:r>
      <w:proofErr w:type="gramStart"/>
      <w:r w:rsidRPr="00020CCD">
        <w:rPr>
          <w:rFonts w:ascii="Arial" w:hAnsi="Arial" w:cs="Arial"/>
          <w:sz w:val="24"/>
        </w:rPr>
        <w:t>Досудебное (внесудебное) обжалование решений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действий (бездействия) Администрации, МФЦ,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их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должностных лиц, работников осуществляется с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соблюдением требований, установленных Федеральным законом № 210-ФЗ,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порядке, установленном постановлением Правительства</w:t>
      </w:r>
      <w:r w:rsidR="001A54A4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Московской области от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08.08.2013 № 601/33 «Об утверждении Положения об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особенностях подачи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рассмотрения жалоб на решения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</w:t>
      </w:r>
      <w:proofErr w:type="gramEnd"/>
      <w:r w:rsidRPr="00020CCD">
        <w:rPr>
          <w:rFonts w:ascii="Arial" w:hAnsi="Arial" w:cs="Arial"/>
          <w:sz w:val="24"/>
        </w:rPr>
        <w:t xml:space="preserve">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их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работников».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25.2. Жалоба подается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письменной форме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бумажном носителе (далее – 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письменной форме)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электронной форме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Администрацию</w:t>
      </w:r>
      <w:r w:rsidRPr="00020CCD">
        <w:rPr>
          <w:rFonts w:ascii="Arial" w:hAnsi="Arial" w:cs="Arial"/>
          <w:sz w:val="24"/>
        </w:rPr>
        <w:t>, МФЦ, Учредителю МФЦ.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25.3. Прием жалоб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письменной форме осуществляется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Администрацией</w:t>
      </w:r>
      <w:r w:rsidRPr="00020CCD">
        <w:rPr>
          <w:rFonts w:ascii="Arial" w:hAnsi="Arial" w:cs="Arial"/>
          <w:sz w:val="24"/>
        </w:rPr>
        <w:t>, МФЦ (в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месте, где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заявитель подавал запрос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получение Услуги, нарушение порядка которой обжалуется, либо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месте, где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заявителем получен результат </w:t>
      </w:r>
      <w:r w:rsidRPr="00020CCD">
        <w:rPr>
          <w:rFonts w:ascii="Arial" w:hAnsi="Arial" w:cs="Arial"/>
          <w:sz w:val="24"/>
        </w:rPr>
        <w:lastRenderedPageBreak/>
        <w:t>предоставления указанной Услуги), Учредителем МФЦ (в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месте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фактического нахождения),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том числе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личном приеме. Жалоба в письменной форме может быть также направлена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почте.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25.4.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электронной форме жалоба может быть подана заявителем посредством: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25.4.1. Официального сайта Правительства Московской области в сети Интернет.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25.4.2. Официального сайта </w:t>
      </w:r>
      <w:r w:rsidRPr="00020CCD">
        <w:rPr>
          <w:rStyle w:val="2"/>
          <w:rFonts w:ascii="Arial" w:hAnsi="Arial" w:cs="Arial"/>
          <w:b w:val="0"/>
          <w:lang w:eastAsia="en-US" w:bidi="ar-SA"/>
        </w:rPr>
        <w:t xml:space="preserve">Администрации, </w:t>
      </w:r>
      <w:r w:rsidRPr="00020CCD">
        <w:rPr>
          <w:rFonts w:ascii="Arial" w:hAnsi="Arial" w:cs="Arial"/>
          <w:sz w:val="24"/>
        </w:rPr>
        <w:t>МФЦ, Учредителя МФЦ в сети Интернет.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25.4.3. ЕПГУ, РПГУ,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исключением жалоб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решения и действия (бездействие) МФЦ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их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работников.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предоставлении услуг,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исключением жалоб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решения и действия (бездействие) МФЦ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их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работников.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25.5. Жалоба, поступившая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Администрацию</w:t>
      </w:r>
      <w:r w:rsidRPr="00020CCD">
        <w:rPr>
          <w:rFonts w:ascii="Arial" w:hAnsi="Arial" w:cs="Arial"/>
          <w:sz w:val="24"/>
        </w:rPr>
        <w:t>, МФЦ, Учредителю МФЦ подлежит рассмотрению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течение 15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(пятнадцати) рабочих дней со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дня ее регистрации, если более короткие сроки рассмотрения жалобы не установлены уполномоченным на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ее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рассмотрение </w:t>
      </w:r>
      <w:r w:rsidRPr="00020CCD">
        <w:rPr>
          <w:rStyle w:val="2"/>
          <w:rFonts w:ascii="Arial" w:hAnsi="Arial" w:cs="Arial"/>
          <w:b w:val="0"/>
          <w:lang w:eastAsia="en-US" w:bidi="ar-SA"/>
        </w:rPr>
        <w:t xml:space="preserve">Администрацией, </w:t>
      </w:r>
      <w:r w:rsidRPr="00020CCD">
        <w:rPr>
          <w:rFonts w:ascii="Arial" w:hAnsi="Arial" w:cs="Arial"/>
          <w:sz w:val="24"/>
        </w:rPr>
        <w:t>МФЦ, Учредителем МФЦ.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случае обжалования отказа Администрации, должностного лица</w:t>
      </w:r>
      <w:r w:rsidRPr="00020CCD">
        <w:rPr>
          <w:rStyle w:val="2"/>
          <w:rFonts w:ascii="Arial" w:hAnsi="Arial" w:cs="Arial"/>
          <w:b w:val="0"/>
          <w:lang w:eastAsia="en-US" w:bidi="ar-SA"/>
        </w:rPr>
        <w:t xml:space="preserve">, </w:t>
      </w:r>
      <w:r w:rsidRPr="00020CCD">
        <w:rPr>
          <w:rFonts w:ascii="Arial" w:hAnsi="Arial" w:cs="Arial"/>
          <w:sz w:val="24"/>
        </w:rPr>
        <w:t>МФЦ, его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работника,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приеме документов у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заявителя либо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исправлении допущенных опечаток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ошибок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дня ее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регистрации.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 xml:space="preserve">25.6. По результатам рассмотрения жалобы принимается одно из следующих решений: 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25.6.1. </w:t>
      </w:r>
      <w:proofErr w:type="gramStart"/>
      <w:r w:rsidRPr="00020CCD">
        <w:rPr>
          <w:rFonts w:ascii="Arial" w:hAnsi="Arial" w:cs="Arial"/>
          <w:sz w:val="24"/>
        </w:rPr>
        <w:t>Жалоба удовлетворяется,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том числе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форме отмены принятого решения, исправления допущенных опечаток 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ошибок в выданных в результате предоставления Услуги документах, возврата заявителю денежных средств, взимание которых не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предусмотрено нормативными правовыми актами Российской Федерации, нормативными правовыми актами Московской области.</w:t>
      </w:r>
      <w:proofErr w:type="gramEnd"/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25.6.2. В удовлетворении жалобы отказывается.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  <w:lang w:eastAsia="ar-SA"/>
        </w:rPr>
        <w:t xml:space="preserve">25.7. При удовлетворении жалобы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Администрация</w:t>
      </w:r>
      <w:r w:rsidRPr="00020CCD">
        <w:rPr>
          <w:rFonts w:ascii="Arial" w:hAnsi="Arial" w:cs="Arial"/>
          <w:sz w:val="24"/>
          <w:lang w:eastAsia="ar-SA"/>
        </w:rPr>
        <w:t>, МФЦ, Учредитель МФЦ принимает исчерпывающие меры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  <w:lang w:eastAsia="ar-SA"/>
        </w:rPr>
        <w:t>устранению выявленных нарушений, в том числе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  <w:lang w:eastAsia="ar-SA"/>
        </w:rPr>
        <w:t>выдаче заявителю результата Услуги, не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  <w:lang w:eastAsia="ar-SA"/>
        </w:rPr>
        <w:t>позднее 5 (пяти) рабочих дней со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  <w:lang w:eastAsia="ar-SA"/>
        </w:rPr>
        <w:t>дня принятия решения, если иное не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  <w:lang w:eastAsia="ar-SA"/>
        </w:rPr>
        <w:t>установлено законодательством Российской Федерации.</w:t>
      </w:r>
    </w:p>
    <w:p w:rsidR="00235A9A" w:rsidRPr="00020CCD" w:rsidRDefault="00235A9A">
      <w:pPr>
        <w:rPr>
          <w:rFonts w:ascii="Arial" w:hAnsi="Arial" w:cs="Arial"/>
          <w:sz w:val="24"/>
        </w:rPr>
        <w:sectPr w:rsidR="00235A9A" w:rsidRPr="00020CCD" w:rsidSect="001A54A4">
          <w:type w:val="continuous"/>
          <w:pgSz w:w="11906" w:h="16838"/>
          <w:pgMar w:top="1739" w:right="680" w:bottom="1134" w:left="1588" w:header="1134" w:footer="0" w:gutter="0"/>
          <w:paperSrc w:first="15" w:other="15"/>
          <w:cols w:space="720"/>
          <w:formProt w:val="0"/>
          <w:docGrid w:linePitch="312" w:charSpace="-6145"/>
        </w:sectPr>
      </w:pP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lastRenderedPageBreak/>
        <w:t>25.8. Не позднее дня, следующего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днем принятия решения, указанного в пункте 25.6 Регламента, заявителю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письменной форме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желанию заявителя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электронной форме направляется мотивированный ответ о результатах рассмотрения жалобы.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случае признания жалобы подлежащей удовлетворению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ответе заявителю дается информация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действиях, осуществляемых </w:t>
      </w:r>
      <w:r w:rsidRPr="00020CCD">
        <w:rPr>
          <w:rStyle w:val="2"/>
          <w:rFonts w:ascii="Arial" w:hAnsi="Arial" w:cs="Arial"/>
          <w:b w:val="0"/>
          <w:lang w:eastAsia="en-US" w:bidi="ar-SA"/>
        </w:rPr>
        <w:t>Администрацией</w:t>
      </w:r>
      <w:r w:rsidRPr="00020CCD">
        <w:rPr>
          <w:rFonts w:ascii="Arial" w:hAnsi="Arial" w:cs="Arial"/>
          <w:sz w:val="24"/>
        </w:rPr>
        <w:t>,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целях незамедлительного устранения выявленных нарушений при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оказании Услуги,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приносятся извинения за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доставленные </w:t>
      </w:r>
      <w:proofErr w:type="gramStart"/>
      <w:r w:rsidRPr="00020CCD">
        <w:rPr>
          <w:rFonts w:ascii="Arial" w:hAnsi="Arial" w:cs="Arial"/>
          <w:sz w:val="24"/>
        </w:rPr>
        <w:t>неудобства</w:t>
      </w:r>
      <w:proofErr w:type="gramEnd"/>
      <w:r w:rsidRPr="00020CCD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lastRenderedPageBreak/>
        <w:t>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указывается информация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дальнейших действиях, которые необходимо совершить заявителю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целях получения Услуги.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25.9.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случае установления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ходе или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результатам рассмотрения жалобы признаков состава административного правонарушения или</w:t>
      </w:r>
      <w:r w:rsidR="00C1024A">
        <w:rPr>
          <w:rFonts w:ascii="Arial" w:hAnsi="Arial" w:cs="Arial"/>
          <w:sz w:val="24"/>
        </w:rPr>
        <w:t xml:space="preserve"> </w:t>
      </w:r>
      <w:r w:rsidRPr="00020CCD">
        <w:rPr>
          <w:rFonts w:ascii="Arial" w:hAnsi="Arial" w:cs="Arial"/>
          <w:sz w:val="24"/>
        </w:rPr>
        <w:t>преступления должностное лицо, работник Администрации, наделенные полномочиями по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рассмотрению жалоб, незамедлительно направляют имеющиеся материалы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органы прокуратуры.</w:t>
      </w:r>
    </w:p>
    <w:p w:rsidR="00235A9A" w:rsidRPr="00020CCD" w:rsidRDefault="00DB3AB0">
      <w:pPr>
        <w:pStyle w:val="a3"/>
        <w:spacing w:after="0"/>
        <w:ind w:left="0" w:firstLine="709"/>
        <w:rPr>
          <w:rFonts w:ascii="Arial" w:hAnsi="Arial" w:cs="Arial"/>
          <w:sz w:val="24"/>
        </w:rPr>
      </w:pPr>
      <w:r w:rsidRPr="00020CCD">
        <w:rPr>
          <w:rFonts w:ascii="Arial" w:hAnsi="Arial" w:cs="Arial"/>
          <w:sz w:val="24"/>
        </w:rPr>
        <w:t>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 xml:space="preserve">случае признания </w:t>
      </w:r>
      <w:proofErr w:type="gramStart"/>
      <w:r w:rsidRPr="00020CCD">
        <w:rPr>
          <w:rFonts w:ascii="Arial" w:hAnsi="Arial" w:cs="Arial"/>
          <w:sz w:val="24"/>
        </w:rPr>
        <w:t>жалобы</w:t>
      </w:r>
      <w:proofErr w:type="gramEnd"/>
      <w:r w:rsidRPr="00020CCD">
        <w:rPr>
          <w:rFonts w:ascii="Arial" w:hAnsi="Arial" w:cs="Arial"/>
          <w:sz w:val="24"/>
        </w:rPr>
        <w:t xml:space="preserve"> не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подлежащей удовлетворению в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ответе Заявителю даются аргументированные разъяснения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причинах принятого решения, а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также информация о</w:t>
      </w:r>
      <w:r w:rsidRPr="00020CCD">
        <w:rPr>
          <w:rFonts w:ascii="Arial" w:hAnsi="Arial" w:cs="Arial"/>
          <w:sz w:val="24"/>
          <w:lang w:val="en-US"/>
        </w:rPr>
        <w:t> </w:t>
      </w:r>
      <w:r w:rsidRPr="00020CCD">
        <w:rPr>
          <w:rFonts w:ascii="Arial" w:hAnsi="Arial" w:cs="Arial"/>
          <w:sz w:val="24"/>
        </w:rPr>
        <w:t>порядке обжалования принятого решения.</w:t>
      </w:r>
    </w:p>
    <w:sectPr w:rsidR="00235A9A" w:rsidRPr="00020CCD" w:rsidSect="001A54A4">
      <w:headerReference w:type="default" r:id="rId37"/>
      <w:headerReference w:type="first" r:id="rId38"/>
      <w:type w:val="continuous"/>
      <w:pgSz w:w="11906" w:h="16838"/>
      <w:pgMar w:top="1739" w:right="680" w:bottom="1134" w:left="1588" w:header="1134" w:footer="0" w:gutter="0"/>
      <w:paperSrc w:first="15" w:other="15"/>
      <w:cols w:space="720"/>
      <w:formProt w:val="0"/>
      <w:titlePg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0EC" w:rsidRDefault="004950EC" w:rsidP="00235A9A">
      <w:pPr>
        <w:spacing w:after="0" w:line="240" w:lineRule="auto"/>
      </w:pPr>
      <w:r>
        <w:separator/>
      </w:r>
    </w:p>
  </w:endnote>
  <w:endnote w:type="continuationSeparator" w:id="0">
    <w:p w:rsidR="004950EC" w:rsidRDefault="004950EC" w:rsidP="00235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0EC" w:rsidRDefault="004950EC" w:rsidP="00235A9A">
      <w:pPr>
        <w:spacing w:after="0" w:line="240" w:lineRule="auto"/>
      </w:pPr>
      <w:r>
        <w:separator/>
      </w:r>
    </w:p>
  </w:footnote>
  <w:footnote w:type="continuationSeparator" w:id="0">
    <w:p w:rsidR="004950EC" w:rsidRDefault="004950EC" w:rsidP="00235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rPr>
          <w:noProof/>
        </w:rPr>
        <w:t>3</w:t>
      </w:r>
    </w:fldSimple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1A54A4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 w:rsidR="00C1024A">
        <w:rPr>
          <w:noProof/>
        </w:rPr>
        <w:t>4</w:t>
      </w:r>
    </w:fldSimple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1024A">
      <w:rPr>
        <w:noProof/>
        <w:sz w:val="28"/>
        <w:szCs w:val="28"/>
      </w:rPr>
      <w:t>5</w:t>
    </w:r>
    <w:r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 w:rsidR="00691134">
        <w:rPr>
          <w:noProof/>
        </w:rPr>
        <w:t>1</w:t>
      </w:r>
    </w:fldSimple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 w:rsidR="001A54A4">
        <w:rPr>
          <w:noProof/>
        </w:rPr>
        <w:t>5</w:t>
      </w:r>
    </w:fldSimple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1024A"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rPr>
          <w:noProof/>
        </w:rPr>
        <w:t>7</w:t>
      </w:r>
    </w:fldSimple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1024A">
      <w:rPr>
        <w:noProof/>
        <w:sz w:val="28"/>
        <w:szCs w:val="28"/>
      </w:rPr>
      <w:t>9</w:t>
    </w:r>
    <w:r>
      <w:rPr>
        <w:sz w:val="28"/>
        <w:szCs w:val="28"/>
      </w:rPr>
      <w:fldChar w:fldCharType="end"/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 w:rsidR="00DA7B9A">
        <w:rPr>
          <w:noProof/>
        </w:rPr>
        <w:t>8</w:t>
      </w:r>
    </w:fldSimple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1024A">
      <w:rPr>
        <w:noProof/>
        <w:sz w:val="28"/>
        <w:szCs w:val="28"/>
      </w:rPr>
      <w:t>21</w:t>
    </w:r>
    <w:r>
      <w:rPr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1024A">
      <w:rPr>
        <w:noProof/>
        <w:sz w:val="28"/>
        <w:szCs w:val="28"/>
      </w:rPr>
      <w:t>22</w:t>
    </w:r>
    <w:r>
      <w:rPr>
        <w:sz w:val="28"/>
        <w:szCs w:val="28"/>
      </w:rPr>
      <w:fldChar w:fldCharType="end"/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1024A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27</w:t>
    </w:r>
    <w:r>
      <w:rPr>
        <w:sz w:val="28"/>
        <w:szCs w:val="28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Left"/>
      <w:jc w:val="center"/>
    </w:pPr>
    <w:fldSimple w:instr="PAGE">
      <w:r>
        <w:t>1</w:t>
      </w:r>
    </w:fldSimple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CCD" w:rsidRDefault="00020CCD"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C1024A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1475A"/>
    <w:multiLevelType w:val="multilevel"/>
    <w:tmpl w:val="152A331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29847376"/>
    <w:multiLevelType w:val="multilevel"/>
    <w:tmpl w:val="A5D4217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DA766E"/>
    <w:multiLevelType w:val="multilevel"/>
    <w:tmpl w:val="60643B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7737831"/>
    <w:multiLevelType w:val="multilevel"/>
    <w:tmpl w:val="645A6DD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AAE5FC4"/>
    <w:multiLevelType w:val="multilevel"/>
    <w:tmpl w:val="457C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5A9A"/>
    <w:rsid w:val="00020CCD"/>
    <w:rsid w:val="001A54A4"/>
    <w:rsid w:val="00235A9A"/>
    <w:rsid w:val="00256CC5"/>
    <w:rsid w:val="004950EC"/>
    <w:rsid w:val="00691134"/>
    <w:rsid w:val="007D55DA"/>
    <w:rsid w:val="009B5A47"/>
    <w:rsid w:val="00A15CD6"/>
    <w:rsid w:val="00C1024A"/>
    <w:rsid w:val="00C44F77"/>
    <w:rsid w:val="00C86FD5"/>
    <w:rsid w:val="00CD620A"/>
    <w:rsid w:val="00D745FA"/>
    <w:rsid w:val="00DA7B9A"/>
    <w:rsid w:val="00DB3AB0"/>
    <w:rsid w:val="00DC1AF0"/>
    <w:rsid w:val="00E1793E"/>
    <w:rsid w:val="00E24BFF"/>
    <w:rsid w:val="00FB0909"/>
    <w:rsid w:val="00FB6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9A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235A9A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235A9A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235A9A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235A9A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235A9A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235A9A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35A9A"/>
  </w:style>
  <w:style w:type="character" w:customStyle="1" w:styleId="PODBulletSymbols">
    <w:name w:val="POD Bullet Symbols"/>
    <w:qFormat/>
    <w:rsid w:val="00235A9A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235A9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235A9A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235A9A"/>
  </w:style>
  <w:style w:type="character" w:customStyle="1" w:styleId="a4">
    <w:name w:val="обычный приложения Знак"/>
    <w:basedOn w:val="a0"/>
    <w:qFormat/>
    <w:rsid w:val="00235A9A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235A9A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235A9A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235A9A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235A9A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235A9A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235A9A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235A9A"/>
  </w:style>
  <w:style w:type="character" w:styleId="a7">
    <w:name w:val="annotation reference"/>
    <w:basedOn w:val="a0"/>
    <w:qFormat/>
    <w:rsid w:val="00235A9A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235A9A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235A9A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235A9A"/>
    <w:pPr>
      <w:keepNext/>
    </w:pPr>
  </w:style>
  <w:style w:type="paragraph" w:customStyle="1" w:styleId="Heading">
    <w:name w:val="Heading"/>
    <w:basedOn w:val="a"/>
    <w:next w:val="a3"/>
    <w:qFormat/>
    <w:rsid w:val="00235A9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235A9A"/>
    <w:pPr>
      <w:spacing w:after="140" w:line="276" w:lineRule="auto"/>
    </w:pPr>
  </w:style>
  <w:style w:type="paragraph" w:customStyle="1" w:styleId="podPageBreakBefore">
    <w:name w:val="podPageBreakBefore"/>
    <w:qFormat/>
    <w:rsid w:val="00235A9A"/>
    <w:pPr>
      <w:pageBreakBefore/>
    </w:pPr>
    <w:rPr>
      <w:sz w:val="4"/>
    </w:rPr>
  </w:style>
  <w:style w:type="paragraph" w:customStyle="1" w:styleId="podPageBreakAfter">
    <w:name w:val="podPageBreakAfter"/>
    <w:qFormat/>
    <w:rsid w:val="00235A9A"/>
    <w:rPr>
      <w:sz w:val="4"/>
    </w:rPr>
  </w:style>
  <w:style w:type="paragraph" w:customStyle="1" w:styleId="podColumnBreak">
    <w:name w:val="podColumnBreak"/>
    <w:qFormat/>
    <w:rsid w:val="00235A9A"/>
  </w:style>
  <w:style w:type="paragraph" w:customStyle="1" w:styleId="podBulletItem">
    <w:name w:val="podBulletItem"/>
    <w:basedOn w:val="a"/>
    <w:qFormat/>
    <w:rsid w:val="00235A9A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235A9A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235A9A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35A9A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235A9A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235A9A"/>
    <w:rPr>
      <w:b/>
      <w:bCs/>
    </w:rPr>
  </w:style>
  <w:style w:type="paragraph" w:customStyle="1" w:styleId="podTablePara">
    <w:name w:val="podTablePara"/>
    <w:basedOn w:val="Tablecell"/>
    <w:qFormat/>
    <w:rsid w:val="00235A9A"/>
    <w:rPr>
      <w:sz w:val="16"/>
    </w:rPr>
  </w:style>
  <w:style w:type="paragraph" w:customStyle="1" w:styleId="podTableParaBold">
    <w:name w:val="podTableParaBold"/>
    <w:basedOn w:val="Tablecell"/>
    <w:qFormat/>
    <w:rsid w:val="00235A9A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35A9A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35A9A"/>
    <w:pPr>
      <w:jc w:val="right"/>
    </w:pPr>
    <w:rPr>
      <w:b/>
      <w:bCs/>
      <w:sz w:val="16"/>
    </w:rPr>
  </w:style>
  <w:style w:type="paragraph" w:styleId="aa">
    <w:name w:val="List"/>
    <w:basedOn w:val="a3"/>
    <w:rsid w:val="00235A9A"/>
    <w:rPr>
      <w:rFonts w:cs="Lucida Sans"/>
    </w:rPr>
  </w:style>
  <w:style w:type="paragraph" w:customStyle="1" w:styleId="Caption">
    <w:name w:val="Caption"/>
    <w:basedOn w:val="a"/>
    <w:qFormat/>
    <w:rsid w:val="00235A9A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235A9A"/>
    <w:pPr>
      <w:suppressLineNumbers/>
    </w:pPr>
    <w:rPr>
      <w:rFonts w:cs="Lucida Sans"/>
    </w:rPr>
  </w:style>
  <w:style w:type="paragraph" w:customStyle="1" w:styleId="11">
    <w:name w:val="Обычная таблица1"/>
    <w:qFormat/>
    <w:rsid w:val="00235A9A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235A9A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235A9A"/>
    <w:pPr>
      <w:suppressLineNumbers/>
    </w:pPr>
  </w:style>
  <w:style w:type="paragraph" w:customStyle="1" w:styleId="ab">
    <w:name w:val="обычный приложения"/>
    <w:basedOn w:val="a"/>
    <w:qFormat/>
    <w:rsid w:val="00235A9A"/>
    <w:pPr>
      <w:jc w:val="center"/>
    </w:pPr>
    <w:rPr>
      <w:rFonts w:eastAsia="Calibri"/>
      <w:b/>
      <w:sz w:val="24"/>
    </w:rPr>
  </w:style>
  <w:style w:type="paragraph" w:customStyle="1" w:styleId="21">
    <w:name w:val="АР Прил 2"/>
    <w:basedOn w:val="ab"/>
    <w:qFormat/>
    <w:rsid w:val="00235A9A"/>
  </w:style>
  <w:style w:type="paragraph" w:customStyle="1" w:styleId="2-0">
    <w:name w:val="Рег. Заголовок 2-го уровня регламента"/>
    <w:basedOn w:val="a"/>
    <w:qFormat/>
    <w:rsid w:val="00235A9A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235A9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235A9A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235A9A"/>
    <w:pPr>
      <w:spacing w:after="240" w:line="240" w:lineRule="auto"/>
      <w:jc w:val="right"/>
    </w:pPr>
    <w:rPr>
      <w:iCs/>
      <w:sz w:val="24"/>
    </w:rPr>
  </w:style>
  <w:style w:type="paragraph" w:customStyle="1" w:styleId="12">
    <w:name w:val="АР Прил1"/>
    <w:basedOn w:val="NoSpacing"/>
    <w:qFormat/>
    <w:rsid w:val="00235A9A"/>
    <w:pPr>
      <w:spacing w:after="0"/>
      <w:ind w:firstLine="4820"/>
    </w:pPr>
  </w:style>
  <w:style w:type="paragraph" w:customStyle="1" w:styleId="13">
    <w:name w:val="Сетка таблицы1"/>
    <w:basedOn w:val="11"/>
    <w:qFormat/>
    <w:rsid w:val="00235A9A"/>
  </w:style>
  <w:style w:type="paragraph" w:customStyle="1" w:styleId="PreformattedText">
    <w:name w:val="Preformatted Text"/>
    <w:basedOn w:val="a"/>
    <w:qFormat/>
    <w:rsid w:val="00235A9A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235A9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235A9A"/>
  </w:style>
  <w:style w:type="paragraph" w:customStyle="1" w:styleId="HeaderLeft">
    <w:name w:val="Header Left"/>
    <w:basedOn w:val="Header"/>
    <w:qFormat/>
    <w:rsid w:val="00235A9A"/>
  </w:style>
  <w:style w:type="paragraph" w:customStyle="1" w:styleId="LO-Normal">
    <w:name w:val="LO-Normal"/>
    <w:qFormat/>
    <w:rsid w:val="00235A9A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235A9A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235A9A"/>
    <w:rPr>
      <w:rFonts w:cs="Mangal"/>
      <w:sz w:val="20"/>
      <w:szCs w:val="18"/>
    </w:rPr>
  </w:style>
  <w:style w:type="paragraph" w:customStyle="1" w:styleId="LO-Normal1">
    <w:name w:val="LO-Normal1"/>
    <w:qFormat/>
    <w:rsid w:val="00235A9A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235A9A"/>
  </w:style>
  <w:style w:type="numbering" w:customStyle="1" w:styleId="podNumberedList">
    <w:name w:val="podNumberedList"/>
    <w:qFormat/>
    <w:rsid w:val="00235A9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header" Target="header20.xm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34" Type="http://schemas.openxmlformats.org/officeDocument/2006/relationships/header" Target="header28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33" Type="http://schemas.openxmlformats.org/officeDocument/2006/relationships/header" Target="header27.xml"/><Relationship Id="rId38" Type="http://schemas.openxmlformats.org/officeDocument/2006/relationships/header" Target="header32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29" Type="http://schemas.openxmlformats.org/officeDocument/2006/relationships/header" Target="header2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32" Type="http://schemas.openxmlformats.org/officeDocument/2006/relationships/header" Target="header26.xml"/><Relationship Id="rId37" Type="http://schemas.openxmlformats.org/officeDocument/2006/relationships/header" Target="header3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36" Type="http://schemas.openxmlformats.org/officeDocument/2006/relationships/header" Target="header30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31" Type="http://schemas.openxmlformats.org/officeDocument/2006/relationships/header" Target="header2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30" Type="http://schemas.openxmlformats.org/officeDocument/2006/relationships/header" Target="header24.xml"/><Relationship Id="rId35" Type="http://schemas.openxmlformats.org/officeDocument/2006/relationships/header" Target="header2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22</Pages>
  <Words>7742</Words>
  <Characters>44130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2024-12-26T12:19:00Z</cp:lastPrinted>
  <dcterms:created xsi:type="dcterms:W3CDTF">2024-12-26T09:58:00Z</dcterms:created>
  <dcterms:modified xsi:type="dcterms:W3CDTF">2024-12-26T12:22:00Z</dcterms:modified>
  <dc:language>en-US</dc:language>
</cp:coreProperties>
</file>