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D0" w:rsidRPr="00F824D0" w:rsidRDefault="00F824D0" w:rsidP="00F824D0">
      <w:pPr>
        <w:rPr>
          <w:sz w:val="24"/>
          <w:szCs w:val="24"/>
        </w:rPr>
      </w:pPr>
      <w:r>
        <w:rPr>
          <w:rFonts w:ascii="Arial" w:hAnsi="Arial"/>
          <w:noProof/>
          <w:sz w:val="24"/>
          <w:szCs w:val="24"/>
        </w:rPr>
        <w:drawing>
          <wp:anchor distT="0" distB="0" distL="114300" distR="114300" simplePos="0" relativeHeight="252160000" behindDoc="0" locked="0" layoutInCell="1" allowOverlap="1">
            <wp:simplePos x="0" y="0"/>
            <wp:positionH relativeFrom="column">
              <wp:posOffset>2776220</wp:posOffset>
            </wp:positionH>
            <wp:positionV relativeFrom="paragraph">
              <wp:posOffset>51435</wp:posOffset>
            </wp:positionV>
            <wp:extent cx="759460" cy="914400"/>
            <wp:effectExtent l="19050" t="0" r="2540" b="0"/>
            <wp:wrapSquare wrapText="left"/>
            <wp:docPr id="390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59460" cy="914400"/>
                    </a:xfrm>
                    <a:prstGeom prst="rect">
                      <a:avLst/>
                    </a:prstGeom>
                    <a:noFill/>
                  </pic:spPr>
                </pic:pic>
              </a:graphicData>
            </a:graphic>
          </wp:anchor>
        </w:drawing>
      </w:r>
    </w:p>
    <w:p w:rsidR="00F824D0" w:rsidRPr="00F824D0" w:rsidRDefault="00F824D0" w:rsidP="00F824D0">
      <w:pPr>
        <w:tabs>
          <w:tab w:val="left" w:pos="1134"/>
        </w:tabs>
        <w:rPr>
          <w:noProof/>
        </w:rPr>
      </w:pPr>
      <w:r w:rsidRPr="00F824D0">
        <w:rPr>
          <w:noProof/>
        </w:rPr>
        <w:br/>
      </w:r>
    </w:p>
    <w:p w:rsidR="00F824D0" w:rsidRPr="00F824D0" w:rsidRDefault="00F824D0" w:rsidP="00F824D0">
      <w:pPr>
        <w:spacing w:line="360" w:lineRule="auto"/>
        <w:jc w:val="center"/>
        <w:rPr>
          <w:b/>
          <w:sz w:val="16"/>
          <w:szCs w:val="24"/>
        </w:rPr>
      </w:pPr>
    </w:p>
    <w:p w:rsidR="00F824D0" w:rsidRPr="00F824D0" w:rsidRDefault="00F824D0" w:rsidP="00F824D0">
      <w:pPr>
        <w:spacing w:line="360" w:lineRule="auto"/>
        <w:jc w:val="center"/>
        <w:rPr>
          <w:b/>
          <w:sz w:val="36"/>
          <w:szCs w:val="24"/>
        </w:rPr>
      </w:pPr>
      <w:r w:rsidRPr="00F824D0">
        <w:rPr>
          <w:b/>
          <w:sz w:val="36"/>
          <w:szCs w:val="24"/>
        </w:rPr>
        <w:tab/>
        <w:t xml:space="preserve">                   </w:t>
      </w:r>
    </w:p>
    <w:p w:rsidR="00F824D0" w:rsidRPr="00F824D0" w:rsidRDefault="00F824D0" w:rsidP="00F824D0">
      <w:pPr>
        <w:spacing w:line="360" w:lineRule="auto"/>
        <w:jc w:val="center"/>
        <w:rPr>
          <w:b/>
          <w:sz w:val="36"/>
          <w:szCs w:val="24"/>
        </w:rPr>
      </w:pPr>
      <w:r w:rsidRPr="00F824D0">
        <w:rPr>
          <w:b/>
          <w:sz w:val="36"/>
          <w:szCs w:val="24"/>
        </w:rPr>
        <w:t>ГЛАВА</w:t>
      </w:r>
    </w:p>
    <w:p w:rsidR="00F824D0" w:rsidRPr="00F824D0" w:rsidRDefault="00F824D0" w:rsidP="00F824D0">
      <w:pPr>
        <w:keepNext/>
        <w:tabs>
          <w:tab w:val="left" w:pos="1134"/>
        </w:tabs>
        <w:spacing w:line="360" w:lineRule="auto"/>
        <w:jc w:val="center"/>
        <w:outlineLvl w:val="1"/>
        <w:rPr>
          <w:b/>
          <w:sz w:val="36"/>
        </w:rPr>
      </w:pPr>
      <w:r w:rsidRPr="00F824D0">
        <w:rPr>
          <w:b/>
          <w:sz w:val="36"/>
        </w:rPr>
        <w:t>ГОРОДСКОГО ОКРУГА СТУПИНО</w:t>
      </w:r>
    </w:p>
    <w:p w:rsidR="00F824D0" w:rsidRPr="00F824D0" w:rsidRDefault="00F824D0" w:rsidP="00F824D0">
      <w:pPr>
        <w:spacing w:line="360" w:lineRule="auto"/>
        <w:jc w:val="center"/>
        <w:rPr>
          <w:sz w:val="24"/>
          <w:szCs w:val="24"/>
        </w:rPr>
      </w:pPr>
      <w:r w:rsidRPr="00F824D0">
        <w:rPr>
          <w:sz w:val="24"/>
          <w:szCs w:val="24"/>
        </w:rPr>
        <w:t>МОСКОВСКОЙ ОБЛАСТИ</w:t>
      </w:r>
    </w:p>
    <w:p w:rsidR="00F824D0" w:rsidRPr="00F824D0" w:rsidRDefault="00F824D0" w:rsidP="00F824D0">
      <w:pPr>
        <w:spacing w:line="360" w:lineRule="auto"/>
        <w:jc w:val="center"/>
        <w:rPr>
          <w:sz w:val="16"/>
          <w:szCs w:val="24"/>
        </w:rPr>
      </w:pPr>
    </w:p>
    <w:p w:rsidR="00F824D0" w:rsidRPr="00F824D0" w:rsidRDefault="00F824D0" w:rsidP="00F824D0">
      <w:pPr>
        <w:spacing w:line="360" w:lineRule="auto"/>
        <w:jc w:val="center"/>
        <w:rPr>
          <w:b/>
          <w:sz w:val="36"/>
          <w:szCs w:val="24"/>
        </w:rPr>
      </w:pPr>
      <w:r w:rsidRPr="00F824D0">
        <w:rPr>
          <w:b/>
          <w:sz w:val="36"/>
          <w:szCs w:val="24"/>
        </w:rPr>
        <w:t xml:space="preserve">ПОСТАНОВЛЕНИЕ </w:t>
      </w:r>
    </w:p>
    <w:p w:rsidR="00F824D0" w:rsidRPr="00F824D0" w:rsidRDefault="00F824D0" w:rsidP="00F824D0">
      <w:pPr>
        <w:spacing w:line="360" w:lineRule="auto"/>
        <w:jc w:val="center"/>
        <w:rPr>
          <w:szCs w:val="24"/>
        </w:rPr>
      </w:pPr>
      <w:r w:rsidRPr="00CB176B">
        <w:rPr>
          <w:szCs w:val="24"/>
        </w:rPr>
        <w:t>_______________№______________</w:t>
      </w:r>
    </w:p>
    <w:p w:rsidR="00F824D0" w:rsidRPr="00F824D0" w:rsidRDefault="00F824D0" w:rsidP="00F824D0">
      <w:pPr>
        <w:spacing w:line="360" w:lineRule="auto"/>
        <w:jc w:val="center"/>
        <w:rPr>
          <w:b/>
          <w:sz w:val="24"/>
          <w:szCs w:val="24"/>
        </w:rPr>
      </w:pPr>
      <w:r w:rsidRPr="00F824D0">
        <w:rPr>
          <w:b/>
          <w:sz w:val="24"/>
          <w:szCs w:val="24"/>
        </w:rPr>
        <w:t>г. Ступино</w:t>
      </w:r>
    </w:p>
    <w:p w:rsidR="00F824D0" w:rsidRPr="00F824D0" w:rsidRDefault="00F824D0" w:rsidP="00F824D0">
      <w:pPr>
        <w:spacing w:line="360" w:lineRule="auto"/>
        <w:jc w:val="center"/>
        <w:rPr>
          <w:b/>
          <w:sz w:val="24"/>
          <w:szCs w:val="24"/>
        </w:rPr>
      </w:pPr>
    </w:p>
    <w:tbl>
      <w:tblPr>
        <w:tblW w:w="10139" w:type="dxa"/>
        <w:tblLayout w:type="fixed"/>
        <w:tblLook w:val="0000"/>
      </w:tblPr>
      <w:tblGrid>
        <w:gridCol w:w="4786"/>
        <w:gridCol w:w="5353"/>
      </w:tblGrid>
      <w:tr w:rsidR="00F824D0" w:rsidRPr="00F824D0" w:rsidTr="00CB176B">
        <w:tc>
          <w:tcPr>
            <w:tcW w:w="4786" w:type="dxa"/>
          </w:tcPr>
          <w:p w:rsidR="00F824D0" w:rsidRPr="00F824D0" w:rsidRDefault="00F824D0" w:rsidP="00F824D0">
            <w:pPr>
              <w:rPr>
                <w:rFonts w:ascii="Arial" w:hAnsi="Arial" w:cs="Arial"/>
                <w:sz w:val="24"/>
                <w:szCs w:val="24"/>
              </w:rPr>
            </w:pPr>
            <w:r w:rsidRPr="00F824D0">
              <w:rPr>
                <w:rFonts w:ascii="Arial" w:hAnsi="Arial" w:cs="Arial"/>
                <w:sz w:val="24"/>
                <w:szCs w:val="24"/>
              </w:rPr>
              <w:t>О проведении публичных слушаний по проекту внесения изменений в Правила благоустройства территории городского округа Ступино Московской области</w:t>
            </w:r>
          </w:p>
        </w:tc>
        <w:tc>
          <w:tcPr>
            <w:tcW w:w="5353" w:type="dxa"/>
          </w:tcPr>
          <w:p w:rsidR="00F824D0" w:rsidRPr="00F824D0" w:rsidRDefault="00F824D0" w:rsidP="00F824D0">
            <w:pPr>
              <w:jc w:val="center"/>
              <w:rPr>
                <w:rFonts w:ascii="Arial" w:hAnsi="Arial"/>
                <w:szCs w:val="24"/>
              </w:rPr>
            </w:pPr>
          </w:p>
        </w:tc>
      </w:tr>
    </w:tbl>
    <w:p w:rsidR="00F824D0" w:rsidRPr="00F824D0" w:rsidRDefault="00F824D0" w:rsidP="00F824D0">
      <w:pPr>
        <w:rPr>
          <w:rFonts w:ascii="Arial" w:hAnsi="Arial"/>
          <w:sz w:val="24"/>
          <w:szCs w:val="24"/>
        </w:rPr>
      </w:pPr>
    </w:p>
    <w:p w:rsidR="00F824D0" w:rsidRPr="00F824D0" w:rsidRDefault="00F824D0" w:rsidP="00F824D0">
      <w:pPr>
        <w:spacing w:after="120" w:line="360" w:lineRule="auto"/>
        <w:ind w:firstLine="708"/>
        <w:jc w:val="both"/>
        <w:rPr>
          <w:rFonts w:ascii="Arial" w:hAnsi="Arial"/>
          <w:sz w:val="24"/>
          <w:szCs w:val="24"/>
        </w:rPr>
      </w:pPr>
      <w:proofErr w:type="gramStart"/>
      <w:r w:rsidRPr="00F824D0">
        <w:rPr>
          <w:rFonts w:ascii="Arial" w:hAnsi="Arial"/>
          <w:sz w:val="24"/>
          <w:szCs w:val="24"/>
        </w:rPr>
        <w:t xml:space="preserve">В соответствии с Градостроительным кодексом Российской Федерации,  Порядком организации и проведения общественных обсуждений или публичных слушаний по вопросам градостроительной деятельности в городском округе Ступино Московской области, утвержденным Решением Совета депутатов городского округа Ступино Московской области от 23.08.2018 №185/16 «Об утверждении Порядка организации и проведения общественных обсуждений или публичный слушаний </w:t>
      </w:r>
      <w:r w:rsidR="00CB176B">
        <w:rPr>
          <w:rFonts w:ascii="Arial" w:hAnsi="Arial"/>
          <w:sz w:val="24"/>
          <w:szCs w:val="24"/>
        </w:rPr>
        <w:t xml:space="preserve">         </w:t>
      </w:r>
      <w:r w:rsidRPr="00F824D0">
        <w:rPr>
          <w:rFonts w:ascii="Arial" w:hAnsi="Arial"/>
          <w:sz w:val="24"/>
          <w:szCs w:val="24"/>
        </w:rPr>
        <w:t>по вопросам градостроительной деятельности в городском округе Ступино Московской области</w:t>
      </w:r>
      <w:proofErr w:type="gramEnd"/>
      <w:r w:rsidRPr="00F824D0">
        <w:rPr>
          <w:rFonts w:ascii="Arial" w:hAnsi="Arial"/>
          <w:sz w:val="24"/>
          <w:szCs w:val="24"/>
        </w:rPr>
        <w:t>», уставом городского округа Ступино Московской области,</w:t>
      </w:r>
    </w:p>
    <w:p w:rsidR="00F824D0" w:rsidRPr="00F824D0" w:rsidRDefault="00F824D0" w:rsidP="00F824D0">
      <w:pPr>
        <w:spacing w:line="360" w:lineRule="auto"/>
        <w:jc w:val="center"/>
        <w:rPr>
          <w:rFonts w:ascii="Arial" w:hAnsi="Arial" w:cs="Arial"/>
          <w:b/>
          <w:bCs/>
          <w:sz w:val="24"/>
          <w:szCs w:val="24"/>
        </w:rPr>
      </w:pPr>
    </w:p>
    <w:p w:rsidR="00F824D0" w:rsidRPr="00F824D0" w:rsidRDefault="00F824D0" w:rsidP="00F824D0">
      <w:pPr>
        <w:spacing w:line="360" w:lineRule="auto"/>
        <w:jc w:val="center"/>
        <w:rPr>
          <w:rFonts w:ascii="Arial" w:hAnsi="Arial" w:cs="Arial"/>
          <w:b/>
          <w:bCs/>
          <w:sz w:val="24"/>
          <w:szCs w:val="24"/>
        </w:rPr>
      </w:pPr>
      <w:r w:rsidRPr="00F824D0">
        <w:rPr>
          <w:rFonts w:ascii="Arial" w:hAnsi="Arial" w:cs="Arial"/>
          <w:b/>
          <w:bCs/>
          <w:sz w:val="24"/>
          <w:szCs w:val="24"/>
        </w:rPr>
        <w:t>ПОСТАНОВЛЯЮ:</w:t>
      </w:r>
    </w:p>
    <w:p w:rsidR="00F824D0" w:rsidRPr="00F824D0" w:rsidRDefault="00F824D0" w:rsidP="00F824D0">
      <w:pPr>
        <w:spacing w:line="360" w:lineRule="auto"/>
        <w:jc w:val="center"/>
        <w:rPr>
          <w:rFonts w:ascii="Arial" w:hAnsi="Arial" w:cs="Arial"/>
          <w:b/>
          <w:bCs/>
          <w:sz w:val="24"/>
          <w:szCs w:val="24"/>
        </w:rPr>
      </w:pPr>
    </w:p>
    <w:p w:rsidR="00F824D0" w:rsidRPr="00F824D0" w:rsidRDefault="00F5109D" w:rsidP="00F824D0">
      <w:pPr>
        <w:spacing w:line="360" w:lineRule="auto"/>
        <w:ind w:firstLine="851"/>
        <w:jc w:val="both"/>
        <w:rPr>
          <w:rFonts w:ascii="Arial" w:hAnsi="Arial" w:cs="Arial"/>
          <w:sz w:val="24"/>
          <w:szCs w:val="24"/>
        </w:rPr>
      </w:pPr>
      <w:r>
        <w:rPr>
          <w:rFonts w:ascii="Arial" w:hAnsi="Arial" w:cs="Arial"/>
          <w:sz w:val="24"/>
          <w:szCs w:val="24"/>
        </w:rPr>
        <w:t>1. Назначить и провести 15</w:t>
      </w:r>
      <w:r w:rsidR="002B30D7">
        <w:rPr>
          <w:rFonts w:ascii="Arial" w:hAnsi="Arial" w:cs="Arial"/>
          <w:sz w:val="24"/>
          <w:szCs w:val="24"/>
        </w:rPr>
        <w:t>.09.2022</w:t>
      </w:r>
      <w:r w:rsidR="00F824D0" w:rsidRPr="00F824D0">
        <w:rPr>
          <w:rFonts w:ascii="Arial" w:hAnsi="Arial" w:cs="Arial"/>
          <w:sz w:val="24"/>
          <w:szCs w:val="24"/>
        </w:rPr>
        <w:t xml:space="preserve"> в 17 часов 00 минут в актовом зале администрации городского округа Ступино Московской области по адресу: Московская область, г</w:t>
      </w:r>
      <w:proofErr w:type="gramStart"/>
      <w:r w:rsidR="00F824D0" w:rsidRPr="00F824D0">
        <w:rPr>
          <w:rFonts w:ascii="Arial" w:hAnsi="Arial" w:cs="Arial"/>
          <w:sz w:val="24"/>
          <w:szCs w:val="24"/>
        </w:rPr>
        <w:t>.С</w:t>
      </w:r>
      <w:proofErr w:type="gramEnd"/>
      <w:r w:rsidR="00F824D0" w:rsidRPr="00F824D0">
        <w:rPr>
          <w:rFonts w:ascii="Arial" w:hAnsi="Arial" w:cs="Arial"/>
          <w:sz w:val="24"/>
          <w:szCs w:val="24"/>
        </w:rPr>
        <w:t>тупино, ул.Андропова, д.43А/2 публичные слушания по вопросу «внесения изменений в Правила благоустройства территории городского округа Ступино Московской области» (далее – публичные слушания).</w:t>
      </w:r>
    </w:p>
    <w:p w:rsidR="00F824D0" w:rsidRPr="00F824D0" w:rsidRDefault="00F824D0" w:rsidP="00F824D0">
      <w:pPr>
        <w:spacing w:line="360" w:lineRule="auto"/>
        <w:ind w:firstLine="851"/>
        <w:jc w:val="both"/>
        <w:rPr>
          <w:rFonts w:ascii="Arial" w:hAnsi="Arial" w:cs="Arial"/>
          <w:sz w:val="24"/>
          <w:szCs w:val="24"/>
        </w:rPr>
      </w:pPr>
      <w:r w:rsidRPr="00F824D0">
        <w:rPr>
          <w:rFonts w:ascii="Arial" w:hAnsi="Arial" w:cs="Arial"/>
          <w:sz w:val="24"/>
          <w:szCs w:val="24"/>
        </w:rPr>
        <w:lastRenderedPageBreak/>
        <w:t xml:space="preserve">2. Назначить уполномоченным лицом по организации и проведению публичных </w:t>
      </w:r>
      <w:proofErr w:type="gramStart"/>
      <w:r w:rsidRPr="00F824D0">
        <w:rPr>
          <w:rFonts w:ascii="Arial" w:hAnsi="Arial" w:cs="Arial"/>
          <w:sz w:val="24"/>
          <w:szCs w:val="24"/>
        </w:rPr>
        <w:t>слушаний заместителя главы администрации городского округа</w:t>
      </w:r>
      <w:proofErr w:type="gramEnd"/>
      <w:r w:rsidRPr="00F824D0">
        <w:rPr>
          <w:rFonts w:ascii="Arial" w:hAnsi="Arial" w:cs="Arial"/>
          <w:sz w:val="24"/>
          <w:szCs w:val="24"/>
        </w:rPr>
        <w:t xml:space="preserve"> Ступино Московской области Жукова М.В.</w:t>
      </w:r>
    </w:p>
    <w:p w:rsidR="00F824D0" w:rsidRPr="00F824D0" w:rsidRDefault="00F824D0" w:rsidP="00F824D0">
      <w:pPr>
        <w:spacing w:line="360" w:lineRule="auto"/>
        <w:ind w:firstLine="851"/>
        <w:jc w:val="both"/>
        <w:rPr>
          <w:rFonts w:ascii="Arial" w:hAnsi="Arial" w:cs="Arial"/>
          <w:sz w:val="24"/>
          <w:szCs w:val="24"/>
        </w:rPr>
      </w:pPr>
      <w:r w:rsidRPr="00F824D0">
        <w:rPr>
          <w:rFonts w:ascii="Arial" w:hAnsi="Arial" w:cs="Arial"/>
          <w:sz w:val="24"/>
          <w:szCs w:val="24"/>
        </w:rPr>
        <w:t>3. Утвердить состав комиссии по организации и проведению публичных слушаний по внесению изменений в Правила благоустройства территории городского округа Ступино Московской области (далее – комиссия) в соответствии с Приложением к настоящему постановлению.</w:t>
      </w:r>
    </w:p>
    <w:p w:rsidR="00F824D0" w:rsidRPr="00F824D0" w:rsidRDefault="00F824D0" w:rsidP="00F824D0">
      <w:pPr>
        <w:spacing w:line="360" w:lineRule="auto"/>
        <w:ind w:firstLine="851"/>
        <w:jc w:val="both"/>
        <w:rPr>
          <w:rFonts w:ascii="Arial" w:hAnsi="Arial" w:cs="Arial"/>
          <w:sz w:val="24"/>
          <w:szCs w:val="24"/>
        </w:rPr>
      </w:pPr>
      <w:r w:rsidRPr="00F824D0">
        <w:rPr>
          <w:rFonts w:ascii="Arial" w:hAnsi="Arial" w:cs="Arial"/>
          <w:sz w:val="24"/>
          <w:szCs w:val="24"/>
        </w:rPr>
        <w:t>4.  Комиссии:</w:t>
      </w:r>
    </w:p>
    <w:p w:rsidR="00F824D0" w:rsidRPr="00F824D0" w:rsidRDefault="00F824D0" w:rsidP="00F824D0">
      <w:pPr>
        <w:spacing w:line="360" w:lineRule="auto"/>
        <w:ind w:firstLine="851"/>
        <w:jc w:val="both"/>
        <w:rPr>
          <w:rFonts w:ascii="Arial" w:hAnsi="Arial" w:cs="Arial"/>
          <w:sz w:val="24"/>
          <w:szCs w:val="24"/>
        </w:rPr>
      </w:pPr>
      <w:r w:rsidRPr="00F824D0">
        <w:rPr>
          <w:rFonts w:ascii="Arial" w:hAnsi="Arial" w:cs="Arial"/>
          <w:sz w:val="24"/>
          <w:szCs w:val="24"/>
        </w:rPr>
        <w:t xml:space="preserve">4.1. Обеспечить подготовку и проведение публичных слушаний в соответствии с порядком о проведении общественных обсуждений или публичных слушаний </w:t>
      </w:r>
      <w:r w:rsidR="002B30D7">
        <w:rPr>
          <w:rFonts w:ascii="Arial" w:hAnsi="Arial" w:cs="Arial"/>
          <w:sz w:val="24"/>
          <w:szCs w:val="24"/>
        </w:rPr>
        <w:t xml:space="preserve">           </w:t>
      </w:r>
      <w:r w:rsidRPr="00F824D0">
        <w:rPr>
          <w:rFonts w:ascii="Arial" w:hAnsi="Arial" w:cs="Arial"/>
          <w:sz w:val="24"/>
          <w:szCs w:val="24"/>
        </w:rPr>
        <w:t>по вопросу градостроительной деятельности в городском округе Ступино Московской области.</w:t>
      </w:r>
    </w:p>
    <w:p w:rsidR="00F824D0" w:rsidRPr="00F824D0" w:rsidRDefault="002B30D7" w:rsidP="00F824D0">
      <w:pPr>
        <w:spacing w:line="360" w:lineRule="auto"/>
        <w:ind w:firstLine="851"/>
        <w:jc w:val="both"/>
        <w:rPr>
          <w:rFonts w:ascii="Arial" w:hAnsi="Arial" w:cs="Arial"/>
          <w:sz w:val="24"/>
          <w:szCs w:val="24"/>
        </w:rPr>
      </w:pPr>
      <w:r>
        <w:rPr>
          <w:rFonts w:ascii="Arial" w:hAnsi="Arial" w:cs="Arial"/>
          <w:sz w:val="24"/>
          <w:szCs w:val="24"/>
        </w:rPr>
        <w:t>4.2.</w:t>
      </w:r>
      <w:r w:rsidR="00F5109D">
        <w:rPr>
          <w:rFonts w:ascii="Arial" w:hAnsi="Arial" w:cs="Arial"/>
          <w:sz w:val="24"/>
          <w:szCs w:val="24"/>
        </w:rPr>
        <w:t xml:space="preserve"> Организовать с 01.09.2022 по 15</w:t>
      </w:r>
      <w:r>
        <w:rPr>
          <w:rFonts w:ascii="Arial" w:hAnsi="Arial" w:cs="Arial"/>
          <w:sz w:val="24"/>
          <w:szCs w:val="24"/>
        </w:rPr>
        <w:t>.09.2022</w:t>
      </w:r>
      <w:r w:rsidR="00F824D0" w:rsidRPr="00F824D0">
        <w:rPr>
          <w:rFonts w:ascii="Arial" w:hAnsi="Arial" w:cs="Arial"/>
          <w:sz w:val="24"/>
          <w:szCs w:val="24"/>
        </w:rPr>
        <w:t xml:space="preserve"> экспозицию текстовых материалов проекта внесения изменений в правила благоустройства территории городского округа Ступино Московской области с 09:30 до 17 часов в здании администрации городского округа Ступино Московской области.</w:t>
      </w:r>
    </w:p>
    <w:p w:rsidR="00F824D0" w:rsidRPr="00F824D0" w:rsidRDefault="00F824D0" w:rsidP="00F824D0">
      <w:pPr>
        <w:spacing w:line="360" w:lineRule="auto"/>
        <w:ind w:firstLine="851"/>
        <w:jc w:val="both"/>
        <w:rPr>
          <w:rFonts w:ascii="Arial" w:hAnsi="Arial"/>
          <w:sz w:val="24"/>
          <w:szCs w:val="24"/>
        </w:rPr>
      </w:pPr>
      <w:r w:rsidRPr="00F824D0">
        <w:rPr>
          <w:rFonts w:ascii="Arial" w:hAnsi="Arial" w:cs="Arial"/>
          <w:sz w:val="24"/>
          <w:szCs w:val="24"/>
        </w:rPr>
        <w:t xml:space="preserve">5. </w:t>
      </w:r>
      <w:r w:rsidRPr="00F824D0">
        <w:rPr>
          <w:rFonts w:ascii="Arial" w:hAnsi="Arial"/>
          <w:sz w:val="24"/>
          <w:szCs w:val="24"/>
        </w:rPr>
        <w:t>Предложения пр</w:t>
      </w:r>
      <w:r w:rsidR="00F5109D">
        <w:rPr>
          <w:rFonts w:ascii="Arial" w:hAnsi="Arial"/>
          <w:sz w:val="24"/>
          <w:szCs w:val="24"/>
        </w:rPr>
        <w:t>инимаются в срок до 17.00 час 15</w:t>
      </w:r>
      <w:r w:rsidR="002B30D7">
        <w:rPr>
          <w:rFonts w:ascii="Arial" w:hAnsi="Arial"/>
          <w:sz w:val="24"/>
          <w:szCs w:val="24"/>
        </w:rPr>
        <w:t>.09.2022</w:t>
      </w:r>
      <w:r w:rsidRPr="00F824D0">
        <w:rPr>
          <w:rFonts w:ascii="Arial" w:hAnsi="Arial"/>
          <w:sz w:val="24"/>
          <w:szCs w:val="24"/>
        </w:rPr>
        <w:t xml:space="preserve"> в письменном виде с указанием фамилии, имени, отчества, адреса отправителя по адресу: Московская область, городской округ Ступино, г</w:t>
      </w:r>
      <w:proofErr w:type="gramStart"/>
      <w:r w:rsidRPr="00F824D0">
        <w:rPr>
          <w:rFonts w:ascii="Arial" w:hAnsi="Arial"/>
          <w:sz w:val="24"/>
          <w:szCs w:val="24"/>
        </w:rPr>
        <w:t>.С</w:t>
      </w:r>
      <w:proofErr w:type="gramEnd"/>
      <w:r w:rsidRPr="00F824D0">
        <w:rPr>
          <w:rFonts w:ascii="Arial" w:hAnsi="Arial"/>
          <w:sz w:val="24"/>
          <w:szCs w:val="24"/>
        </w:rPr>
        <w:t xml:space="preserve">тупино, ул.Андропова, д.43а/2, </w:t>
      </w:r>
      <w:r w:rsidR="002B30D7">
        <w:rPr>
          <w:rFonts w:ascii="Arial" w:hAnsi="Arial"/>
          <w:sz w:val="24"/>
          <w:szCs w:val="24"/>
        </w:rPr>
        <w:t xml:space="preserve">           </w:t>
      </w:r>
      <w:r w:rsidRPr="00F824D0">
        <w:rPr>
          <w:rFonts w:ascii="Arial" w:hAnsi="Arial"/>
          <w:sz w:val="24"/>
          <w:szCs w:val="24"/>
        </w:rPr>
        <w:t xml:space="preserve">2 этаж, каб.205, а также во время проведения публичных слушаний осуществляются: </w:t>
      </w:r>
    </w:p>
    <w:p w:rsidR="00F824D0" w:rsidRPr="00F824D0" w:rsidRDefault="00F824D0" w:rsidP="00F824D0">
      <w:pPr>
        <w:spacing w:line="360" w:lineRule="auto"/>
        <w:ind w:firstLine="851"/>
        <w:jc w:val="both"/>
        <w:rPr>
          <w:rFonts w:ascii="Arial" w:hAnsi="Arial"/>
          <w:sz w:val="24"/>
          <w:szCs w:val="24"/>
        </w:rPr>
      </w:pPr>
      <w:r w:rsidRPr="00F824D0">
        <w:rPr>
          <w:rFonts w:ascii="Arial" w:hAnsi="Arial"/>
          <w:sz w:val="24"/>
          <w:szCs w:val="24"/>
        </w:rPr>
        <w:t xml:space="preserve"> 1) в письменной форме при личном обращении в уполномоченный орган;</w:t>
      </w:r>
    </w:p>
    <w:p w:rsidR="00F824D0" w:rsidRPr="00F824D0" w:rsidRDefault="00F824D0" w:rsidP="00F824D0">
      <w:pPr>
        <w:tabs>
          <w:tab w:val="left" w:pos="1134"/>
        </w:tabs>
        <w:spacing w:line="360" w:lineRule="auto"/>
        <w:ind w:firstLine="851"/>
        <w:jc w:val="both"/>
        <w:rPr>
          <w:rFonts w:ascii="Arial" w:hAnsi="Arial"/>
          <w:sz w:val="24"/>
          <w:szCs w:val="24"/>
        </w:rPr>
      </w:pPr>
      <w:r w:rsidRPr="00F824D0">
        <w:rPr>
          <w:rFonts w:ascii="Arial" w:hAnsi="Arial"/>
          <w:sz w:val="24"/>
          <w:szCs w:val="24"/>
        </w:rPr>
        <w:t xml:space="preserve"> 2) посредством государственной информационной системы Московской области «Портал государственных и муниципальных услуг Московской области» (РПГУ) в электронном виде;</w:t>
      </w:r>
    </w:p>
    <w:p w:rsidR="00F824D0" w:rsidRPr="00F824D0" w:rsidRDefault="00F824D0" w:rsidP="00F824D0">
      <w:pPr>
        <w:spacing w:line="360" w:lineRule="auto"/>
        <w:ind w:firstLine="851"/>
        <w:jc w:val="both"/>
        <w:rPr>
          <w:rFonts w:ascii="Arial" w:hAnsi="Arial"/>
          <w:sz w:val="24"/>
          <w:szCs w:val="24"/>
        </w:rPr>
      </w:pPr>
      <w:r w:rsidRPr="00F824D0">
        <w:rPr>
          <w:rFonts w:ascii="Arial" w:hAnsi="Arial"/>
          <w:sz w:val="24"/>
          <w:szCs w:val="24"/>
        </w:rPr>
        <w:t xml:space="preserve"> 3) посредством почтового отправления в адрес уполномоченного органа;</w:t>
      </w:r>
    </w:p>
    <w:p w:rsidR="00F824D0" w:rsidRPr="00F824D0" w:rsidRDefault="00F824D0" w:rsidP="00F824D0">
      <w:pPr>
        <w:spacing w:line="360" w:lineRule="auto"/>
        <w:ind w:firstLine="851"/>
        <w:jc w:val="both"/>
        <w:rPr>
          <w:rFonts w:ascii="Arial" w:hAnsi="Arial"/>
          <w:sz w:val="24"/>
          <w:szCs w:val="24"/>
        </w:rPr>
      </w:pPr>
      <w:r w:rsidRPr="00F824D0">
        <w:rPr>
          <w:rFonts w:ascii="Arial" w:hAnsi="Arial"/>
          <w:sz w:val="24"/>
          <w:szCs w:val="24"/>
        </w:rPr>
        <w:t xml:space="preserve"> 4) посредством официального сайта </w:t>
      </w:r>
      <w:r w:rsidRPr="00F824D0">
        <w:rPr>
          <w:rFonts w:ascii="Arial" w:hAnsi="Arial"/>
          <w:sz w:val="24"/>
          <w:szCs w:val="24"/>
          <w:lang w:val="en-US"/>
        </w:rPr>
        <w:t>http</w:t>
      </w:r>
      <w:r w:rsidRPr="00F824D0">
        <w:rPr>
          <w:rFonts w:ascii="Arial" w:hAnsi="Arial"/>
          <w:sz w:val="24"/>
          <w:szCs w:val="24"/>
        </w:rPr>
        <w:t>://</w:t>
      </w:r>
      <w:proofErr w:type="spellStart"/>
      <w:r w:rsidRPr="00F824D0">
        <w:rPr>
          <w:rFonts w:ascii="Arial" w:hAnsi="Arial"/>
          <w:sz w:val="24"/>
          <w:szCs w:val="24"/>
          <w:lang w:val="en-US"/>
        </w:rPr>
        <w:t>stupinoadm</w:t>
      </w:r>
      <w:proofErr w:type="spellEnd"/>
      <w:r w:rsidRPr="00F824D0">
        <w:rPr>
          <w:rFonts w:ascii="Arial" w:hAnsi="Arial"/>
          <w:sz w:val="24"/>
          <w:szCs w:val="24"/>
        </w:rPr>
        <w:t>.</w:t>
      </w:r>
      <w:proofErr w:type="spellStart"/>
      <w:r w:rsidRPr="00F824D0">
        <w:rPr>
          <w:rFonts w:ascii="Arial" w:hAnsi="Arial"/>
          <w:sz w:val="24"/>
          <w:szCs w:val="24"/>
          <w:lang w:val="en-US"/>
        </w:rPr>
        <w:t>ru</w:t>
      </w:r>
      <w:proofErr w:type="spellEnd"/>
      <w:r w:rsidRPr="00F824D0">
        <w:rPr>
          <w:rFonts w:ascii="Arial" w:hAnsi="Arial"/>
          <w:sz w:val="24"/>
          <w:szCs w:val="24"/>
        </w:rPr>
        <w:t>;</w:t>
      </w:r>
    </w:p>
    <w:p w:rsidR="00F824D0" w:rsidRPr="00F824D0" w:rsidRDefault="00F824D0" w:rsidP="00F824D0">
      <w:pPr>
        <w:spacing w:line="360" w:lineRule="auto"/>
        <w:ind w:firstLine="851"/>
        <w:jc w:val="both"/>
        <w:rPr>
          <w:rFonts w:ascii="Arial" w:hAnsi="Arial"/>
          <w:sz w:val="24"/>
          <w:szCs w:val="24"/>
        </w:rPr>
      </w:pPr>
      <w:r w:rsidRPr="00F824D0">
        <w:rPr>
          <w:rFonts w:ascii="Arial" w:hAnsi="Arial"/>
          <w:sz w:val="24"/>
          <w:szCs w:val="24"/>
        </w:rPr>
        <w:t xml:space="preserve"> 5) в письменной или устной форме в  ходе проведения собрания или собраний участников публичных слушаний;</w:t>
      </w:r>
    </w:p>
    <w:p w:rsidR="00F824D0" w:rsidRPr="00F824D0" w:rsidRDefault="00F824D0" w:rsidP="00F824D0">
      <w:pPr>
        <w:spacing w:line="360" w:lineRule="auto"/>
        <w:ind w:firstLine="851"/>
        <w:jc w:val="both"/>
        <w:rPr>
          <w:rFonts w:ascii="Arial" w:hAnsi="Arial"/>
          <w:sz w:val="24"/>
          <w:szCs w:val="24"/>
        </w:rPr>
      </w:pPr>
      <w:r w:rsidRPr="00F824D0">
        <w:rPr>
          <w:rFonts w:ascii="Arial" w:hAnsi="Arial"/>
          <w:sz w:val="24"/>
          <w:szCs w:val="24"/>
        </w:rPr>
        <w:t xml:space="preserve"> 6)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824D0" w:rsidRPr="00F824D0" w:rsidRDefault="00F824D0" w:rsidP="00F824D0">
      <w:pPr>
        <w:spacing w:line="360" w:lineRule="auto"/>
        <w:ind w:firstLine="851"/>
        <w:jc w:val="both"/>
        <w:rPr>
          <w:rFonts w:ascii="Arial" w:hAnsi="Arial" w:cs="Arial"/>
          <w:sz w:val="24"/>
          <w:szCs w:val="24"/>
        </w:rPr>
      </w:pPr>
      <w:r w:rsidRPr="00F824D0">
        <w:rPr>
          <w:rFonts w:ascii="Arial" w:hAnsi="Arial" w:cs="Arial"/>
          <w:sz w:val="24"/>
          <w:szCs w:val="24"/>
        </w:rPr>
        <w:t xml:space="preserve">6. Опубликовать настоящее постановление в установленном порядке </w:t>
      </w:r>
      <w:r w:rsidR="002B30D7">
        <w:rPr>
          <w:rFonts w:ascii="Arial" w:hAnsi="Arial" w:cs="Arial"/>
          <w:sz w:val="24"/>
          <w:szCs w:val="24"/>
        </w:rPr>
        <w:t xml:space="preserve">                 </w:t>
      </w:r>
      <w:r w:rsidRPr="00F824D0">
        <w:rPr>
          <w:rFonts w:ascii="Arial" w:hAnsi="Arial" w:cs="Arial"/>
          <w:sz w:val="24"/>
          <w:szCs w:val="24"/>
        </w:rPr>
        <w:t>и разместить на официальном сайте администрации, Совета депутатов и контрольно-счетной палаты городского округа Ступино Московской области.</w:t>
      </w:r>
    </w:p>
    <w:p w:rsidR="00F824D0" w:rsidRPr="00F824D0" w:rsidRDefault="00F824D0" w:rsidP="00F824D0">
      <w:pPr>
        <w:spacing w:line="360" w:lineRule="auto"/>
        <w:ind w:firstLine="851"/>
        <w:jc w:val="both"/>
        <w:rPr>
          <w:rFonts w:ascii="Arial" w:hAnsi="Arial" w:cs="Arial"/>
          <w:sz w:val="24"/>
          <w:szCs w:val="24"/>
        </w:rPr>
      </w:pPr>
      <w:r w:rsidRPr="00F824D0">
        <w:rPr>
          <w:rFonts w:ascii="Arial" w:hAnsi="Arial" w:cs="Arial"/>
          <w:sz w:val="24"/>
          <w:szCs w:val="24"/>
        </w:rPr>
        <w:lastRenderedPageBreak/>
        <w:t xml:space="preserve">7. </w:t>
      </w:r>
      <w:proofErr w:type="gramStart"/>
      <w:r w:rsidRPr="00F824D0">
        <w:rPr>
          <w:rFonts w:ascii="Arial" w:hAnsi="Arial" w:cs="Arial"/>
          <w:sz w:val="24"/>
          <w:szCs w:val="24"/>
        </w:rPr>
        <w:t>Контроль за</w:t>
      </w:r>
      <w:proofErr w:type="gramEnd"/>
      <w:r w:rsidRPr="00F824D0">
        <w:rPr>
          <w:rFonts w:ascii="Arial" w:hAnsi="Arial" w:cs="Arial"/>
          <w:sz w:val="24"/>
          <w:szCs w:val="24"/>
        </w:rPr>
        <w:t xml:space="preserve"> исполнением настоящего постановления возложить </w:t>
      </w:r>
      <w:r w:rsidR="002B30D7">
        <w:rPr>
          <w:rFonts w:ascii="Arial" w:hAnsi="Arial" w:cs="Arial"/>
          <w:sz w:val="24"/>
          <w:szCs w:val="24"/>
        </w:rPr>
        <w:t xml:space="preserve">                  на </w:t>
      </w:r>
      <w:r w:rsidRPr="00F824D0">
        <w:rPr>
          <w:rFonts w:ascii="Arial" w:hAnsi="Arial" w:cs="Arial"/>
          <w:sz w:val="24"/>
          <w:szCs w:val="24"/>
        </w:rPr>
        <w:t>заместителя главы администрации городского округа Ступино Московской области  Жукова М.В.</w:t>
      </w:r>
    </w:p>
    <w:p w:rsidR="00F824D0" w:rsidRPr="00F824D0" w:rsidRDefault="00F824D0" w:rsidP="00F824D0">
      <w:pPr>
        <w:spacing w:line="276" w:lineRule="auto"/>
        <w:rPr>
          <w:rFonts w:ascii="Arial" w:hAnsi="Arial" w:cs="Arial"/>
          <w:sz w:val="24"/>
          <w:szCs w:val="24"/>
        </w:rPr>
      </w:pPr>
    </w:p>
    <w:p w:rsidR="00F824D0" w:rsidRPr="00F824D0" w:rsidRDefault="00F824D0" w:rsidP="00F824D0">
      <w:pPr>
        <w:spacing w:line="276" w:lineRule="auto"/>
        <w:rPr>
          <w:rFonts w:ascii="Arial" w:hAnsi="Arial" w:cs="Arial"/>
          <w:sz w:val="24"/>
          <w:szCs w:val="24"/>
        </w:rPr>
      </w:pPr>
    </w:p>
    <w:p w:rsidR="00F824D0" w:rsidRPr="00F824D0" w:rsidRDefault="00F824D0" w:rsidP="00F824D0">
      <w:pPr>
        <w:spacing w:line="276" w:lineRule="auto"/>
        <w:rPr>
          <w:rFonts w:ascii="Arial" w:hAnsi="Arial" w:cs="Arial"/>
          <w:sz w:val="24"/>
          <w:szCs w:val="24"/>
        </w:rPr>
      </w:pPr>
      <w:r w:rsidRPr="00F824D0">
        <w:rPr>
          <w:rFonts w:ascii="Arial" w:hAnsi="Arial" w:cs="Arial"/>
          <w:sz w:val="24"/>
          <w:szCs w:val="24"/>
        </w:rPr>
        <w:t>Глава городского округа Ступино</w:t>
      </w:r>
    </w:p>
    <w:p w:rsidR="00F824D0" w:rsidRPr="00F824D0" w:rsidRDefault="00F824D0" w:rsidP="00F824D0">
      <w:pPr>
        <w:spacing w:line="276" w:lineRule="auto"/>
        <w:ind w:right="-1"/>
        <w:rPr>
          <w:rFonts w:ascii="Arial" w:hAnsi="Arial" w:cs="Arial"/>
          <w:sz w:val="24"/>
          <w:szCs w:val="24"/>
        </w:rPr>
      </w:pPr>
      <w:r w:rsidRPr="00F824D0">
        <w:rPr>
          <w:rFonts w:ascii="Arial" w:hAnsi="Arial" w:cs="Arial"/>
          <w:sz w:val="24"/>
          <w:szCs w:val="24"/>
        </w:rPr>
        <w:t>Московской области</w:t>
      </w:r>
      <w:r w:rsidRPr="00F824D0">
        <w:rPr>
          <w:rFonts w:ascii="Arial" w:hAnsi="Arial" w:cs="Arial"/>
          <w:sz w:val="24"/>
          <w:szCs w:val="24"/>
        </w:rPr>
        <w:tab/>
      </w:r>
      <w:r w:rsidRPr="00F824D0">
        <w:rPr>
          <w:rFonts w:ascii="Arial" w:hAnsi="Arial" w:cs="Arial"/>
          <w:sz w:val="24"/>
          <w:szCs w:val="24"/>
        </w:rPr>
        <w:tab/>
      </w:r>
      <w:r w:rsidRPr="00F824D0">
        <w:rPr>
          <w:rFonts w:ascii="Arial" w:hAnsi="Arial" w:cs="Arial"/>
          <w:sz w:val="24"/>
          <w:szCs w:val="24"/>
        </w:rPr>
        <w:tab/>
        <w:t xml:space="preserve">                            </w:t>
      </w:r>
      <w:r w:rsidRPr="00F824D0">
        <w:rPr>
          <w:rFonts w:ascii="Arial" w:hAnsi="Arial" w:cs="Arial"/>
          <w:sz w:val="24"/>
          <w:szCs w:val="24"/>
        </w:rPr>
        <w:tab/>
      </w:r>
      <w:r w:rsidRPr="00F824D0">
        <w:rPr>
          <w:rFonts w:ascii="Arial" w:hAnsi="Arial" w:cs="Arial"/>
          <w:sz w:val="24"/>
          <w:szCs w:val="24"/>
        </w:rPr>
        <w:tab/>
        <w:t xml:space="preserve">        С.Г. </w:t>
      </w:r>
      <w:proofErr w:type="spellStart"/>
      <w:r w:rsidRPr="00F824D0">
        <w:rPr>
          <w:rFonts w:ascii="Arial" w:hAnsi="Arial" w:cs="Arial"/>
          <w:sz w:val="24"/>
          <w:szCs w:val="24"/>
        </w:rPr>
        <w:t>Мужальских</w:t>
      </w:r>
      <w:proofErr w:type="spellEnd"/>
    </w:p>
    <w:p w:rsidR="00F824D0" w:rsidRPr="00F824D0" w:rsidRDefault="00F824D0" w:rsidP="00F824D0">
      <w:pPr>
        <w:spacing w:line="360" w:lineRule="auto"/>
        <w:ind w:right="142"/>
        <w:rPr>
          <w:rFonts w:ascii="Arial" w:hAnsi="Arial" w:cs="Arial"/>
          <w:sz w:val="24"/>
          <w:szCs w:val="24"/>
        </w:rPr>
      </w:pPr>
    </w:p>
    <w:p w:rsidR="00F824D0" w:rsidRPr="00F824D0" w:rsidRDefault="00F824D0" w:rsidP="00F824D0">
      <w:pPr>
        <w:jc w:val="right"/>
        <w:rPr>
          <w:rFonts w:ascii="Arial" w:hAnsi="Arial" w:cs="Arial"/>
          <w:sz w:val="24"/>
          <w:szCs w:val="24"/>
        </w:rPr>
      </w:pPr>
      <w:r w:rsidRPr="00F824D0">
        <w:rPr>
          <w:rFonts w:ascii="Arial" w:hAnsi="Arial" w:cs="Arial"/>
          <w:sz w:val="24"/>
          <w:szCs w:val="24"/>
        </w:rPr>
        <w:br w:type="page"/>
      </w:r>
      <w:r w:rsidRPr="00F824D0">
        <w:rPr>
          <w:rFonts w:ascii="Arial" w:hAnsi="Arial" w:cs="Arial"/>
          <w:sz w:val="24"/>
          <w:szCs w:val="24"/>
        </w:rPr>
        <w:lastRenderedPageBreak/>
        <w:t xml:space="preserve">Приложение </w:t>
      </w:r>
    </w:p>
    <w:p w:rsidR="00F824D0" w:rsidRPr="00F824D0" w:rsidRDefault="00F824D0" w:rsidP="00F824D0">
      <w:pPr>
        <w:jc w:val="right"/>
        <w:rPr>
          <w:rFonts w:ascii="Arial" w:hAnsi="Arial" w:cs="Arial"/>
          <w:sz w:val="24"/>
          <w:szCs w:val="24"/>
        </w:rPr>
      </w:pPr>
      <w:r w:rsidRPr="00F824D0">
        <w:rPr>
          <w:rFonts w:ascii="Arial" w:hAnsi="Arial" w:cs="Arial"/>
          <w:sz w:val="24"/>
          <w:szCs w:val="24"/>
        </w:rPr>
        <w:t>к постановлению главы</w:t>
      </w:r>
    </w:p>
    <w:p w:rsidR="00F824D0" w:rsidRPr="00F824D0" w:rsidRDefault="00F824D0" w:rsidP="00F824D0">
      <w:pPr>
        <w:jc w:val="right"/>
        <w:rPr>
          <w:rFonts w:ascii="Arial" w:hAnsi="Arial" w:cs="Arial"/>
          <w:sz w:val="24"/>
          <w:szCs w:val="24"/>
        </w:rPr>
      </w:pPr>
      <w:r w:rsidRPr="00F824D0">
        <w:rPr>
          <w:rFonts w:ascii="Arial" w:hAnsi="Arial" w:cs="Arial"/>
          <w:sz w:val="24"/>
          <w:szCs w:val="24"/>
        </w:rPr>
        <w:t>городского округа Ступино</w:t>
      </w:r>
    </w:p>
    <w:p w:rsidR="00F824D0" w:rsidRPr="00F824D0" w:rsidRDefault="00F824D0" w:rsidP="00F824D0">
      <w:pPr>
        <w:jc w:val="right"/>
        <w:rPr>
          <w:rFonts w:ascii="Arial" w:hAnsi="Arial" w:cs="Arial"/>
          <w:sz w:val="24"/>
          <w:szCs w:val="24"/>
        </w:rPr>
      </w:pPr>
      <w:r w:rsidRPr="00F824D0">
        <w:rPr>
          <w:rFonts w:ascii="Arial" w:hAnsi="Arial" w:cs="Arial"/>
          <w:sz w:val="24"/>
          <w:szCs w:val="24"/>
        </w:rPr>
        <w:t xml:space="preserve">Московской области </w:t>
      </w:r>
    </w:p>
    <w:p w:rsidR="00F824D0" w:rsidRPr="00F824D0" w:rsidRDefault="00F824D0" w:rsidP="00F824D0">
      <w:pPr>
        <w:rPr>
          <w:rFonts w:ascii="Arial" w:hAnsi="Arial" w:cs="Arial"/>
          <w:sz w:val="24"/>
          <w:szCs w:val="24"/>
        </w:rPr>
      </w:pPr>
    </w:p>
    <w:p w:rsidR="00F824D0" w:rsidRPr="00F824D0" w:rsidRDefault="002B30D7" w:rsidP="00F824D0">
      <w:pPr>
        <w:jc w:val="right"/>
        <w:rPr>
          <w:rFonts w:ascii="Arial" w:hAnsi="Arial" w:cs="Arial"/>
          <w:sz w:val="24"/>
          <w:szCs w:val="24"/>
        </w:rPr>
      </w:pPr>
      <w:r w:rsidRPr="002B30D7">
        <w:rPr>
          <w:rFonts w:ascii="Arial" w:hAnsi="Arial" w:cs="Arial"/>
          <w:sz w:val="24"/>
          <w:szCs w:val="24"/>
        </w:rPr>
        <w:t>от ________2022</w:t>
      </w:r>
      <w:r w:rsidR="00F824D0" w:rsidRPr="002B30D7">
        <w:rPr>
          <w:rFonts w:ascii="Arial" w:hAnsi="Arial" w:cs="Arial"/>
          <w:sz w:val="24"/>
          <w:szCs w:val="24"/>
        </w:rPr>
        <w:t>г. №__________</w:t>
      </w:r>
    </w:p>
    <w:p w:rsidR="00F824D0" w:rsidRPr="00F824D0" w:rsidRDefault="00F824D0" w:rsidP="00F824D0">
      <w:pPr>
        <w:rPr>
          <w:rFonts w:ascii="Arial" w:hAnsi="Arial" w:cs="Arial"/>
          <w:sz w:val="24"/>
          <w:szCs w:val="24"/>
        </w:rPr>
      </w:pPr>
    </w:p>
    <w:p w:rsidR="00F824D0" w:rsidRPr="00F824D0" w:rsidRDefault="00F824D0" w:rsidP="00F824D0">
      <w:pPr>
        <w:jc w:val="center"/>
        <w:rPr>
          <w:rFonts w:ascii="Arial" w:hAnsi="Arial" w:cs="Arial"/>
          <w:b/>
          <w:sz w:val="24"/>
          <w:szCs w:val="24"/>
        </w:rPr>
      </w:pPr>
      <w:r w:rsidRPr="00F824D0">
        <w:rPr>
          <w:rFonts w:ascii="Arial" w:hAnsi="Arial" w:cs="Arial"/>
          <w:sz w:val="24"/>
          <w:szCs w:val="24"/>
        </w:rPr>
        <w:t>Состав комиссии по организации и проведению публичных слушаний по внесению изменений в Правила благоустройства территории городского округа Ступино Московской области</w:t>
      </w:r>
    </w:p>
    <w:p w:rsidR="00F824D0" w:rsidRPr="00F824D0" w:rsidRDefault="00F824D0" w:rsidP="00F824D0">
      <w:pPr>
        <w:spacing w:line="360" w:lineRule="auto"/>
        <w:rPr>
          <w:rFonts w:ascii="Arial" w:hAnsi="Arial" w:cs="Arial"/>
          <w:b/>
          <w:sz w:val="24"/>
          <w:szCs w:val="24"/>
        </w:rPr>
      </w:pPr>
    </w:p>
    <w:tbl>
      <w:tblPr>
        <w:tblW w:w="0" w:type="auto"/>
        <w:tblLook w:val="04A0"/>
      </w:tblPr>
      <w:tblGrid>
        <w:gridCol w:w="3652"/>
        <w:gridCol w:w="6202"/>
      </w:tblGrid>
      <w:tr w:rsidR="00F824D0" w:rsidRPr="00F824D0" w:rsidTr="00CB176B">
        <w:tc>
          <w:tcPr>
            <w:tcW w:w="9854" w:type="dxa"/>
            <w:gridSpan w:val="2"/>
          </w:tcPr>
          <w:p w:rsidR="00F824D0" w:rsidRPr="00F824D0" w:rsidRDefault="00F824D0" w:rsidP="00F824D0">
            <w:pPr>
              <w:spacing w:line="360" w:lineRule="auto"/>
              <w:rPr>
                <w:rFonts w:ascii="Arial" w:hAnsi="Arial" w:cs="Arial"/>
                <w:b/>
                <w:sz w:val="24"/>
                <w:szCs w:val="24"/>
              </w:rPr>
            </w:pPr>
            <w:r w:rsidRPr="00F824D0">
              <w:rPr>
                <w:rFonts w:ascii="Arial" w:hAnsi="Arial" w:cs="Arial"/>
                <w:b/>
                <w:sz w:val="24"/>
                <w:szCs w:val="24"/>
              </w:rPr>
              <w:t>Председатель комиссии:</w:t>
            </w:r>
          </w:p>
        </w:tc>
      </w:tr>
      <w:tr w:rsidR="00F824D0" w:rsidRPr="00F824D0" w:rsidTr="00CB176B">
        <w:tc>
          <w:tcPr>
            <w:tcW w:w="3652" w:type="dxa"/>
          </w:tcPr>
          <w:p w:rsidR="00F824D0" w:rsidRPr="00F824D0" w:rsidRDefault="00F824D0" w:rsidP="00F824D0">
            <w:pPr>
              <w:spacing w:line="360" w:lineRule="auto"/>
              <w:rPr>
                <w:rFonts w:ascii="Arial" w:hAnsi="Arial" w:cs="Arial"/>
                <w:b/>
                <w:sz w:val="24"/>
                <w:szCs w:val="24"/>
              </w:rPr>
            </w:pPr>
            <w:r w:rsidRPr="00F824D0">
              <w:rPr>
                <w:rFonts w:ascii="Arial" w:hAnsi="Arial" w:cs="Arial"/>
                <w:sz w:val="24"/>
                <w:szCs w:val="24"/>
              </w:rPr>
              <w:t>Жуков М.В.</w:t>
            </w:r>
          </w:p>
        </w:tc>
        <w:tc>
          <w:tcPr>
            <w:tcW w:w="6202" w:type="dxa"/>
          </w:tcPr>
          <w:p w:rsidR="00F824D0" w:rsidRPr="00F824D0" w:rsidRDefault="00F824D0" w:rsidP="00F824D0">
            <w:pPr>
              <w:rPr>
                <w:rFonts w:ascii="Arial" w:hAnsi="Arial" w:cs="Arial"/>
                <w:sz w:val="24"/>
                <w:szCs w:val="24"/>
              </w:rPr>
            </w:pPr>
            <w:r w:rsidRPr="00F824D0">
              <w:rPr>
                <w:rFonts w:ascii="Arial" w:hAnsi="Arial" w:cs="Arial"/>
                <w:sz w:val="24"/>
                <w:szCs w:val="24"/>
              </w:rPr>
              <w:t>Заместитель главы администрации городского округа Ступино Московской области</w:t>
            </w:r>
          </w:p>
        </w:tc>
      </w:tr>
      <w:tr w:rsidR="00F824D0" w:rsidRPr="00F824D0" w:rsidTr="00CB176B">
        <w:tc>
          <w:tcPr>
            <w:tcW w:w="9854" w:type="dxa"/>
            <w:gridSpan w:val="2"/>
          </w:tcPr>
          <w:p w:rsidR="00F824D0" w:rsidRPr="00F824D0" w:rsidRDefault="00F824D0" w:rsidP="00F824D0">
            <w:pPr>
              <w:spacing w:line="360" w:lineRule="auto"/>
              <w:rPr>
                <w:rFonts w:ascii="Arial" w:hAnsi="Arial" w:cs="Arial"/>
                <w:b/>
                <w:sz w:val="24"/>
                <w:szCs w:val="24"/>
              </w:rPr>
            </w:pPr>
            <w:r w:rsidRPr="00F824D0">
              <w:rPr>
                <w:rFonts w:ascii="Arial" w:hAnsi="Arial" w:cs="Arial"/>
                <w:b/>
                <w:sz w:val="24"/>
                <w:szCs w:val="24"/>
              </w:rPr>
              <w:t>Секретарь комиссии:</w:t>
            </w:r>
          </w:p>
        </w:tc>
      </w:tr>
      <w:tr w:rsidR="00F824D0" w:rsidRPr="00F824D0" w:rsidTr="00CB176B">
        <w:tc>
          <w:tcPr>
            <w:tcW w:w="3652" w:type="dxa"/>
          </w:tcPr>
          <w:p w:rsidR="00F824D0" w:rsidRPr="00F824D0" w:rsidRDefault="00F824D0" w:rsidP="00F824D0">
            <w:pPr>
              <w:spacing w:line="360" w:lineRule="auto"/>
              <w:rPr>
                <w:rFonts w:ascii="Arial" w:hAnsi="Arial" w:cs="Arial"/>
                <w:b/>
                <w:sz w:val="24"/>
                <w:szCs w:val="24"/>
              </w:rPr>
            </w:pPr>
            <w:r w:rsidRPr="00F824D0">
              <w:rPr>
                <w:rFonts w:ascii="Arial" w:hAnsi="Arial" w:cs="Arial"/>
                <w:sz w:val="24"/>
                <w:szCs w:val="24"/>
              </w:rPr>
              <w:t>Гончарова О.Г.</w:t>
            </w:r>
          </w:p>
        </w:tc>
        <w:tc>
          <w:tcPr>
            <w:tcW w:w="6202" w:type="dxa"/>
          </w:tcPr>
          <w:p w:rsidR="00F824D0" w:rsidRPr="00F824D0" w:rsidRDefault="00F824D0" w:rsidP="00F824D0">
            <w:pPr>
              <w:rPr>
                <w:rFonts w:ascii="Arial" w:hAnsi="Arial" w:cs="Arial"/>
                <w:sz w:val="24"/>
                <w:szCs w:val="24"/>
              </w:rPr>
            </w:pPr>
            <w:r w:rsidRPr="00F824D0">
              <w:rPr>
                <w:rFonts w:ascii="Arial" w:hAnsi="Arial" w:cs="Arial"/>
                <w:sz w:val="24"/>
                <w:szCs w:val="24"/>
              </w:rPr>
              <w:t>Главный эксперт отдела благоустройства и освещения управления благоустройства администрации городского округа Ступино Московской области</w:t>
            </w:r>
          </w:p>
        </w:tc>
      </w:tr>
      <w:tr w:rsidR="00F824D0" w:rsidRPr="00F824D0" w:rsidTr="00CB176B">
        <w:tc>
          <w:tcPr>
            <w:tcW w:w="9854" w:type="dxa"/>
            <w:gridSpan w:val="2"/>
          </w:tcPr>
          <w:p w:rsidR="00F824D0" w:rsidRPr="00F824D0" w:rsidRDefault="00F824D0" w:rsidP="00F824D0">
            <w:pPr>
              <w:spacing w:after="120"/>
              <w:ind w:left="3544" w:hanging="3544"/>
              <w:rPr>
                <w:rFonts w:ascii="Arial" w:hAnsi="Arial" w:cs="Arial"/>
                <w:b/>
                <w:sz w:val="24"/>
                <w:szCs w:val="24"/>
              </w:rPr>
            </w:pPr>
            <w:r w:rsidRPr="00F824D0">
              <w:rPr>
                <w:rFonts w:ascii="Arial" w:hAnsi="Arial" w:cs="Arial"/>
                <w:b/>
                <w:sz w:val="24"/>
                <w:szCs w:val="24"/>
              </w:rPr>
              <w:t>Члены комиссии:</w:t>
            </w:r>
          </w:p>
        </w:tc>
      </w:tr>
      <w:tr w:rsidR="00F824D0" w:rsidRPr="00F824D0" w:rsidTr="00CB176B">
        <w:tc>
          <w:tcPr>
            <w:tcW w:w="3652" w:type="dxa"/>
          </w:tcPr>
          <w:p w:rsidR="00F824D0" w:rsidRPr="00F824D0" w:rsidRDefault="00F824D0" w:rsidP="00F824D0">
            <w:pPr>
              <w:spacing w:line="360" w:lineRule="auto"/>
              <w:rPr>
                <w:rFonts w:ascii="Arial" w:hAnsi="Arial" w:cs="Arial"/>
                <w:b/>
                <w:sz w:val="24"/>
                <w:szCs w:val="24"/>
              </w:rPr>
            </w:pPr>
            <w:r w:rsidRPr="00F824D0">
              <w:rPr>
                <w:rFonts w:ascii="Arial" w:hAnsi="Arial" w:cs="Arial"/>
                <w:sz w:val="24"/>
                <w:szCs w:val="24"/>
              </w:rPr>
              <w:t>Черкасов К.А.</w:t>
            </w:r>
          </w:p>
        </w:tc>
        <w:tc>
          <w:tcPr>
            <w:tcW w:w="6202" w:type="dxa"/>
          </w:tcPr>
          <w:p w:rsidR="00F824D0" w:rsidRPr="00F824D0" w:rsidRDefault="00F824D0" w:rsidP="00F824D0">
            <w:pPr>
              <w:spacing w:after="120"/>
              <w:rPr>
                <w:rFonts w:ascii="Arial" w:hAnsi="Arial" w:cs="Arial"/>
                <w:sz w:val="24"/>
                <w:szCs w:val="24"/>
              </w:rPr>
            </w:pPr>
            <w:r w:rsidRPr="00F824D0">
              <w:rPr>
                <w:rFonts w:ascii="Arial" w:hAnsi="Arial" w:cs="Arial"/>
                <w:sz w:val="24"/>
                <w:szCs w:val="24"/>
              </w:rPr>
              <w:t>Начальник управления благоустройства администрации городского округа Ступино Московской области</w:t>
            </w:r>
          </w:p>
        </w:tc>
      </w:tr>
      <w:tr w:rsidR="00F824D0" w:rsidRPr="00F824D0" w:rsidTr="00CB176B">
        <w:tc>
          <w:tcPr>
            <w:tcW w:w="3652" w:type="dxa"/>
          </w:tcPr>
          <w:p w:rsidR="00F824D0" w:rsidRPr="00F824D0" w:rsidRDefault="00F824D0" w:rsidP="00F824D0">
            <w:pPr>
              <w:spacing w:line="360" w:lineRule="auto"/>
              <w:rPr>
                <w:rFonts w:ascii="Arial" w:hAnsi="Arial" w:cs="Arial"/>
                <w:sz w:val="24"/>
                <w:szCs w:val="24"/>
              </w:rPr>
            </w:pPr>
            <w:r w:rsidRPr="00F824D0">
              <w:rPr>
                <w:rFonts w:ascii="Arial" w:hAnsi="Arial" w:cs="Arial"/>
                <w:sz w:val="24"/>
                <w:szCs w:val="24"/>
              </w:rPr>
              <w:t>Шестакова Е.М.</w:t>
            </w:r>
          </w:p>
        </w:tc>
        <w:tc>
          <w:tcPr>
            <w:tcW w:w="6202" w:type="dxa"/>
          </w:tcPr>
          <w:p w:rsidR="00F824D0" w:rsidRPr="00F824D0" w:rsidRDefault="00F824D0" w:rsidP="00F824D0">
            <w:pPr>
              <w:spacing w:after="120"/>
              <w:rPr>
                <w:rFonts w:ascii="Arial" w:hAnsi="Arial" w:cs="Arial"/>
                <w:sz w:val="24"/>
                <w:szCs w:val="24"/>
              </w:rPr>
            </w:pPr>
            <w:r w:rsidRPr="00F824D0">
              <w:rPr>
                <w:rFonts w:ascii="Arial" w:hAnsi="Arial" w:cs="Arial"/>
                <w:sz w:val="24"/>
                <w:szCs w:val="24"/>
              </w:rPr>
              <w:t xml:space="preserve">Заместитель </w:t>
            </w:r>
            <w:proofErr w:type="gramStart"/>
            <w:r w:rsidRPr="00F824D0">
              <w:rPr>
                <w:rFonts w:ascii="Arial" w:hAnsi="Arial" w:cs="Arial"/>
                <w:sz w:val="24"/>
                <w:szCs w:val="24"/>
              </w:rPr>
              <w:t>начальника управления благоустройства администрации городского округа</w:t>
            </w:r>
            <w:proofErr w:type="gramEnd"/>
            <w:r w:rsidRPr="00F824D0">
              <w:rPr>
                <w:rFonts w:ascii="Arial" w:hAnsi="Arial" w:cs="Arial"/>
                <w:sz w:val="24"/>
                <w:szCs w:val="24"/>
              </w:rPr>
              <w:t xml:space="preserve"> Ступино Московской области</w:t>
            </w:r>
          </w:p>
        </w:tc>
      </w:tr>
      <w:tr w:rsidR="00F824D0" w:rsidRPr="00F824D0" w:rsidTr="00CB176B">
        <w:tc>
          <w:tcPr>
            <w:tcW w:w="3652" w:type="dxa"/>
          </w:tcPr>
          <w:p w:rsidR="00F824D0" w:rsidRPr="00F824D0" w:rsidRDefault="00F824D0" w:rsidP="00F824D0">
            <w:pPr>
              <w:spacing w:line="360" w:lineRule="auto"/>
              <w:rPr>
                <w:rFonts w:ascii="Arial" w:hAnsi="Arial" w:cs="Arial"/>
                <w:sz w:val="24"/>
                <w:szCs w:val="24"/>
              </w:rPr>
            </w:pPr>
            <w:r w:rsidRPr="00F824D0">
              <w:rPr>
                <w:rFonts w:ascii="Arial" w:hAnsi="Arial" w:cs="Arial"/>
                <w:sz w:val="24"/>
                <w:szCs w:val="24"/>
              </w:rPr>
              <w:t>Николаев В.В.</w:t>
            </w:r>
          </w:p>
        </w:tc>
        <w:tc>
          <w:tcPr>
            <w:tcW w:w="6202" w:type="dxa"/>
          </w:tcPr>
          <w:p w:rsidR="00F824D0" w:rsidRPr="00F824D0" w:rsidRDefault="00F824D0" w:rsidP="00F824D0">
            <w:pPr>
              <w:rPr>
                <w:rFonts w:ascii="Arial" w:hAnsi="Arial" w:cs="Arial"/>
                <w:sz w:val="24"/>
                <w:szCs w:val="24"/>
              </w:rPr>
            </w:pPr>
            <w:r w:rsidRPr="00F824D0">
              <w:rPr>
                <w:rFonts w:ascii="Arial" w:hAnsi="Arial" w:cs="Arial"/>
                <w:sz w:val="24"/>
                <w:szCs w:val="24"/>
              </w:rPr>
              <w:t>Начальник отдела благоустройства и освещения управления благоустройства администрации городского округа Ступино Московской области</w:t>
            </w:r>
          </w:p>
        </w:tc>
      </w:tr>
      <w:tr w:rsidR="00F824D0" w:rsidRPr="00F824D0" w:rsidTr="00CB176B">
        <w:tc>
          <w:tcPr>
            <w:tcW w:w="3652" w:type="dxa"/>
          </w:tcPr>
          <w:p w:rsidR="00F5109D" w:rsidRDefault="00F5109D" w:rsidP="00F824D0">
            <w:pPr>
              <w:tabs>
                <w:tab w:val="left" w:pos="3650"/>
              </w:tabs>
              <w:ind w:left="3544" w:hanging="3544"/>
              <w:rPr>
                <w:rFonts w:ascii="Arial" w:hAnsi="Arial"/>
                <w:sz w:val="24"/>
                <w:szCs w:val="24"/>
              </w:rPr>
            </w:pPr>
          </w:p>
          <w:p w:rsidR="00F824D0" w:rsidRPr="00F824D0" w:rsidRDefault="00F824D0" w:rsidP="00F824D0">
            <w:pPr>
              <w:tabs>
                <w:tab w:val="left" w:pos="3650"/>
              </w:tabs>
              <w:ind w:left="3544" w:hanging="3544"/>
              <w:rPr>
                <w:rFonts w:ascii="Arial" w:hAnsi="Arial"/>
                <w:sz w:val="24"/>
                <w:szCs w:val="24"/>
              </w:rPr>
            </w:pPr>
            <w:r w:rsidRPr="00F824D0">
              <w:rPr>
                <w:rFonts w:ascii="Arial" w:hAnsi="Arial"/>
                <w:sz w:val="24"/>
                <w:szCs w:val="24"/>
              </w:rPr>
              <w:t xml:space="preserve">Представитель </w:t>
            </w:r>
            <w:proofErr w:type="gramStart"/>
            <w:r w:rsidRPr="00F824D0">
              <w:rPr>
                <w:rFonts w:ascii="Arial" w:hAnsi="Arial"/>
                <w:sz w:val="24"/>
                <w:szCs w:val="24"/>
              </w:rPr>
              <w:t>правового</w:t>
            </w:r>
            <w:proofErr w:type="gramEnd"/>
            <w:r w:rsidRPr="00F824D0">
              <w:rPr>
                <w:rFonts w:ascii="Arial" w:hAnsi="Arial"/>
                <w:sz w:val="24"/>
                <w:szCs w:val="24"/>
              </w:rPr>
              <w:tab/>
              <w:t>по согласованию</w:t>
            </w:r>
          </w:p>
          <w:p w:rsidR="00F824D0" w:rsidRPr="00F824D0" w:rsidRDefault="00F824D0" w:rsidP="00F824D0">
            <w:pPr>
              <w:ind w:left="3544" w:hanging="3544"/>
              <w:rPr>
                <w:rFonts w:ascii="Arial" w:hAnsi="Arial"/>
                <w:sz w:val="24"/>
                <w:szCs w:val="24"/>
              </w:rPr>
            </w:pPr>
            <w:r w:rsidRPr="00F824D0">
              <w:rPr>
                <w:rFonts w:ascii="Arial" w:hAnsi="Arial"/>
                <w:sz w:val="24"/>
                <w:szCs w:val="24"/>
              </w:rPr>
              <w:t xml:space="preserve">комитета администрации </w:t>
            </w:r>
          </w:p>
          <w:p w:rsidR="00F824D0" w:rsidRPr="00F824D0" w:rsidRDefault="00F824D0" w:rsidP="00F824D0">
            <w:pPr>
              <w:ind w:left="3544" w:hanging="3544"/>
              <w:rPr>
                <w:rFonts w:ascii="Arial" w:hAnsi="Arial"/>
                <w:sz w:val="24"/>
                <w:szCs w:val="24"/>
              </w:rPr>
            </w:pPr>
            <w:r w:rsidRPr="00F824D0">
              <w:rPr>
                <w:rFonts w:ascii="Arial" w:hAnsi="Arial"/>
                <w:sz w:val="24"/>
                <w:szCs w:val="24"/>
              </w:rPr>
              <w:t>городского округа Ступино</w:t>
            </w:r>
          </w:p>
          <w:p w:rsidR="00F824D0" w:rsidRPr="00F824D0" w:rsidRDefault="00F824D0" w:rsidP="00F824D0">
            <w:pPr>
              <w:spacing w:line="360" w:lineRule="auto"/>
              <w:rPr>
                <w:rFonts w:ascii="Arial" w:hAnsi="Arial" w:cs="Arial"/>
                <w:b/>
                <w:sz w:val="24"/>
                <w:szCs w:val="24"/>
              </w:rPr>
            </w:pPr>
            <w:r w:rsidRPr="00F824D0">
              <w:rPr>
                <w:rFonts w:ascii="Arial" w:hAnsi="Arial"/>
                <w:sz w:val="24"/>
                <w:szCs w:val="24"/>
              </w:rPr>
              <w:t>Московской области</w:t>
            </w:r>
          </w:p>
        </w:tc>
        <w:tc>
          <w:tcPr>
            <w:tcW w:w="6202" w:type="dxa"/>
          </w:tcPr>
          <w:p w:rsidR="00F5109D" w:rsidRDefault="00F5109D" w:rsidP="00F824D0">
            <w:pPr>
              <w:spacing w:line="360" w:lineRule="auto"/>
              <w:rPr>
                <w:rFonts w:ascii="Arial" w:hAnsi="Arial" w:cs="Arial"/>
                <w:sz w:val="24"/>
                <w:szCs w:val="24"/>
              </w:rPr>
            </w:pPr>
          </w:p>
          <w:p w:rsidR="00F824D0" w:rsidRPr="00F824D0" w:rsidRDefault="00F824D0" w:rsidP="00F824D0">
            <w:pPr>
              <w:spacing w:line="360" w:lineRule="auto"/>
              <w:rPr>
                <w:rFonts w:ascii="Arial" w:hAnsi="Arial" w:cs="Arial"/>
                <w:sz w:val="24"/>
                <w:szCs w:val="24"/>
              </w:rPr>
            </w:pPr>
            <w:r w:rsidRPr="00F824D0">
              <w:rPr>
                <w:rFonts w:ascii="Arial" w:hAnsi="Arial" w:cs="Arial"/>
                <w:sz w:val="24"/>
                <w:szCs w:val="24"/>
              </w:rPr>
              <w:t>По согласованию</w:t>
            </w:r>
          </w:p>
        </w:tc>
      </w:tr>
      <w:tr w:rsidR="00F824D0" w:rsidRPr="00F824D0" w:rsidTr="00CB176B">
        <w:tc>
          <w:tcPr>
            <w:tcW w:w="3652" w:type="dxa"/>
          </w:tcPr>
          <w:p w:rsidR="00F824D0" w:rsidRPr="00F824D0" w:rsidRDefault="00F824D0" w:rsidP="00F824D0">
            <w:pPr>
              <w:tabs>
                <w:tab w:val="left" w:pos="0"/>
                <w:tab w:val="left" w:pos="3650"/>
              </w:tabs>
              <w:spacing w:line="276" w:lineRule="auto"/>
              <w:rPr>
                <w:rFonts w:ascii="Arial" w:hAnsi="Arial"/>
                <w:sz w:val="24"/>
                <w:szCs w:val="24"/>
              </w:rPr>
            </w:pPr>
            <w:r w:rsidRPr="00F824D0">
              <w:rPr>
                <w:rFonts w:ascii="Arial" w:hAnsi="Arial"/>
                <w:sz w:val="24"/>
                <w:szCs w:val="24"/>
              </w:rPr>
              <w:t>Депутат Совета депутатов         по согласованию</w:t>
            </w:r>
          </w:p>
          <w:p w:rsidR="00F824D0" w:rsidRPr="00F824D0" w:rsidRDefault="00F824D0" w:rsidP="00F824D0">
            <w:pPr>
              <w:tabs>
                <w:tab w:val="left" w:pos="0"/>
              </w:tabs>
              <w:spacing w:line="276" w:lineRule="auto"/>
              <w:rPr>
                <w:rFonts w:ascii="Arial" w:hAnsi="Arial"/>
                <w:sz w:val="24"/>
                <w:szCs w:val="24"/>
              </w:rPr>
            </w:pPr>
            <w:r w:rsidRPr="00F824D0">
              <w:rPr>
                <w:rFonts w:ascii="Arial" w:hAnsi="Arial"/>
                <w:sz w:val="24"/>
                <w:szCs w:val="24"/>
              </w:rPr>
              <w:t>городского округа Ступино</w:t>
            </w:r>
          </w:p>
          <w:p w:rsidR="00F824D0" w:rsidRPr="00F824D0" w:rsidRDefault="00F824D0" w:rsidP="00F824D0">
            <w:pPr>
              <w:spacing w:line="360" w:lineRule="auto"/>
              <w:rPr>
                <w:rFonts w:ascii="Arial" w:hAnsi="Arial" w:cs="Arial"/>
                <w:b/>
                <w:sz w:val="24"/>
                <w:szCs w:val="24"/>
              </w:rPr>
            </w:pPr>
            <w:r w:rsidRPr="00F824D0">
              <w:rPr>
                <w:rFonts w:ascii="Arial" w:hAnsi="Arial"/>
                <w:sz w:val="24"/>
                <w:szCs w:val="24"/>
              </w:rPr>
              <w:t>Московской области</w:t>
            </w:r>
          </w:p>
        </w:tc>
        <w:tc>
          <w:tcPr>
            <w:tcW w:w="6202" w:type="dxa"/>
          </w:tcPr>
          <w:p w:rsidR="00F824D0" w:rsidRPr="00F824D0" w:rsidRDefault="00F824D0" w:rsidP="00F824D0">
            <w:pPr>
              <w:spacing w:line="360" w:lineRule="auto"/>
              <w:rPr>
                <w:rFonts w:ascii="Arial" w:hAnsi="Arial" w:cs="Arial"/>
                <w:sz w:val="24"/>
                <w:szCs w:val="24"/>
              </w:rPr>
            </w:pPr>
            <w:r w:rsidRPr="00F824D0">
              <w:rPr>
                <w:rFonts w:ascii="Arial" w:hAnsi="Arial" w:cs="Arial"/>
                <w:sz w:val="24"/>
                <w:szCs w:val="24"/>
              </w:rPr>
              <w:t>По согласованию</w:t>
            </w:r>
          </w:p>
        </w:tc>
      </w:tr>
    </w:tbl>
    <w:p w:rsidR="00F824D0" w:rsidRPr="00F824D0" w:rsidRDefault="00F824D0" w:rsidP="00F824D0">
      <w:pPr>
        <w:spacing w:line="360" w:lineRule="auto"/>
        <w:rPr>
          <w:rFonts w:ascii="Arial" w:hAnsi="Arial" w:cs="Arial"/>
          <w:b/>
          <w:sz w:val="24"/>
          <w:szCs w:val="24"/>
        </w:rPr>
      </w:pPr>
    </w:p>
    <w:p w:rsidR="00F824D0" w:rsidRPr="00F824D0" w:rsidRDefault="00F824D0" w:rsidP="00F824D0">
      <w:pPr>
        <w:ind w:left="3544" w:hanging="3544"/>
        <w:rPr>
          <w:rFonts w:ascii="Arial" w:hAnsi="Arial" w:cs="Arial"/>
          <w:b/>
          <w:sz w:val="24"/>
          <w:szCs w:val="24"/>
        </w:rPr>
      </w:pPr>
    </w:p>
    <w:p w:rsidR="00F824D0" w:rsidRPr="00F824D0" w:rsidRDefault="00F824D0" w:rsidP="00F824D0">
      <w:pPr>
        <w:rPr>
          <w:rFonts w:ascii="Arial" w:hAnsi="Arial"/>
          <w:sz w:val="24"/>
          <w:szCs w:val="24"/>
        </w:rPr>
      </w:pPr>
    </w:p>
    <w:p w:rsidR="00F824D0" w:rsidRPr="00F824D0" w:rsidRDefault="00F824D0" w:rsidP="00F824D0">
      <w:pPr>
        <w:tabs>
          <w:tab w:val="left" w:pos="0"/>
          <w:tab w:val="left" w:pos="3340"/>
        </w:tabs>
        <w:rPr>
          <w:rFonts w:ascii="Arial" w:hAnsi="Arial"/>
          <w:sz w:val="24"/>
          <w:szCs w:val="24"/>
        </w:rPr>
      </w:pPr>
      <w:r w:rsidRPr="00F824D0">
        <w:rPr>
          <w:rFonts w:ascii="Arial" w:hAnsi="Arial"/>
          <w:sz w:val="24"/>
          <w:szCs w:val="24"/>
        </w:rPr>
        <w:t xml:space="preserve">                                                                                                                                      </w:t>
      </w:r>
    </w:p>
    <w:p w:rsidR="00F824D0" w:rsidRPr="00F824D0" w:rsidRDefault="00F824D0" w:rsidP="00F824D0">
      <w:pPr>
        <w:rPr>
          <w:rFonts w:ascii="Arial" w:hAnsi="Arial"/>
          <w:sz w:val="24"/>
          <w:szCs w:val="24"/>
        </w:rPr>
      </w:pPr>
    </w:p>
    <w:p w:rsidR="00F824D0" w:rsidRDefault="00F824D0">
      <w:pPr>
        <w:spacing w:after="200" w:line="276" w:lineRule="auto"/>
        <w:rPr>
          <w:rFonts w:ascii="Arial" w:hAnsi="Arial" w:cs="Arial"/>
          <w:b/>
          <w:sz w:val="24"/>
          <w:szCs w:val="24"/>
        </w:rPr>
      </w:pPr>
      <w:r>
        <w:rPr>
          <w:rFonts w:ascii="Arial" w:hAnsi="Arial" w:cs="Arial"/>
          <w:b/>
          <w:sz w:val="24"/>
          <w:szCs w:val="24"/>
        </w:rPr>
        <w:br w:type="page"/>
      </w:r>
    </w:p>
    <w:p w:rsidR="003A23C8" w:rsidRPr="00F34BDD" w:rsidRDefault="003A23C8" w:rsidP="003A23C8">
      <w:pPr>
        <w:rPr>
          <w:rFonts w:ascii="Arial" w:hAnsi="Arial" w:cs="Arial"/>
          <w:b/>
          <w:sz w:val="24"/>
          <w:szCs w:val="24"/>
        </w:rPr>
      </w:pPr>
      <w:r w:rsidRPr="00F34BDD">
        <w:rPr>
          <w:rFonts w:ascii="Arial" w:hAnsi="Arial" w:cs="Arial"/>
          <w:b/>
          <w:noProof/>
          <w:sz w:val="24"/>
          <w:szCs w:val="24"/>
        </w:rPr>
        <w:lastRenderedPageBreak/>
        <w:drawing>
          <wp:anchor distT="0" distB="0" distL="114300" distR="114300" simplePos="0" relativeHeight="251657216" behindDoc="0" locked="0" layoutInCell="1" allowOverlap="1">
            <wp:simplePos x="0" y="0"/>
            <wp:positionH relativeFrom="column">
              <wp:posOffset>2634615</wp:posOffset>
            </wp:positionH>
            <wp:positionV relativeFrom="paragraph">
              <wp:posOffset>-234315</wp:posOffset>
            </wp:positionV>
            <wp:extent cx="876300" cy="962025"/>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76300" cy="962025"/>
                    </a:xfrm>
                    <a:prstGeom prst="rect">
                      <a:avLst/>
                    </a:prstGeom>
                    <a:noFill/>
                    <a:ln w="9525">
                      <a:noFill/>
                      <a:miter lim="800000"/>
                      <a:headEnd/>
                      <a:tailEnd/>
                    </a:ln>
                  </pic:spPr>
                </pic:pic>
              </a:graphicData>
            </a:graphic>
          </wp:anchor>
        </w:drawing>
      </w:r>
      <w:r w:rsidR="007E34CA" w:rsidRPr="00F34BDD">
        <w:rPr>
          <w:rFonts w:ascii="Arial" w:hAnsi="Arial" w:cs="Arial"/>
          <w:b/>
          <w:sz w:val="24"/>
          <w:szCs w:val="24"/>
        </w:rPr>
        <w:t>ПРОЕКТ</w:t>
      </w:r>
    </w:p>
    <w:p w:rsidR="003A23C8" w:rsidRPr="00F34BDD" w:rsidRDefault="003A23C8" w:rsidP="003A23C8">
      <w:pPr>
        <w:rPr>
          <w:rFonts w:ascii="Arial" w:hAnsi="Arial" w:cs="Arial"/>
          <w:b/>
          <w:strike/>
          <w:sz w:val="24"/>
          <w:szCs w:val="24"/>
        </w:rPr>
      </w:pPr>
    </w:p>
    <w:p w:rsidR="003A23C8" w:rsidRPr="00F34BDD" w:rsidRDefault="003A23C8" w:rsidP="003A23C8">
      <w:pPr>
        <w:rPr>
          <w:rFonts w:ascii="Arial" w:hAnsi="Arial" w:cs="Arial"/>
          <w:b/>
          <w:strike/>
          <w:sz w:val="24"/>
          <w:szCs w:val="24"/>
        </w:rPr>
      </w:pPr>
    </w:p>
    <w:p w:rsidR="003A23C8" w:rsidRPr="00F34BDD" w:rsidRDefault="003A23C8" w:rsidP="003A23C8">
      <w:pPr>
        <w:spacing w:line="200" w:lineRule="exact"/>
        <w:jc w:val="center"/>
        <w:rPr>
          <w:rFonts w:ascii="Arial" w:hAnsi="Arial" w:cs="Arial"/>
          <w:strike/>
          <w:sz w:val="24"/>
          <w:szCs w:val="24"/>
        </w:rPr>
      </w:pPr>
    </w:p>
    <w:p w:rsidR="003A23C8" w:rsidRPr="00F34BDD" w:rsidRDefault="003A23C8" w:rsidP="003A23C8">
      <w:pPr>
        <w:spacing w:line="220" w:lineRule="exact"/>
        <w:rPr>
          <w:rFonts w:ascii="Arial" w:hAnsi="Arial" w:cs="Arial"/>
          <w:strike/>
          <w:sz w:val="24"/>
          <w:szCs w:val="24"/>
        </w:rPr>
      </w:pPr>
    </w:p>
    <w:p w:rsidR="003A23C8" w:rsidRPr="00F34BDD" w:rsidRDefault="003A23C8" w:rsidP="003A23C8">
      <w:pPr>
        <w:spacing w:line="220" w:lineRule="exact"/>
        <w:rPr>
          <w:rFonts w:ascii="Arial" w:hAnsi="Arial" w:cs="Arial"/>
          <w:strike/>
          <w:sz w:val="24"/>
          <w:szCs w:val="24"/>
        </w:rPr>
      </w:pPr>
    </w:p>
    <w:p w:rsidR="003A23C8" w:rsidRPr="00F34BDD" w:rsidRDefault="003A23C8" w:rsidP="003A23C8">
      <w:pPr>
        <w:spacing w:line="220" w:lineRule="exact"/>
        <w:rPr>
          <w:rFonts w:ascii="Arial" w:hAnsi="Arial" w:cs="Arial"/>
          <w:strike/>
          <w:sz w:val="24"/>
          <w:szCs w:val="24"/>
        </w:rPr>
      </w:pPr>
    </w:p>
    <w:p w:rsidR="003A23C8" w:rsidRPr="00F34BDD" w:rsidRDefault="003A23C8" w:rsidP="003A23C8">
      <w:pPr>
        <w:spacing w:line="360" w:lineRule="exact"/>
        <w:jc w:val="center"/>
        <w:rPr>
          <w:rFonts w:ascii="Arial" w:hAnsi="Arial" w:cs="Arial"/>
          <w:b/>
          <w:sz w:val="24"/>
          <w:szCs w:val="24"/>
        </w:rPr>
      </w:pPr>
      <w:r w:rsidRPr="00F34BDD">
        <w:rPr>
          <w:rFonts w:ascii="Arial" w:hAnsi="Arial" w:cs="Arial"/>
          <w:b/>
          <w:sz w:val="24"/>
          <w:szCs w:val="24"/>
        </w:rPr>
        <w:t>СОВЕТ ДЕПУТАТОВ</w:t>
      </w:r>
    </w:p>
    <w:p w:rsidR="003A23C8" w:rsidRPr="00F34BDD" w:rsidRDefault="003A23C8" w:rsidP="003A23C8">
      <w:pPr>
        <w:spacing w:line="360" w:lineRule="exact"/>
        <w:jc w:val="center"/>
        <w:rPr>
          <w:rFonts w:ascii="Arial" w:hAnsi="Arial" w:cs="Arial"/>
          <w:b/>
          <w:sz w:val="24"/>
          <w:szCs w:val="24"/>
        </w:rPr>
      </w:pPr>
      <w:r w:rsidRPr="00F34BDD">
        <w:rPr>
          <w:rFonts w:ascii="Arial" w:hAnsi="Arial" w:cs="Arial"/>
          <w:b/>
          <w:sz w:val="24"/>
          <w:szCs w:val="24"/>
        </w:rPr>
        <w:t>ГОРОДСКОГО ОКРУГА СТУПИНО</w:t>
      </w:r>
    </w:p>
    <w:p w:rsidR="003A23C8" w:rsidRPr="00F34BDD" w:rsidRDefault="003A23C8" w:rsidP="003A23C8">
      <w:pPr>
        <w:spacing w:line="360" w:lineRule="exact"/>
        <w:jc w:val="center"/>
        <w:rPr>
          <w:rFonts w:ascii="Arial" w:hAnsi="Arial" w:cs="Arial"/>
          <w:b/>
          <w:sz w:val="24"/>
          <w:szCs w:val="24"/>
        </w:rPr>
      </w:pPr>
      <w:r w:rsidRPr="00F34BDD">
        <w:rPr>
          <w:rFonts w:ascii="Arial" w:hAnsi="Arial" w:cs="Arial"/>
          <w:b/>
          <w:sz w:val="24"/>
          <w:szCs w:val="24"/>
        </w:rPr>
        <w:t>МОСКОВСКОЙ ОБЛАСТИ</w:t>
      </w:r>
    </w:p>
    <w:p w:rsidR="003A23C8" w:rsidRPr="00F34BDD" w:rsidRDefault="003A23C8" w:rsidP="003A23C8">
      <w:pPr>
        <w:spacing w:line="360" w:lineRule="exact"/>
        <w:jc w:val="center"/>
        <w:rPr>
          <w:rFonts w:ascii="Arial" w:hAnsi="Arial" w:cs="Arial"/>
          <w:b/>
          <w:sz w:val="24"/>
          <w:szCs w:val="24"/>
        </w:rPr>
      </w:pPr>
    </w:p>
    <w:p w:rsidR="003A23C8" w:rsidRPr="00F34BDD" w:rsidRDefault="003A23C8" w:rsidP="003A23C8">
      <w:pPr>
        <w:spacing w:line="540" w:lineRule="exact"/>
        <w:jc w:val="center"/>
        <w:rPr>
          <w:rFonts w:ascii="Arial" w:hAnsi="Arial" w:cs="Arial"/>
          <w:b/>
          <w:sz w:val="24"/>
          <w:szCs w:val="24"/>
        </w:rPr>
      </w:pPr>
      <w:r w:rsidRPr="00F34BDD">
        <w:rPr>
          <w:rFonts w:ascii="Arial" w:hAnsi="Arial" w:cs="Arial"/>
          <w:b/>
          <w:sz w:val="24"/>
          <w:szCs w:val="24"/>
        </w:rPr>
        <w:t>РЕШЕНИЕ</w:t>
      </w:r>
    </w:p>
    <w:p w:rsidR="003A23C8" w:rsidRPr="00F34BDD" w:rsidRDefault="002B30D7" w:rsidP="00314AA0">
      <w:pPr>
        <w:spacing w:line="260" w:lineRule="exact"/>
        <w:jc w:val="center"/>
        <w:rPr>
          <w:rFonts w:ascii="Arial" w:hAnsi="Arial" w:cs="Arial"/>
          <w:sz w:val="24"/>
          <w:szCs w:val="24"/>
          <w:u w:val="single"/>
        </w:rPr>
      </w:pPr>
      <w:r>
        <w:rPr>
          <w:rFonts w:ascii="Arial" w:hAnsi="Arial" w:cs="Arial"/>
          <w:sz w:val="24"/>
          <w:szCs w:val="24"/>
          <w:u w:val="single"/>
        </w:rPr>
        <w:t>о</w:t>
      </w:r>
      <w:r w:rsidR="00314AA0" w:rsidRPr="00F34BDD">
        <w:rPr>
          <w:rFonts w:ascii="Arial" w:hAnsi="Arial" w:cs="Arial"/>
          <w:sz w:val="24"/>
          <w:szCs w:val="24"/>
          <w:u w:val="single"/>
        </w:rPr>
        <w:t xml:space="preserve">т </w:t>
      </w:r>
      <w:r w:rsidR="007E34CA" w:rsidRPr="00F34BDD">
        <w:rPr>
          <w:rFonts w:ascii="Arial" w:hAnsi="Arial" w:cs="Arial"/>
          <w:sz w:val="24"/>
          <w:szCs w:val="24"/>
          <w:u w:val="single"/>
        </w:rPr>
        <w:t xml:space="preserve"> </w:t>
      </w:r>
      <w:r>
        <w:rPr>
          <w:rFonts w:ascii="Arial" w:hAnsi="Arial" w:cs="Arial"/>
          <w:sz w:val="24"/>
          <w:szCs w:val="24"/>
          <w:u w:val="single"/>
        </w:rPr>
        <w:t>_________</w:t>
      </w:r>
      <w:r w:rsidR="003A23C8" w:rsidRPr="00F34BDD">
        <w:rPr>
          <w:rFonts w:ascii="Arial" w:hAnsi="Arial" w:cs="Arial"/>
          <w:sz w:val="24"/>
          <w:szCs w:val="24"/>
          <w:u w:val="single"/>
        </w:rPr>
        <w:t xml:space="preserve">№ </w:t>
      </w:r>
      <w:r>
        <w:rPr>
          <w:rFonts w:ascii="Arial" w:hAnsi="Arial" w:cs="Arial"/>
          <w:sz w:val="24"/>
          <w:szCs w:val="24"/>
          <w:u w:val="single"/>
        </w:rPr>
        <w:t>___________</w:t>
      </w:r>
      <w:r w:rsidR="003A23C8" w:rsidRPr="00F34BDD">
        <w:rPr>
          <w:rFonts w:ascii="Arial" w:hAnsi="Arial" w:cs="Arial"/>
          <w:sz w:val="24"/>
          <w:szCs w:val="24"/>
          <w:u w:val="single"/>
        </w:rPr>
        <w:t xml:space="preserve">   </w:t>
      </w:r>
    </w:p>
    <w:p w:rsidR="003A23C8" w:rsidRPr="00F34BDD" w:rsidRDefault="003A23C8" w:rsidP="003A23C8">
      <w:pPr>
        <w:jc w:val="center"/>
        <w:rPr>
          <w:rFonts w:ascii="Arial" w:hAnsi="Arial" w:cs="Arial"/>
          <w:b/>
          <w:sz w:val="24"/>
          <w:szCs w:val="24"/>
        </w:rPr>
      </w:pPr>
      <w:r w:rsidRPr="00F34BDD">
        <w:rPr>
          <w:rFonts w:ascii="Arial" w:hAnsi="Arial" w:cs="Arial"/>
          <w:b/>
          <w:sz w:val="24"/>
          <w:szCs w:val="24"/>
        </w:rPr>
        <w:t>г. Ступино</w:t>
      </w:r>
    </w:p>
    <w:p w:rsidR="003A23C8" w:rsidRPr="00F34BDD" w:rsidRDefault="003A23C8" w:rsidP="003A23C8">
      <w:pPr>
        <w:jc w:val="center"/>
        <w:rPr>
          <w:rFonts w:ascii="Arial" w:hAnsi="Arial" w:cs="Arial"/>
          <w:b/>
          <w:sz w:val="24"/>
          <w:szCs w:val="24"/>
        </w:rPr>
      </w:pPr>
    </w:p>
    <w:p w:rsidR="003A23C8" w:rsidRPr="00F34BDD" w:rsidRDefault="003A23C8" w:rsidP="003A23C8">
      <w:pPr>
        <w:jc w:val="both"/>
        <w:rPr>
          <w:rFonts w:ascii="Arial" w:hAnsi="Arial" w:cs="Arial"/>
          <w:sz w:val="24"/>
          <w:szCs w:val="24"/>
        </w:rPr>
      </w:pPr>
    </w:p>
    <w:tbl>
      <w:tblPr>
        <w:tblW w:w="0" w:type="auto"/>
        <w:tblLook w:val="04A0"/>
      </w:tblPr>
      <w:tblGrid>
        <w:gridCol w:w="5211"/>
      </w:tblGrid>
      <w:tr w:rsidR="003A23C8" w:rsidRPr="00F34BDD" w:rsidTr="005E0339">
        <w:trPr>
          <w:trHeight w:val="1347"/>
        </w:trPr>
        <w:tc>
          <w:tcPr>
            <w:tcW w:w="5211" w:type="dxa"/>
          </w:tcPr>
          <w:p w:rsidR="003A23C8" w:rsidRPr="00F34BDD" w:rsidRDefault="00BB4011" w:rsidP="00BB4011">
            <w:pPr>
              <w:pStyle w:val="2"/>
              <w:rPr>
                <w:rFonts w:ascii="Arial" w:hAnsi="Arial" w:cs="Arial"/>
                <w:color w:val="auto"/>
                <w:szCs w:val="24"/>
              </w:rPr>
            </w:pPr>
            <w:r w:rsidRPr="00F34BDD">
              <w:rPr>
                <w:rFonts w:ascii="Arial" w:hAnsi="Arial" w:cs="Arial"/>
                <w:color w:val="auto"/>
                <w:szCs w:val="24"/>
              </w:rPr>
              <w:t xml:space="preserve">О внесении изменений в </w:t>
            </w:r>
            <w:r w:rsidR="003A23C8" w:rsidRPr="00F34BDD">
              <w:rPr>
                <w:rFonts w:ascii="Arial" w:hAnsi="Arial" w:cs="Arial"/>
                <w:color w:val="auto"/>
                <w:szCs w:val="24"/>
              </w:rPr>
              <w:t>Правил</w:t>
            </w:r>
            <w:r w:rsidRPr="00F34BDD">
              <w:rPr>
                <w:rFonts w:ascii="Arial" w:hAnsi="Arial" w:cs="Arial"/>
                <w:color w:val="auto"/>
                <w:szCs w:val="24"/>
              </w:rPr>
              <w:t>а</w:t>
            </w:r>
            <w:r w:rsidR="003A23C8" w:rsidRPr="00F34BDD">
              <w:rPr>
                <w:rFonts w:ascii="Arial" w:hAnsi="Arial" w:cs="Arial"/>
                <w:color w:val="auto"/>
                <w:szCs w:val="24"/>
              </w:rPr>
              <w:t xml:space="preserve"> благоустройства территории городского ок</w:t>
            </w:r>
            <w:r w:rsidRPr="00F34BDD">
              <w:rPr>
                <w:rFonts w:ascii="Arial" w:hAnsi="Arial" w:cs="Arial"/>
                <w:color w:val="auto"/>
                <w:szCs w:val="24"/>
              </w:rPr>
              <w:t>руга Ступино Московской области</w:t>
            </w:r>
          </w:p>
        </w:tc>
      </w:tr>
    </w:tbl>
    <w:p w:rsidR="00221659" w:rsidRPr="00F34BDD" w:rsidRDefault="00221659" w:rsidP="00221659">
      <w:pPr>
        <w:autoSpaceDE w:val="0"/>
        <w:autoSpaceDN w:val="0"/>
        <w:adjustRightInd w:val="0"/>
        <w:spacing w:line="360" w:lineRule="auto"/>
        <w:ind w:firstLine="540"/>
        <w:jc w:val="both"/>
        <w:rPr>
          <w:rFonts w:ascii="Arial" w:hAnsi="Arial" w:cs="Arial"/>
          <w:sz w:val="24"/>
          <w:szCs w:val="24"/>
        </w:rPr>
      </w:pPr>
      <w:proofErr w:type="gramStart"/>
      <w:r w:rsidRPr="00C17352">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Законом Московской области от 30.12.2014 №191/2014-ОЗ «О регулировании дополнительных вопросов в сфере благоустройства в Московской области», учитывая письма Министерства благоустройства Московской области </w:t>
      </w:r>
      <w:r w:rsidRPr="00C17352">
        <w:rPr>
          <w:rFonts w:ascii="Arial" w:hAnsi="Arial" w:cs="Arial"/>
          <w:color w:val="000000"/>
          <w:sz w:val="24"/>
          <w:szCs w:val="22"/>
        </w:rPr>
        <w:t xml:space="preserve">от </w:t>
      </w:r>
      <w:r w:rsidRPr="00C17352">
        <w:rPr>
          <w:rFonts w:ascii="Arial" w:hAnsi="Arial" w:cs="Arial"/>
          <w:sz w:val="24"/>
          <w:szCs w:val="22"/>
        </w:rPr>
        <w:t>14.06.2022 № 10ИСХ-1946</w:t>
      </w:r>
      <w:r w:rsidRPr="00C17352">
        <w:rPr>
          <w:rFonts w:ascii="Arial" w:hAnsi="Arial" w:cs="Arial"/>
          <w:color w:val="000000"/>
          <w:sz w:val="24"/>
          <w:szCs w:val="22"/>
        </w:rPr>
        <w:t>, от 11.07.2022 №</w:t>
      </w:r>
      <w:r w:rsidRPr="00C17352">
        <w:rPr>
          <w:rFonts w:ascii="Arial" w:hAnsi="Arial" w:cs="Arial"/>
          <w:sz w:val="24"/>
          <w:szCs w:val="22"/>
        </w:rPr>
        <w:t xml:space="preserve"> 10Исх-2279</w:t>
      </w:r>
      <w:r w:rsidRPr="00C17352">
        <w:rPr>
          <w:rFonts w:ascii="Arial" w:hAnsi="Arial" w:cs="Arial"/>
          <w:sz w:val="24"/>
          <w:szCs w:val="24"/>
        </w:rPr>
        <w:t xml:space="preserve">, </w:t>
      </w:r>
      <w:r w:rsidRPr="00C17352">
        <w:rPr>
          <w:rFonts w:ascii="Arial" w:hAnsi="Arial" w:cs="Arial"/>
          <w:color w:val="000000"/>
          <w:sz w:val="24"/>
          <w:szCs w:val="22"/>
        </w:rPr>
        <w:t>от 15.07.2022 №</w:t>
      </w:r>
      <w:r w:rsidRPr="00C17352">
        <w:rPr>
          <w:rFonts w:ascii="Arial" w:hAnsi="Arial" w:cs="Arial"/>
          <w:sz w:val="24"/>
          <w:szCs w:val="22"/>
        </w:rPr>
        <w:t xml:space="preserve"> 10Исх-2340</w:t>
      </w:r>
      <w:r w:rsidRPr="00C17352">
        <w:rPr>
          <w:rFonts w:ascii="Arial" w:hAnsi="Arial" w:cs="Arial"/>
          <w:sz w:val="24"/>
          <w:szCs w:val="24"/>
        </w:rPr>
        <w:t>, Совет депутатов городского округа Ступино Московской области</w:t>
      </w:r>
      <w:proofErr w:type="gramEnd"/>
    </w:p>
    <w:p w:rsidR="00221659" w:rsidRDefault="003A23C8" w:rsidP="003A23C8">
      <w:pPr>
        <w:jc w:val="both"/>
        <w:rPr>
          <w:rFonts w:ascii="Arial" w:hAnsi="Arial" w:cs="Arial"/>
          <w:sz w:val="24"/>
          <w:szCs w:val="24"/>
        </w:rPr>
      </w:pPr>
      <w:r w:rsidRPr="00F34BDD">
        <w:rPr>
          <w:rFonts w:ascii="Arial" w:hAnsi="Arial" w:cs="Arial"/>
          <w:sz w:val="24"/>
          <w:szCs w:val="24"/>
        </w:rPr>
        <w:t xml:space="preserve">                                                                </w:t>
      </w:r>
    </w:p>
    <w:p w:rsidR="003A23C8" w:rsidRPr="00F34BDD" w:rsidRDefault="003A23C8" w:rsidP="00221659">
      <w:pPr>
        <w:jc w:val="center"/>
        <w:rPr>
          <w:rFonts w:ascii="Arial" w:hAnsi="Arial" w:cs="Arial"/>
          <w:b/>
          <w:sz w:val="24"/>
          <w:szCs w:val="24"/>
        </w:rPr>
      </w:pPr>
      <w:r w:rsidRPr="00F34BDD">
        <w:rPr>
          <w:rFonts w:ascii="Arial" w:hAnsi="Arial" w:cs="Arial"/>
          <w:b/>
          <w:sz w:val="24"/>
          <w:szCs w:val="24"/>
        </w:rPr>
        <w:t>РЕШИЛ:</w:t>
      </w:r>
    </w:p>
    <w:p w:rsidR="003A23C8" w:rsidRPr="00F34BDD" w:rsidRDefault="003A23C8" w:rsidP="003A23C8">
      <w:pPr>
        <w:jc w:val="both"/>
        <w:rPr>
          <w:rFonts w:ascii="Arial" w:hAnsi="Arial" w:cs="Arial"/>
          <w:sz w:val="24"/>
          <w:szCs w:val="24"/>
        </w:rPr>
      </w:pPr>
    </w:p>
    <w:p w:rsidR="00221659" w:rsidRPr="00F34BDD" w:rsidRDefault="00221659" w:rsidP="00221659">
      <w:pPr>
        <w:pStyle w:val="2"/>
        <w:numPr>
          <w:ilvl w:val="0"/>
          <w:numId w:val="1"/>
        </w:numPr>
        <w:tabs>
          <w:tab w:val="left" w:pos="1134"/>
        </w:tabs>
        <w:spacing w:line="360" w:lineRule="auto"/>
        <w:ind w:left="0" w:firstLine="708"/>
        <w:rPr>
          <w:rFonts w:ascii="Arial" w:hAnsi="Arial" w:cs="Arial"/>
          <w:color w:val="auto"/>
          <w:szCs w:val="24"/>
        </w:rPr>
      </w:pPr>
      <w:r w:rsidRPr="00F34BDD">
        <w:rPr>
          <w:rFonts w:ascii="Arial" w:hAnsi="Arial" w:cs="Arial"/>
          <w:color w:val="auto"/>
          <w:szCs w:val="24"/>
        </w:rPr>
        <w:t xml:space="preserve">Внести в Правила благоустройства территории городского округа Ступино Московской области, утвержденные решением Совета депутатов городского округа Ступино Московской области от 25.10.2018 №204/19, </w:t>
      </w:r>
      <w:r>
        <w:rPr>
          <w:rFonts w:ascii="Arial" w:hAnsi="Arial" w:cs="Arial"/>
          <w:color w:val="auto"/>
          <w:szCs w:val="24"/>
        </w:rPr>
        <w:t>изменения</w:t>
      </w:r>
      <w:r w:rsidRPr="00F34BDD">
        <w:rPr>
          <w:rFonts w:ascii="Arial" w:hAnsi="Arial" w:cs="Arial"/>
          <w:color w:val="auto"/>
          <w:szCs w:val="24"/>
        </w:rPr>
        <w:t xml:space="preserve"> согласно приложению к настоящему решению.</w:t>
      </w:r>
    </w:p>
    <w:p w:rsidR="00221659" w:rsidRPr="00F34BDD" w:rsidRDefault="00221659" w:rsidP="00221659">
      <w:pPr>
        <w:autoSpaceDE w:val="0"/>
        <w:autoSpaceDN w:val="0"/>
        <w:adjustRightInd w:val="0"/>
        <w:spacing w:line="360" w:lineRule="auto"/>
        <w:ind w:firstLine="709"/>
        <w:jc w:val="both"/>
        <w:rPr>
          <w:rFonts w:ascii="Arial" w:hAnsi="Arial" w:cs="Arial"/>
          <w:sz w:val="24"/>
          <w:szCs w:val="24"/>
        </w:rPr>
      </w:pPr>
      <w:r>
        <w:rPr>
          <w:rFonts w:ascii="Arial" w:hAnsi="Arial" w:cs="Arial"/>
          <w:sz w:val="24"/>
          <w:szCs w:val="24"/>
        </w:rPr>
        <w:t xml:space="preserve">2. Направить настоящее решение </w:t>
      </w:r>
      <w:r w:rsidRPr="00F34BDD">
        <w:rPr>
          <w:rFonts w:ascii="Arial" w:hAnsi="Arial" w:cs="Arial"/>
          <w:sz w:val="24"/>
          <w:szCs w:val="24"/>
        </w:rPr>
        <w:t xml:space="preserve">главе городского округа Ступино  Московской области </w:t>
      </w:r>
      <w:proofErr w:type="spellStart"/>
      <w:r w:rsidRPr="00F34BDD">
        <w:rPr>
          <w:rFonts w:ascii="Arial" w:hAnsi="Arial" w:cs="Arial"/>
          <w:sz w:val="24"/>
          <w:szCs w:val="24"/>
        </w:rPr>
        <w:t>Мужальских</w:t>
      </w:r>
      <w:proofErr w:type="spellEnd"/>
      <w:r w:rsidRPr="00F34BDD">
        <w:rPr>
          <w:rFonts w:ascii="Arial" w:hAnsi="Arial" w:cs="Arial"/>
          <w:sz w:val="24"/>
          <w:szCs w:val="24"/>
        </w:rPr>
        <w:t xml:space="preserve"> С.Г. для подписания и обнародования.</w:t>
      </w:r>
    </w:p>
    <w:p w:rsidR="00221659" w:rsidRPr="00F34BDD" w:rsidRDefault="00221659" w:rsidP="00221659">
      <w:pPr>
        <w:autoSpaceDE w:val="0"/>
        <w:autoSpaceDN w:val="0"/>
        <w:adjustRightInd w:val="0"/>
        <w:spacing w:line="360" w:lineRule="auto"/>
        <w:ind w:firstLine="709"/>
        <w:jc w:val="both"/>
        <w:rPr>
          <w:rFonts w:ascii="Arial" w:hAnsi="Arial" w:cs="Arial"/>
          <w:sz w:val="24"/>
          <w:szCs w:val="24"/>
        </w:rPr>
      </w:pPr>
      <w:r w:rsidRPr="00F34BDD">
        <w:rPr>
          <w:rFonts w:ascii="Arial" w:hAnsi="Arial" w:cs="Arial"/>
          <w:sz w:val="24"/>
          <w:szCs w:val="24"/>
        </w:rPr>
        <w:t xml:space="preserve">3. Опубликовать настоящее решение в газете «Вестник Совета депутатов </w:t>
      </w:r>
      <w:r>
        <w:rPr>
          <w:rFonts w:ascii="Arial" w:hAnsi="Arial" w:cs="Arial"/>
          <w:sz w:val="24"/>
          <w:szCs w:val="24"/>
        </w:rPr>
        <w:t xml:space="preserve">           </w:t>
      </w:r>
      <w:r w:rsidRPr="00F34BDD">
        <w:rPr>
          <w:rFonts w:ascii="Arial" w:hAnsi="Arial" w:cs="Arial"/>
          <w:sz w:val="24"/>
          <w:szCs w:val="24"/>
        </w:rPr>
        <w:t xml:space="preserve">и администрации городского округа Ступино Московской области - приложении </w:t>
      </w:r>
      <w:r>
        <w:rPr>
          <w:rFonts w:ascii="Arial" w:hAnsi="Arial" w:cs="Arial"/>
          <w:sz w:val="24"/>
          <w:szCs w:val="24"/>
        </w:rPr>
        <w:t xml:space="preserve">              </w:t>
      </w:r>
      <w:r w:rsidRPr="00F34BDD">
        <w:rPr>
          <w:rFonts w:ascii="Arial" w:hAnsi="Arial" w:cs="Arial"/>
          <w:sz w:val="24"/>
          <w:szCs w:val="24"/>
        </w:rPr>
        <w:t xml:space="preserve">к общественно – политической газете «Ступинская панорама» и разместить </w:t>
      </w:r>
      <w:r>
        <w:rPr>
          <w:rFonts w:ascii="Arial" w:hAnsi="Arial" w:cs="Arial"/>
          <w:sz w:val="24"/>
          <w:szCs w:val="24"/>
        </w:rPr>
        <w:t xml:space="preserve">                </w:t>
      </w:r>
      <w:r w:rsidRPr="00F34BDD">
        <w:rPr>
          <w:rFonts w:ascii="Arial" w:hAnsi="Arial" w:cs="Arial"/>
          <w:sz w:val="24"/>
          <w:szCs w:val="24"/>
        </w:rPr>
        <w:t>на официальном сайте в информационно – телекоммуникационной сети «Интернет».</w:t>
      </w:r>
    </w:p>
    <w:p w:rsidR="00221659" w:rsidRDefault="00221659" w:rsidP="00221659">
      <w:pPr>
        <w:autoSpaceDE w:val="0"/>
        <w:autoSpaceDN w:val="0"/>
        <w:adjustRightInd w:val="0"/>
        <w:spacing w:line="360" w:lineRule="auto"/>
        <w:ind w:firstLine="709"/>
        <w:jc w:val="both"/>
        <w:rPr>
          <w:rFonts w:ascii="Arial" w:hAnsi="Arial" w:cs="Arial"/>
          <w:sz w:val="24"/>
          <w:szCs w:val="24"/>
        </w:rPr>
      </w:pPr>
    </w:p>
    <w:p w:rsidR="00221659" w:rsidRPr="00F34BDD" w:rsidRDefault="00221659" w:rsidP="00221659">
      <w:pPr>
        <w:autoSpaceDE w:val="0"/>
        <w:autoSpaceDN w:val="0"/>
        <w:adjustRightInd w:val="0"/>
        <w:spacing w:line="360" w:lineRule="auto"/>
        <w:ind w:firstLine="709"/>
        <w:jc w:val="both"/>
        <w:rPr>
          <w:rFonts w:ascii="Arial" w:hAnsi="Arial" w:cs="Arial"/>
          <w:sz w:val="24"/>
          <w:szCs w:val="24"/>
        </w:rPr>
      </w:pPr>
      <w:r w:rsidRPr="00F34BDD">
        <w:rPr>
          <w:rFonts w:ascii="Arial" w:hAnsi="Arial" w:cs="Arial"/>
          <w:sz w:val="24"/>
          <w:szCs w:val="24"/>
        </w:rPr>
        <w:lastRenderedPageBreak/>
        <w:t>4. Настоящее решение вступает в силу со дня официального опубликования.</w:t>
      </w:r>
    </w:p>
    <w:p w:rsidR="00221659" w:rsidRDefault="00221659" w:rsidP="00221659">
      <w:pPr>
        <w:rPr>
          <w:rFonts w:ascii="Arial" w:hAnsi="Arial" w:cs="Arial"/>
          <w:sz w:val="24"/>
          <w:szCs w:val="24"/>
        </w:rPr>
      </w:pPr>
    </w:p>
    <w:p w:rsidR="003B3A0A" w:rsidRDefault="003B3A0A" w:rsidP="0058208F">
      <w:pPr>
        <w:rPr>
          <w:rFonts w:ascii="Arial" w:hAnsi="Arial" w:cs="Arial"/>
          <w:sz w:val="24"/>
          <w:szCs w:val="24"/>
        </w:rPr>
      </w:pPr>
    </w:p>
    <w:p w:rsidR="003B3A0A" w:rsidRDefault="003B3A0A" w:rsidP="0058208F">
      <w:pPr>
        <w:rPr>
          <w:rFonts w:ascii="Arial" w:hAnsi="Arial" w:cs="Arial"/>
          <w:sz w:val="24"/>
          <w:szCs w:val="24"/>
        </w:rPr>
      </w:pPr>
    </w:p>
    <w:p w:rsidR="003B3A0A" w:rsidRDefault="003B3A0A" w:rsidP="0058208F">
      <w:pPr>
        <w:rPr>
          <w:rFonts w:ascii="Arial" w:hAnsi="Arial" w:cs="Arial"/>
          <w:sz w:val="24"/>
          <w:szCs w:val="24"/>
        </w:rPr>
      </w:pPr>
    </w:p>
    <w:p w:rsidR="0058208F" w:rsidRPr="00F34BDD" w:rsidRDefault="0058208F" w:rsidP="0058208F">
      <w:pPr>
        <w:rPr>
          <w:rFonts w:ascii="Arial" w:hAnsi="Arial" w:cs="Arial"/>
          <w:sz w:val="24"/>
          <w:szCs w:val="24"/>
        </w:rPr>
      </w:pPr>
      <w:r w:rsidRPr="00F34BDD">
        <w:rPr>
          <w:rFonts w:ascii="Arial" w:hAnsi="Arial" w:cs="Arial"/>
          <w:sz w:val="24"/>
          <w:szCs w:val="24"/>
        </w:rPr>
        <w:t>Глава городского округа Ступино</w:t>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t xml:space="preserve">    </w:t>
      </w:r>
      <w:r w:rsidR="00CD7780" w:rsidRPr="00F34BDD">
        <w:rPr>
          <w:rFonts w:ascii="Arial" w:hAnsi="Arial" w:cs="Arial"/>
          <w:sz w:val="24"/>
          <w:szCs w:val="24"/>
        </w:rPr>
        <w:t>П</w:t>
      </w:r>
      <w:r w:rsidRPr="00F34BDD">
        <w:rPr>
          <w:rFonts w:ascii="Arial" w:hAnsi="Arial" w:cs="Arial"/>
          <w:sz w:val="24"/>
          <w:szCs w:val="24"/>
        </w:rPr>
        <w:t>редседател</w:t>
      </w:r>
      <w:r w:rsidR="00CD7780" w:rsidRPr="00F34BDD">
        <w:rPr>
          <w:rFonts w:ascii="Arial" w:hAnsi="Arial" w:cs="Arial"/>
          <w:sz w:val="24"/>
          <w:szCs w:val="24"/>
        </w:rPr>
        <w:t>ь</w:t>
      </w:r>
      <w:r w:rsidRPr="00F34BDD">
        <w:rPr>
          <w:rFonts w:ascii="Arial" w:hAnsi="Arial" w:cs="Arial"/>
          <w:sz w:val="24"/>
          <w:szCs w:val="24"/>
        </w:rPr>
        <w:t xml:space="preserve"> Совета </w:t>
      </w:r>
    </w:p>
    <w:p w:rsidR="0058208F" w:rsidRPr="00F34BDD" w:rsidRDefault="0058208F" w:rsidP="0058208F">
      <w:pPr>
        <w:rPr>
          <w:rFonts w:ascii="Arial" w:hAnsi="Arial" w:cs="Arial"/>
          <w:sz w:val="24"/>
          <w:szCs w:val="24"/>
        </w:rPr>
      </w:pPr>
      <w:r w:rsidRPr="00F34BDD">
        <w:rPr>
          <w:rFonts w:ascii="Arial" w:hAnsi="Arial" w:cs="Arial"/>
          <w:sz w:val="24"/>
          <w:szCs w:val="24"/>
        </w:rPr>
        <w:t>Московской области</w:t>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t xml:space="preserve">    </w:t>
      </w:r>
      <w:r w:rsidR="008E40C0" w:rsidRPr="00F34BDD">
        <w:rPr>
          <w:rFonts w:ascii="Arial" w:hAnsi="Arial" w:cs="Arial"/>
          <w:sz w:val="24"/>
          <w:szCs w:val="24"/>
        </w:rPr>
        <w:t xml:space="preserve">депутатов </w:t>
      </w:r>
      <w:r w:rsidRPr="00F34BDD">
        <w:rPr>
          <w:rFonts w:ascii="Arial" w:hAnsi="Arial" w:cs="Arial"/>
          <w:sz w:val="24"/>
          <w:szCs w:val="24"/>
        </w:rPr>
        <w:t xml:space="preserve">городского округа </w:t>
      </w:r>
    </w:p>
    <w:p w:rsidR="0058208F" w:rsidRPr="00F34BDD" w:rsidRDefault="0058208F" w:rsidP="0058208F">
      <w:pPr>
        <w:rPr>
          <w:rFonts w:ascii="Arial" w:hAnsi="Arial" w:cs="Arial"/>
          <w:sz w:val="24"/>
          <w:szCs w:val="24"/>
        </w:rPr>
      </w:pP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r>
      <w:r w:rsidRPr="00F34BDD">
        <w:rPr>
          <w:rFonts w:ascii="Arial" w:hAnsi="Arial" w:cs="Arial"/>
          <w:sz w:val="24"/>
          <w:szCs w:val="24"/>
        </w:rPr>
        <w:tab/>
        <w:t xml:space="preserve">    </w:t>
      </w:r>
      <w:r w:rsidR="008E40C0" w:rsidRPr="00F34BDD">
        <w:rPr>
          <w:rFonts w:ascii="Arial" w:hAnsi="Arial" w:cs="Arial"/>
          <w:sz w:val="24"/>
          <w:szCs w:val="24"/>
        </w:rPr>
        <w:t xml:space="preserve">Ступино </w:t>
      </w:r>
      <w:r w:rsidRPr="00F34BDD">
        <w:rPr>
          <w:rFonts w:ascii="Arial" w:hAnsi="Arial" w:cs="Arial"/>
          <w:sz w:val="24"/>
          <w:szCs w:val="24"/>
        </w:rPr>
        <w:t>Московской области</w:t>
      </w:r>
    </w:p>
    <w:p w:rsidR="0058208F" w:rsidRPr="00F34BDD" w:rsidRDefault="0058208F" w:rsidP="0058208F">
      <w:pPr>
        <w:rPr>
          <w:rFonts w:ascii="Arial" w:hAnsi="Arial" w:cs="Arial"/>
          <w:sz w:val="24"/>
          <w:szCs w:val="24"/>
        </w:rPr>
      </w:pPr>
      <w:r w:rsidRPr="00F34BDD">
        <w:rPr>
          <w:rFonts w:ascii="Arial" w:hAnsi="Arial" w:cs="Arial"/>
          <w:sz w:val="24"/>
          <w:szCs w:val="24"/>
        </w:rPr>
        <w:t xml:space="preserve">_______________ </w:t>
      </w:r>
      <w:r w:rsidR="00A571BF" w:rsidRPr="00F34BDD">
        <w:rPr>
          <w:rFonts w:ascii="Arial" w:hAnsi="Arial" w:cs="Arial"/>
          <w:sz w:val="24"/>
          <w:szCs w:val="24"/>
        </w:rPr>
        <w:t xml:space="preserve">С.Г. </w:t>
      </w:r>
      <w:proofErr w:type="spellStart"/>
      <w:r w:rsidR="00A571BF" w:rsidRPr="00F34BDD">
        <w:rPr>
          <w:rFonts w:ascii="Arial" w:hAnsi="Arial" w:cs="Arial"/>
          <w:sz w:val="24"/>
          <w:szCs w:val="24"/>
        </w:rPr>
        <w:t>Мужальских</w:t>
      </w:r>
      <w:proofErr w:type="spellEnd"/>
      <w:r w:rsidR="008E40C0" w:rsidRPr="00F34BDD">
        <w:rPr>
          <w:rFonts w:ascii="Arial" w:hAnsi="Arial" w:cs="Arial"/>
          <w:sz w:val="24"/>
          <w:szCs w:val="24"/>
        </w:rPr>
        <w:tab/>
      </w:r>
      <w:r w:rsidR="008E40C0" w:rsidRPr="00F34BDD">
        <w:rPr>
          <w:rFonts w:ascii="Arial" w:hAnsi="Arial" w:cs="Arial"/>
          <w:sz w:val="24"/>
          <w:szCs w:val="24"/>
        </w:rPr>
        <w:tab/>
      </w:r>
      <w:r w:rsidR="008E40C0" w:rsidRPr="00F34BDD">
        <w:rPr>
          <w:rFonts w:ascii="Arial" w:hAnsi="Arial" w:cs="Arial"/>
          <w:sz w:val="24"/>
          <w:szCs w:val="24"/>
        </w:rPr>
        <w:tab/>
        <w:t xml:space="preserve">    ______________</w:t>
      </w:r>
      <w:r w:rsidRPr="00F34BDD">
        <w:rPr>
          <w:rFonts w:ascii="Arial" w:hAnsi="Arial" w:cs="Arial"/>
          <w:sz w:val="24"/>
          <w:szCs w:val="24"/>
        </w:rPr>
        <w:t xml:space="preserve"> </w:t>
      </w:r>
      <w:r w:rsidR="00CD7780" w:rsidRPr="00F34BDD">
        <w:rPr>
          <w:rFonts w:ascii="Arial" w:hAnsi="Arial" w:cs="Arial"/>
          <w:sz w:val="24"/>
          <w:szCs w:val="24"/>
        </w:rPr>
        <w:t xml:space="preserve">П.И. </w:t>
      </w:r>
      <w:proofErr w:type="spellStart"/>
      <w:r w:rsidR="00CD7780" w:rsidRPr="00F34BDD">
        <w:rPr>
          <w:rFonts w:ascii="Arial" w:hAnsi="Arial" w:cs="Arial"/>
          <w:sz w:val="24"/>
          <w:szCs w:val="24"/>
        </w:rPr>
        <w:t>Челпан</w:t>
      </w:r>
      <w:proofErr w:type="spellEnd"/>
    </w:p>
    <w:p w:rsidR="0058208F" w:rsidRPr="00F34BDD" w:rsidRDefault="0058208F" w:rsidP="0058208F">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503D99" w:rsidRPr="00F34BDD" w:rsidRDefault="00503D99" w:rsidP="00503D99">
      <w:pPr>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Pr="00F34BDD" w:rsidRDefault="00C55FA6">
      <w:pPr>
        <w:spacing w:after="200" w:line="276" w:lineRule="auto"/>
        <w:rPr>
          <w:rFonts w:ascii="Arial" w:hAnsi="Arial" w:cs="Arial"/>
          <w:sz w:val="24"/>
          <w:szCs w:val="24"/>
        </w:rPr>
      </w:pPr>
    </w:p>
    <w:p w:rsidR="00C55FA6" w:rsidRDefault="00C55FA6">
      <w:pPr>
        <w:spacing w:after="200" w:line="276" w:lineRule="auto"/>
        <w:rPr>
          <w:rFonts w:ascii="Arial" w:hAnsi="Arial" w:cs="Arial"/>
          <w:sz w:val="24"/>
          <w:szCs w:val="24"/>
        </w:rPr>
      </w:pPr>
    </w:p>
    <w:p w:rsidR="003B3A0A" w:rsidRDefault="003B3A0A">
      <w:pPr>
        <w:spacing w:after="200" w:line="276" w:lineRule="auto"/>
        <w:rPr>
          <w:rFonts w:ascii="Arial" w:hAnsi="Arial" w:cs="Arial"/>
          <w:sz w:val="24"/>
          <w:szCs w:val="24"/>
        </w:rPr>
      </w:pPr>
    </w:p>
    <w:p w:rsidR="003B3A0A" w:rsidRDefault="003B3A0A">
      <w:pPr>
        <w:spacing w:after="200" w:line="276" w:lineRule="auto"/>
        <w:rPr>
          <w:rFonts w:ascii="Arial" w:hAnsi="Arial" w:cs="Arial"/>
          <w:sz w:val="24"/>
          <w:szCs w:val="24"/>
        </w:rPr>
      </w:pPr>
    </w:p>
    <w:p w:rsidR="00221659" w:rsidRDefault="00221659">
      <w:pPr>
        <w:spacing w:after="200" w:line="276" w:lineRule="auto"/>
        <w:rPr>
          <w:rFonts w:ascii="Arial" w:hAnsi="Arial" w:cs="Arial"/>
          <w:sz w:val="24"/>
          <w:szCs w:val="24"/>
        </w:rPr>
      </w:pPr>
    </w:p>
    <w:p w:rsidR="00221659" w:rsidRDefault="00221659">
      <w:pPr>
        <w:spacing w:after="200" w:line="276" w:lineRule="auto"/>
        <w:rPr>
          <w:rFonts w:ascii="Arial" w:hAnsi="Arial" w:cs="Arial"/>
          <w:sz w:val="24"/>
          <w:szCs w:val="24"/>
        </w:rPr>
      </w:pPr>
    </w:p>
    <w:p w:rsidR="00221659" w:rsidRDefault="00221659">
      <w:pPr>
        <w:spacing w:after="200" w:line="276" w:lineRule="auto"/>
        <w:rPr>
          <w:rFonts w:ascii="Arial" w:hAnsi="Arial" w:cs="Arial"/>
          <w:sz w:val="24"/>
          <w:szCs w:val="24"/>
        </w:rPr>
      </w:pPr>
    </w:p>
    <w:p w:rsidR="00221659" w:rsidRDefault="00221659">
      <w:pPr>
        <w:spacing w:after="200" w:line="276" w:lineRule="auto"/>
        <w:rPr>
          <w:rFonts w:ascii="Arial" w:hAnsi="Arial" w:cs="Arial"/>
          <w:sz w:val="24"/>
          <w:szCs w:val="24"/>
        </w:rPr>
      </w:pPr>
    </w:p>
    <w:p w:rsidR="00221659" w:rsidRPr="00F34BDD" w:rsidRDefault="00221659">
      <w:pPr>
        <w:spacing w:after="200" w:line="276" w:lineRule="auto"/>
        <w:rPr>
          <w:rFonts w:ascii="Arial" w:hAnsi="Arial" w:cs="Arial"/>
          <w:sz w:val="24"/>
          <w:szCs w:val="24"/>
        </w:rPr>
      </w:pPr>
    </w:p>
    <w:tbl>
      <w:tblPr>
        <w:tblStyle w:val="af"/>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264713" w:rsidRPr="00F34BDD" w:rsidTr="003B3A0A">
        <w:tc>
          <w:tcPr>
            <w:tcW w:w="3969" w:type="dxa"/>
          </w:tcPr>
          <w:p w:rsidR="00264713" w:rsidRPr="00F34BDD" w:rsidRDefault="00FB4365" w:rsidP="005E0339">
            <w:pPr>
              <w:widowControl w:val="0"/>
              <w:autoSpaceDE w:val="0"/>
              <w:autoSpaceDN w:val="0"/>
              <w:adjustRightInd w:val="0"/>
              <w:jc w:val="center"/>
              <w:rPr>
                <w:rFonts w:ascii="Arial" w:hAnsi="Arial" w:cs="Arial"/>
                <w:sz w:val="24"/>
                <w:szCs w:val="24"/>
              </w:rPr>
            </w:pPr>
            <w:r w:rsidRPr="00F34BDD">
              <w:rPr>
                <w:rFonts w:ascii="Arial" w:hAnsi="Arial" w:cs="Arial"/>
                <w:sz w:val="24"/>
                <w:szCs w:val="24"/>
              </w:rPr>
              <w:lastRenderedPageBreak/>
              <w:br w:type="page"/>
            </w:r>
            <w:r w:rsidR="00AB497B" w:rsidRPr="00F34BDD">
              <w:rPr>
                <w:rFonts w:ascii="Arial" w:hAnsi="Arial" w:cs="Arial"/>
                <w:sz w:val="24"/>
                <w:szCs w:val="24"/>
              </w:rPr>
              <w:t>Приложение</w:t>
            </w:r>
          </w:p>
          <w:p w:rsidR="00AB497B" w:rsidRPr="00F34BDD" w:rsidRDefault="00AB497B" w:rsidP="00AB497B">
            <w:pPr>
              <w:widowControl w:val="0"/>
              <w:autoSpaceDE w:val="0"/>
              <w:autoSpaceDN w:val="0"/>
              <w:adjustRightInd w:val="0"/>
              <w:rPr>
                <w:rFonts w:ascii="Arial" w:hAnsi="Arial" w:cs="Arial"/>
                <w:sz w:val="24"/>
                <w:szCs w:val="24"/>
              </w:rPr>
            </w:pPr>
            <w:r w:rsidRPr="00F34BDD">
              <w:rPr>
                <w:rFonts w:ascii="Arial" w:hAnsi="Arial" w:cs="Arial"/>
                <w:sz w:val="24"/>
                <w:szCs w:val="24"/>
              </w:rPr>
              <w:t>к решению Совета депутатов городского округа Ступино Московской области</w:t>
            </w:r>
          </w:p>
          <w:p w:rsidR="00AB497B" w:rsidRPr="00F34BDD" w:rsidRDefault="00AB497B" w:rsidP="00221659">
            <w:pPr>
              <w:widowControl w:val="0"/>
              <w:autoSpaceDE w:val="0"/>
              <w:autoSpaceDN w:val="0"/>
              <w:adjustRightInd w:val="0"/>
              <w:rPr>
                <w:rFonts w:ascii="Arial" w:hAnsi="Arial" w:cs="Arial"/>
                <w:sz w:val="24"/>
                <w:szCs w:val="24"/>
              </w:rPr>
            </w:pPr>
            <w:r w:rsidRPr="00F34BDD">
              <w:rPr>
                <w:rFonts w:ascii="Arial" w:hAnsi="Arial" w:cs="Arial"/>
                <w:bCs/>
                <w:sz w:val="24"/>
                <w:szCs w:val="24"/>
              </w:rPr>
              <w:t>от «</w:t>
            </w:r>
            <w:r w:rsidR="00221659">
              <w:rPr>
                <w:rFonts w:ascii="Arial" w:hAnsi="Arial" w:cs="Arial"/>
                <w:bCs/>
                <w:sz w:val="24"/>
                <w:szCs w:val="24"/>
              </w:rPr>
              <w:t>____</w:t>
            </w:r>
            <w:r w:rsidRPr="00F34BDD">
              <w:rPr>
                <w:rFonts w:ascii="Arial" w:hAnsi="Arial" w:cs="Arial"/>
                <w:bCs/>
                <w:sz w:val="24"/>
                <w:szCs w:val="24"/>
              </w:rPr>
              <w:t>»</w:t>
            </w:r>
            <w:r w:rsidR="00221659">
              <w:rPr>
                <w:rFonts w:ascii="Arial" w:hAnsi="Arial" w:cs="Arial"/>
                <w:bCs/>
                <w:sz w:val="24"/>
                <w:szCs w:val="24"/>
              </w:rPr>
              <w:t>______</w:t>
            </w:r>
            <w:r w:rsidR="00314AA0" w:rsidRPr="00F34BDD">
              <w:rPr>
                <w:rFonts w:ascii="Arial" w:hAnsi="Arial" w:cs="Arial"/>
                <w:bCs/>
                <w:sz w:val="24"/>
                <w:szCs w:val="24"/>
              </w:rPr>
              <w:t>202</w:t>
            </w:r>
            <w:r w:rsidR="00221659">
              <w:rPr>
                <w:rFonts w:ascii="Arial" w:hAnsi="Arial" w:cs="Arial"/>
                <w:bCs/>
                <w:sz w:val="24"/>
                <w:szCs w:val="24"/>
              </w:rPr>
              <w:t>2</w:t>
            </w:r>
            <w:r w:rsidR="00314AA0" w:rsidRPr="00F34BDD">
              <w:rPr>
                <w:rFonts w:ascii="Arial" w:hAnsi="Arial" w:cs="Arial"/>
                <w:bCs/>
                <w:sz w:val="24"/>
                <w:szCs w:val="24"/>
              </w:rPr>
              <w:t xml:space="preserve"> №</w:t>
            </w:r>
            <w:r w:rsidR="00221659">
              <w:rPr>
                <w:rFonts w:ascii="Arial" w:hAnsi="Arial" w:cs="Arial"/>
                <w:bCs/>
                <w:sz w:val="24"/>
                <w:szCs w:val="24"/>
              </w:rPr>
              <w:t>_____</w:t>
            </w:r>
          </w:p>
        </w:tc>
      </w:tr>
    </w:tbl>
    <w:p w:rsidR="00264713" w:rsidRPr="00F34BDD" w:rsidRDefault="00264713" w:rsidP="005E0339">
      <w:pPr>
        <w:widowControl w:val="0"/>
        <w:autoSpaceDE w:val="0"/>
        <w:autoSpaceDN w:val="0"/>
        <w:adjustRightInd w:val="0"/>
        <w:jc w:val="center"/>
        <w:rPr>
          <w:rFonts w:ascii="Arial" w:hAnsi="Arial" w:cs="Arial"/>
          <w:sz w:val="24"/>
          <w:szCs w:val="24"/>
        </w:rPr>
      </w:pPr>
    </w:p>
    <w:p w:rsidR="003A61C1" w:rsidRPr="00F34BDD" w:rsidRDefault="003A61C1" w:rsidP="003A61C1">
      <w:pPr>
        <w:pStyle w:val="ConsPlusNonformat"/>
        <w:ind w:left="6804"/>
        <w:rPr>
          <w:rFonts w:ascii="Arial" w:hAnsi="Arial" w:cs="Arial"/>
          <w:b/>
          <w:bCs/>
          <w:color w:val="000000"/>
          <w:sz w:val="24"/>
          <w:szCs w:val="24"/>
        </w:rPr>
      </w:pPr>
      <w:r w:rsidRPr="00F34BDD">
        <w:rPr>
          <w:rFonts w:ascii="Arial" w:hAnsi="Arial" w:cs="Arial"/>
          <w:b/>
          <w:bCs/>
          <w:sz w:val="24"/>
          <w:szCs w:val="24"/>
        </w:rPr>
        <w:t xml:space="preserve">           </w:t>
      </w:r>
    </w:p>
    <w:p w:rsidR="00221659" w:rsidRDefault="00221659" w:rsidP="00221659">
      <w:pPr>
        <w:pStyle w:val="af0"/>
        <w:spacing w:line="315" w:lineRule="atLeast"/>
        <w:ind w:left="708"/>
        <w:rPr>
          <w:rFonts w:ascii="Arial" w:hAnsi="Arial" w:cs="Arial"/>
          <w:color w:val="000000"/>
          <w:sz w:val="24"/>
          <w:szCs w:val="24"/>
        </w:rPr>
      </w:pPr>
      <w:r>
        <w:rPr>
          <w:rFonts w:ascii="Arial" w:hAnsi="Arial" w:cs="Arial"/>
          <w:color w:val="000000"/>
          <w:sz w:val="24"/>
          <w:szCs w:val="24"/>
        </w:rPr>
        <w:t xml:space="preserve">    </w:t>
      </w:r>
      <w:r w:rsidRPr="00F34BDD">
        <w:rPr>
          <w:rFonts w:ascii="Arial" w:hAnsi="Arial" w:cs="Arial"/>
          <w:color w:val="000000"/>
          <w:sz w:val="24"/>
          <w:szCs w:val="24"/>
        </w:rPr>
        <w:t xml:space="preserve">Изменения, которые вносятся в Правила благоустройства территории городского округа Ступино Московской области, утвержденные </w:t>
      </w:r>
      <w:r>
        <w:rPr>
          <w:rFonts w:ascii="Arial" w:hAnsi="Arial" w:cs="Arial"/>
          <w:color w:val="000000"/>
          <w:sz w:val="24"/>
          <w:szCs w:val="24"/>
        </w:rPr>
        <w:t>р</w:t>
      </w:r>
      <w:r w:rsidRPr="00F34BDD">
        <w:rPr>
          <w:rFonts w:ascii="Arial" w:hAnsi="Arial" w:cs="Arial"/>
          <w:color w:val="000000"/>
          <w:sz w:val="24"/>
          <w:szCs w:val="24"/>
        </w:rPr>
        <w:t xml:space="preserve">ешением </w:t>
      </w:r>
      <w:r>
        <w:rPr>
          <w:rFonts w:ascii="Arial" w:hAnsi="Arial" w:cs="Arial"/>
          <w:color w:val="000000"/>
          <w:sz w:val="24"/>
          <w:szCs w:val="24"/>
        </w:rPr>
        <w:t xml:space="preserve"> </w:t>
      </w:r>
    </w:p>
    <w:p w:rsidR="00221659" w:rsidRDefault="00221659" w:rsidP="00221659">
      <w:pPr>
        <w:pStyle w:val="af0"/>
        <w:spacing w:line="315" w:lineRule="atLeast"/>
        <w:ind w:left="708"/>
        <w:rPr>
          <w:rFonts w:ascii="Arial" w:hAnsi="Arial" w:cs="Arial"/>
          <w:sz w:val="24"/>
          <w:szCs w:val="24"/>
        </w:rPr>
      </w:pPr>
      <w:r>
        <w:rPr>
          <w:rFonts w:ascii="Arial" w:hAnsi="Arial" w:cs="Arial"/>
          <w:color w:val="000000"/>
          <w:sz w:val="24"/>
          <w:szCs w:val="24"/>
        </w:rPr>
        <w:t xml:space="preserve">    </w:t>
      </w:r>
      <w:r w:rsidRPr="00F34BDD">
        <w:rPr>
          <w:rFonts w:ascii="Arial" w:hAnsi="Arial" w:cs="Arial"/>
          <w:color w:val="000000"/>
          <w:sz w:val="24"/>
          <w:szCs w:val="24"/>
        </w:rPr>
        <w:t xml:space="preserve">Совета депутатов городского округа Ступино Московской области </w:t>
      </w:r>
      <w:proofErr w:type="gramStart"/>
      <w:r w:rsidRPr="00F34BDD">
        <w:rPr>
          <w:rFonts w:ascii="Arial" w:hAnsi="Arial" w:cs="Arial"/>
          <w:sz w:val="24"/>
          <w:szCs w:val="24"/>
        </w:rPr>
        <w:t>от</w:t>
      </w:r>
      <w:proofErr w:type="gramEnd"/>
      <w:r w:rsidRPr="00F34BDD">
        <w:rPr>
          <w:rFonts w:ascii="Arial" w:hAnsi="Arial" w:cs="Arial"/>
          <w:sz w:val="24"/>
          <w:szCs w:val="24"/>
        </w:rPr>
        <w:t xml:space="preserve"> </w:t>
      </w:r>
    </w:p>
    <w:p w:rsidR="00221659" w:rsidRPr="00F34BDD" w:rsidRDefault="00221659" w:rsidP="00221659">
      <w:pPr>
        <w:pStyle w:val="af0"/>
        <w:spacing w:line="315" w:lineRule="atLeast"/>
        <w:ind w:left="708"/>
        <w:rPr>
          <w:rFonts w:ascii="Arial" w:hAnsi="Arial" w:cs="Arial"/>
          <w:color w:val="000000"/>
          <w:sz w:val="24"/>
          <w:szCs w:val="24"/>
        </w:rPr>
      </w:pPr>
      <w:r>
        <w:rPr>
          <w:rFonts w:ascii="Arial" w:hAnsi="Arial" w:cs="Arial"/>
          <w:sz w:val="24"/>
          <w:szCs w:val="24"/>
        </w:rPr>
        <w:t xml:space="preserve">                                           </w:t>
      </w:r>
      <w:r w:rsidRPr="00F34BDD">
        <w:rPr>
          <w:rFonts w:ascii="Arial" w:hAnsi="Arial" w:cs="Arial"/>
          <w:sz w:val="24"/>
          <w:szCs w:val="24"/>
        </w:rPr>
        <w:t>25.10.2018 №204/19</w:t>
      </w:r>
    </w:p>
    <w:p w:rsidR="00221659" w:rsidRPr="00F34BDD" w:rsidRDefault="00221659" w:rsidP="00221659">
      <w:pPr>
        <w:pStyle w:val="af0"/>
        <w:ind w:left="720"/>
        <w:jc w:val="center"/>
        <w:rPr>
          <w:rFonts w:ascii="Arial" w:hAnsi="Arial" w:cs="Arial"/>
          <w:color w:val="000000"/>
          <w:sz w:val="24"/>
          <w:szCs w:val="24"/>
        </w:rPr>
      </w:pPr>
    </w:p>
    <w:p w:rsidR="00221659" w:rsidRPr="0031407A" w:rsidRDefault="00221659" w:rsidP="00221659">
      <w:pPr>
        <w:pStyle w:val="a3"/>
        <w:numPr>
          <w:ilvl w:val="0"/>
          <w:numId w:val="2"/>
        </w:numPr>
        <w:tabs>
          <w:tab w:val="left" w:pos="993"/>
        </w:tabs>
        <w:autoSpaceDE w:val="0"/>
        <w:autoSpaceDN w:val="0"/>
        <w:adjustRightInd w:val="0"/>
        <w:spacing w:line="360" w:lineRule="auto"/>
        <w:ind w:left="0" w:firstLine="540"/>
        <w:jc w:val="both"/>
        <w:rPr>
          <w:rFonts w:ascii="Arial" w:hAnsi="Arial" w:cs="Arial"/>
          <w:sz w:val="24"/>
          <w:szCs w:val="24"/>
        </w:rPr>
      </w:pPr>
      <w:r w:rsidRPr="0031407A">
        <w:rPr>
          <w:rFonts w:ascii="Arial" w:hAnsi="Arial" w:cs="Arial"/>
          <w:bCs/>
          <w:sz w:val="24"/>
          <w:szCs w:val="24"/>
        </w:rPr>
        <w:t>Статью 3 дополнить пунктами 75-86 следующего содержания:</w:t>
      </w:r>
    </w:p>
    <w:p w:rsidR="00221659" w:rsidRPr="0031407A" w:rsidRDefault="00221659" w:rsidP="00221659">
      <w:pPr>
        <w:tabs>
          <w:tab w:val="left" w:pos="567"/>
          <w:tab w:val="left" w:pos="993"/>
        </w:tabs>
        <w:autoSpaceDE w:val="0"/>
        <w:autoSpaceDN w:val="0"/>
        <w:adjustRightInd w:val="0"/>
        <w:spacing w:line="360" w:lineRule="auto"/>
        <w:ind w:firstLine="567"/>
        <w:jc w:val="both"/>
        <w:rPr>
          <w:rFonts w:ascii="Arial" w:hAnsi="Arial" w:cs="Arial"/>
          <w:sz w:val="24"/>
          <w:szCs w:val="24"/>
        </w:rPr>
      </w:pPr>
      <w:proofErr w:type="gramStart"/>
      <w:r w:rsidRPr="0031407A">
        <w:rPr>
          <w:rFonts w:ascii="Arial" w:eastAsiaTheme="minorHAnsi" w:hAnsi="Arial" w:cs="Arial"/>
          <w:bCs/>
          <w:color w:val="000000"/>
          <w:sz w:val="24"/>
          <w:szCs w:val="24"/>
          <w:lang w:eastAsia="en-US"/>
        </w:rPr>
        <w:t>«</w:t>
      </w:r>
      <w:r w:rsidRPr="0031407A">
        <w:rPr>
          <w:rFonts w:ascii="Arial" w:hAnsi="Arial" w:cs="Arial"/>
          <w:sz w:val="24"/>
          <w:szCs w:val="24"/>
        </w:rPr>
        <w:t>75) 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roofErr w:type="gramEnd"/>
    </w:p>
    <w:p w:rsidR="00221659" w:rsidRPr="007B62DC" w:rsidRDefault="00221659" w:rsidP="00221659">
      <w:pPr>
        <w:spacing w:line="360" w:lineRule="auto"/>
        <w:ind w:firstLine="540"/>
        <w:jc w:val="both"/>
        <w:rPr>
          <w:rFonts w:ascii="Arial" w:hAnsi="Arial" w:cs="Arial"/>
          <w:sz w:val="24"/>
          <w:szCs w:val="24"/>
        </w:rPr>
      </w:pPr>
      <w:proofErr w:type="gramStart"/>
      <w:r w:rsidRPr="007B62DC">
        <w:rPr>
          <w:rFonts w:ascii="Arial" w:hAnsi="Arial" w:cs="Arial"/>
          <w:sz w:val="24"/>
          <w:szCs w:val="24"/>
        </w:rPr>
        <w:t>76) 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w:t>
      </w:r>
      <w:proofErr w:type="gramEnd"/>
      <w:r w:rsidRPr="007B62DC">
        <w:rPr>
          <w:rFonts w:ascii="Arial" w:hAnsi="Arial" w:cs="Arial"/>
          <w:sz w:val="24"/>
          <w:szCs w:val="24"/>
        </w:rPr>
        <w:t xml:space="preserve"> Федерации;</w:t>
      </w:r>
    </w:p>
    <w:p w:rsidR="00221659" w:rsidRPr="007B62DC" w:rsidRDefault="00221659" w:rsidP="00221659">
      <w:pPr>
        <w:spacing w:line="360" w:lineRule="auto"/>
        <w:ind w:firstLine="540"/>
        <w:jc w:val="both"/>
        <w:rPr>
          <w:rFonts w:ascii="Arial" w:hAnsi="Arial" w:cs="Arial"/>
          <w:sz w:val="24"/>
          <w:szCs w:val="24"/>
        </w:rPr>
      </w:pPr>
      <w:proofErr w:type="gramStart"/>
      <w:r w:rsidRPr="007B62DC">
        <w:rPr>
          <w:rFonts w:ascii="Arial" w:hAnsi="Arial" w:cs="Arial"/>
          <w:sz w:val="24"/>
          <w:szCs w:val="24"/>
        </w:rPr>
        <w:t>77) 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w:t>
      </w:r>
      <w:r>
        <w:rPr>
          <w:rFonts w:ascii="Arial" w:hAnsi="Arial" w:cs="Arial"/>
          <w:sz w:val="24"/>
          <w:szCs w:val="24"/>
        </w:rPr>
        <w:t xml:space="preserve"> Ступино Московской области</w:t>
      </w:r>
      <w:r w:rsidRPr="007B62DC">
        <w:rPr>
          <w:rFonts w:ascii="Arial" w:hAnsi="Arial" w:cs="Arial"/>
          <w:sz w:val="24"/>
          <w:szCs w:val="24"/>
        </w:rPr>
        <w:t xml:space="preserve"> и организации обустройства мест массового отдыха населения на территории городского округа</w:t>
      </w:r>
      <w:r w:rsidRPr="004939D7">
        <w:rPr>
          <w:rFonts w:ascii="Arial" w:hAnsi="Arial" w:cs="Arial"/>
          <w:sz w:val="24"/>
          <w:szCs w:val="24"/>
        </w:rPr>
        <w:t xml:space="preserve"> </w:t>
      </w:r>
      <w:r>
        <w:rPr>
          <w:rFonts w:ascii="Arial" w:hAnsi="Arial" w:cs="Arial"/>
          <w:sz w:val="24"/>
          <w:szCs w:val="24"/>
        </w:rPr>
        <w:t>Ступино Московской области</w:t>
      </w:r>
      <w:r w:rsidRPr="007B62DC">
        <w:rPr>
          <w:rFonts w:ascii="Arial" w:hAnsi="Arial" w:cs="Arial"/>
          <w:sz w:val="24"/>
          <w:szCs w:val="24"/>
        </w:rPr>
        <w:t>, на земельных участках и землях, государственная собственность на</w:t>
      </w:r>
      <w:proofErr w:type="gramEnd"/>
      <w:r w:rsidRPr="007B62DC">
        <w:rPr>
          <w:rFonts w:ascii="Arial" w:hAnsi="Arial" w:cs="Arial"/>
          <w:sz w:val="24"/>
          <w:szCs w:val="24"/>
        </w:rPr>
        <w:t xml:space="preserve"> </w:t>
      </w:r>
      <w:proofErr w:type="gramStart"/>
      <w:r w:rsidRPr="007B62DC">
        <w:rPr>
          <w:rFonts w:ascii="Arial" w:hAnsi="Arial" w:cs="Arial"/>
          <w:sz w:val="24"/>
          <w:szCs w:val="24"/>
        </w:rPr>
        <w:t xml:space="preserve">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w:t>
      </w:r>
      <w:r>
        <w:rPr>
          <w:rFonts w:ascii="Arial" w:hAnsi="Arial" w:cs="Arial"/>
          <w:sz w:val="24"/>
          <w:szCs w:val="24"/>
        </w:rPr>
        <w:t>а</w:t>
      </w:r>
      <w:r w:rsidRPr="007B62DC">
        <w:rPr>
          <w:rFonts w:ascii="Arial" w:hAnsi="Arial" w:cs="Arial"/>
          <w:sz w:val="24"/>
          <w:szCs w:val="24"/>
        </w:rPr>
        <w:t>дминистрация</w:t>
      </w:r>
      <w:r>
        <w:rPr>
          <w:rFonts w:ascii="Arial" w:hAnsi="Arial" w:cs="Arial"/>
          <w:sz w:val="24"/>
          <w:szCs w:val="24"/>
        </w:rPr>
        <w:t xml:space="preserve"> городского округа </w:t>
      </w:r>
      <w:r>
        <w:rPr>
          <w:rFonts w:ascii="Arial" w:hAnsi="Arial" w:cs="Arial"/>
          <w:sz w:val="24"/>
          <w:szCs w:val="24"/>
        </w:rPr>
        <w:lastRenderedPageBreak/>
        <w:t>Ступино Московской области</w:t>
      </w:r>
      <w:r w:rsidRPr="007B62DC">
        <w:rPr>
          <w:rFonts w:ascii="Arial" w:hAnsi="Arial" w:cs="Arial"/>
          <w:sz w:val="24"/>
          <w:szCs w:val="24"/>
        </w:rPr>
        <w:t>, а также парки, строительство которых осуществляется юридическими лицами на земельных участках, предоставленных указанным лицам</w:t>
      </w:r>
      <w:proofErr w:type="gramEnd"/>
      <w:r w:rsidRPr="007B62DC">
        <w:rPr>
          <w:rFonts w:ascii="Arial" w:hAnsi="Arial" w:cs="Arial"/>
          <w:sz w:val="24"/>
          <w:szCs w:val="24"/>
        </w:rPr>
        <w:t xml:space="preserve"> в аренду, для размещения объектов социально-культурного назначения; </w:t>
      </w:r>
    </w:p>
    <w:p w:rsidR="00221659" w:rsidRPr="007B62DC" w:rsidRDefault="00221659" w:rsidP="00221659">
      <w:pPr>
        <w:spacing w:line="360" w:lineRule="auto"/>
        <w:ind w:firstLine="540"/>
        <w:jc w:val="both"/>
        <w:rPr>
          <w:rFonts w:ascii="Arial" w:hAnsi="Arial" w:cs="Arial"/>
          <w:sz w:val="24"/>
          <w:szCs w:val="24"/>
        </w:rPr>
      </w:pPr>
      <w:proofErr w:type="gramStart"/>
      <w:r w:rsidRPr="007B62DC">
        <w:rPr>
          <w:rFonts w:ascii="Arial" w:hAnsi="Arial" w:cs="Arial"/>
          <w:sz w:val="24"/>
          <w:szCs w:val="24"/>
        </w:rPr>
        <w:t xml:space="preserve">78) концепция развития парка культуры и отдыха (инфраструктуры парка культуры и отдыха) - документ в текстовом виде, утвержденный </w:t>
      </w:r>
      <w:r>
        <w:rPr>
          <w:rFonts w:ascii="Arial" w:hAnsi="Arial" w:cs="Arial"/>
          <w:sz w:val="24"/>
          <w:szCs w:val="24"/>
        </w:rPr>
        <w:t>администрацией городского округа Ступино Московской области</w:t>
      </w:r>
      <w:r w:rsidRPr="007B62DC">
        <w:rPr>
          <w:rFonts w:ascii="Arial" w:hAnsi="Arial" w:cs="Arial"/>
          <w:sz w:val="24"/>
          <w:szCs w:val="24"/>
        </w:rPr>
        <w:t>,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r>
        <w:rPr>
          <w:rFonts w:ascii="Arial" w:hAnsi="Arial" w:cs="Arial"/>
          <w:sz w:val="24"/>
          <w:szCs w:val="24"/>
        </w:rPr>
        <w:t>;</w:t>
      </w:r>
      <w:proofErr w:type="gramEnd"/>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79) площадки автостоянок – объекты благоустройства, специально обозначенные и при </w:t>
      </w:r>
      <w:proofErr w:type="gramStart"/>
      <w:r w:rsidRPr="007B62DC">
        <w:rPr>
          <w:rFonts w:ascii="Arial" w:hAnsi="Arial" w:cs="Arial"/>
          <w:sz w:val="24"/>
          <w:szCs w:val="24"/>
        </w:rPr>
        <w:t>необходимости</w:t>
      </w:r>
      <w:proofErr w:type="gramEnd"/>
      <w:r w:rsidRPr="007B62DC">
        <w:rPr>
          <w:rFonts w:ascii="Arial" w:hAnsi="Arial" w:cs="Arial"/>
          <w:sz w:val="24"/>
          <w:szCs w:val="24"/>
        </w:rPr>
        <w:t xml:space="preserve">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w:t>
      </w:r>
      <w:proofErr w:type="spellStart"/>
      <w:r w:rsidRPr="007B62DC">
        <w:rPr>
          <w:rFonts w:ascii="Arial" w:hAnsi="Arial" w:cs="Arial"/>
          <w:sz w:val="24"/>
          <w:szCs w:val="24"/>
        </w:rPr>
        <w:t>приобъектны</w:t>
      </w:r>
      <w:r>
        <w:rPr>
          <w:rFonts w:ascii="Arial" w:hAnsi="Arial" w:cs="Arial"/>
          <w:sz w:val="24"/>
          <w:szCs w:val="24"/>
        </w:rPr>
        <w:t>е</w:t>
      </w:r>
      <w:proofErr w:type="spellEnd"/>
      <w:r>
        <w:rPr>
          <w:rFonts w:ascii="Arial" w:hAnsi="Arial" w:cs="Arial"/>
          <w:sz w:val="24"/>
          <w:szCs w:val="24"/>
        </w:rPr>
        <w:t xml:space="preserve"> стоянки автомобилей, (уличные </w:t>
      </w:r>
      <w:r w:rsidRPr="007B62DC">
        <w:rPr>
          <w:rFonts w:ascii="Arial" w:hAnsi="Arial" w:cs="Arial"/>
          <w:sz w:val="24"/>
          <w:szCs w:val="24"/>
        </w:rPr>
        <w:t xml:space="preserve">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w:t>
      </w:r>
      <w:r>
        <w:rPr>
          <w:rFonts w:ascii="Arial" w:hAnsi="Arial" w:cs="Arial"/>
          <w:sz w:val="24"/>
          <w:szCs w:val="24"/>
        </w:rPr>
        <w:t>администрацией городского округа Ступино Московской области</w:t>
      </w:r>
      <w:r w:rsidRPr="007B62DC">
        <w:rPr>
          <w:rFonts w:ascii="Arial" w:hAnsi="Arial" w:cs="Arial"/>
          <w:sz w:val="24"/>
          <w:szCs w:val="24"/>
        </w:rPr>
        <w:t>;</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80) 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81) 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82) </w:t>
      </w:r>
      <w:proofErr w:type="spellStart"/>
      <w:r w:rsidRPr="007B62DC">
        <w:rPr>
          <w:rFonts w:ascii="Arial" w:hAnsi="Arial" w:cs="Arial"/>
          <w:sz w:val="24"/>
          <w:szCs w:val="24"/>
        </w:rPr>
        <w:t>приобъектные</w:t>
      </w:r>
      <w:proofErr w:type="spellEnd"/>
      <w:r w:rsidRPr="007B62DC">
        <w:rPr>
          <w:rFonts w:ascii="Arial" w:hAnsi="Arial" w:cs="Arial"/>
          <w:sz w:val="24"/>
          <w:szCs w:val="24"/>
        </w:rPr>
        <w:t xml:space="preserve">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w:t>
      </w:r>
      <w:r>
        <w:rPr>
          <w:rFonts w:ascii="Arial" w:hAnsi="Arial" w:cs="Arial"/>
          <w:sz w:val="24"/>
          <w:szCs w:val="24"/>
        </w:rPr>
        <w:t xml:space="preserve">встроено – </w:t>
      </w:r>
      <w:r w:rsidRPr="007B62DC">
        <w:rPr>
          <w:rFonts w:ascii="Arial" w:hAnsi="Arial" w:cs="Arial"/>
          <w:sz w:val="24"/>
          <w:szCs w:val="24"/>
        </w:rPr>
        <w:t xml:space="preserve">пристроенных помещений нежилого назначения, общественных территорий); </w:t>
      </w:r>
    </w:p>
    <w:p w:rsidR="00221659" w:rsidRPr="007B62DC" w:rsidRDefault="00221659" w:rsidP="00221659">
      <w:pPr>
        <w:tabs>
          <w:tab w:val="left" w:pos="993"/>
        </w:tabs>
        <w:spacing w:line="360" w:lineRule="auto"/>
        <w:ind w:firstLine="540"/>
        <w:jc w:val="both"/>
        <w:rPr>
          <w:rFonts w:ascii="Arial" w:hAnsi="Arial" w:cs="Arial"/>
          <w:sz w:val="24"/>
          <w:szCs w:val="24"/>
        </w:rPr>
      </w:pPr>
      <w:r w:rsidRPr="007B62DC">
        <w:rPr>
          <w:rFonts w:ascii="Arial" w:hAnsi="Arial" w:cs="Arial"/>
          <w:sz w:val="24"/>
          <w:szCs w:val="24"/>
        </w:rPr>
        <w:t xml:space="preserve">83) парковки (парковочные места) – специально обозначенные и при необходимости обустроенные и оборудованные места, </w:t>
      </w:r>
      <w:proofErr w:type="gramStart"/>
      <w:r w:rsidRPr="007B62DC">
        <w:rPr>
          <w:rFonts w:ascii="Arial" w:hAnsi="Arial" w:cs="Arial"/>
          <w:sz w:val="24"/>
          <w:szCs w:val="24"/>
        </w:rPr>
        <w:t>являющееся</w:t>
      </w:r>
      <w:proofErr w:type="gramEnd"/>
      <w:r w:rsidRPr="007B62DC">
        <w:rPr>
          <w:rFonts w:ascii="Arial" w:hAnsi="Arial" w:cs="Arial"/>
          <w:sz w:val="24"/>
          <w:szCs w:val="24"/>
        </w:rPr>
        <w:t xml:space="preserve"> в том числе частью автомобильных дорог и (или) примыкающих к проезжей части и (или) тротуару, обочине, эстакаде или мосту</w:t>
      </w:r>
      <w:r>
        <w:rPr>
          <w:rFonts w:ascii="Arial" w:hAnsi="Arial" w:cs="Arial"/>
          <w:sz w:val="24"/>
          <w:szCs w:val="24"/>
        </w:rPr>
        <w:t>,</w:t>
      </w:r>
      <w:r w:rsidRPr="007B62DC">
        <w:rPr>
          <w:rFonts w:ascii="Arial" w:hAnsi="Arial" w:cs="Arial"/>
          <w:sz w:val="24"/>
          <w:szCs w:val="24"/>
        </w:rPr>
        <w:t xml:space="preserve"> либо являющиеся частью </w:t>
      </w:r>
      <w:proofErr w:type="spellStart"/>
      <w:r w:rsidRPr="007B62DC">
        <w:rPr>
          <w:rFonts w:ascii="Arial" w:hAnsi="Arial" w:cs="Arial"/>
          <w:sz w:val="24"/>
          <w:szCs w:val="24"/>
        </w:rPr>
        <w:t>подэстакадных</w:t>
      </w:r>
      <w:proofErr w:type="spellEnd"/>
      <w:r w:rsidRPr="007B62DC">
        <w:rPr>
          <w:rFonts w:ascii="Arial" w:hAnsi="Arial" w:cs="Arial"/>
          <w:sz w:val="24"/>
          <w:szCs w:val="24"/>
        </w:rPr>
        <w:t xml:space="preserve"> или </w:t>
      </w:r>
      <w:proofErr w:type="spellStart"/>
      <w:r w:rsidRPr="007B62DC">
        <w:rPr>
          <w:rFonts w:ascii="Arial" w:hAnsi="Arial" w:cs="Arial"/>
          <w:sz w:val="24"/>
          <w:szCs w:val="24"/>
        </w:rPr>
        <w:t>подмостовых</w:t>
      </w:r>
      <w:proofErr w:type="spellEnd"/>
      <w:r w:rsidRPr="007B62DC">
        <w:rPr>
          <w:rFonts w:ascii="Arial" w:hAnsi="Arial" w:cs="Arial"/>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 на платной </w:t>
      </w:r>
      <w:r w:rsidRPr="007B62DC">
        <w:rPr>
          <w:rFonts w:ascii="Arial" w:hAnsi="Arial" w:cs="Arial"/>
          <w:sz w:val="24"/>
          <w:szCs w:val="24"/>
        </w:rPr>
        <w:lastRenderedPageBreak/>
        <w:t>основе или без взимания платы по решению собственника или иного владельца автомобильной дороги, собственника земельного участка;</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84) 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w:t>
      </w:r>
      <w:r w:rsidRPr="007B62DC">
        <w:rPr>
          <w:rFonts w:ascii="Arial" w:hAnsi="Arial" w:cs="Arial"/>
          <w:sz w:val="24"/>
          <w:szCs w:val="24"/>
          <w:shd w:val="clear" w:color="auto" w:fill="FFFFFF"/>
        </w:rPr>
        <w:t>разукомплек</w:t>
      </w:r>
      <w:r>
        <w:rPr>
          <w:rFonts w:ascii="Arial" w:hAnsi="Arial" w:cs="Arial"/>
          <w:sz w:val="24"/>
          <w:szCs w:val="24"/>
          <w:shd w:val="clear" w:color="auto" w:fill="FFFFFF"/>
        </w:rPr>
        <w:t xml:space="preserve">тованные транспортные средства, </w:t>
      </w:r>
      <w:r w:rsidRPr="007B62DC">
        <w:rPr>
          <w:rFonts w:ascii="Arial" w:hAnsi="Arial" w:cs="Arial"/>
          <w:sz w:val="24"/>
          <w:szCs w:val="24"/>
          <w:shd w:val="clear" w:color="auto" w:fill="FFFFFF"/>
        </w:rPr>
        <w:t>транспортные средства, от которых собственник в установленном порядке отказался, транспортные средства, не имеющие собственника;</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85) 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w:t>
      </w:r>
      <w:r w:rsidRPr="007B62DC">
        <w:rPr>
          <w:rFonts w:ascii="Arial" w:hAnsi="Arial" w:cs="Arial"/>
          <w:sz w:val="24"/>
          <w:szCs w:val="24"/>
          <w:shd w:val="clear" w:color="auto" w:fill="FFFFFF"/>
        </w:rPr>
        <w:t>шасси или привод</w:t>
      </w:r>
      <w:r>
        <w:rPr>
          <w:rFonts w:ascii="Arial" w:hAnsi="Arial" w:cs="Arial"/>
          <w:sz w:val="24"/>
          <w:szCs w:val="24"/>
        </w:rPr>
        <w:t>;</w:t>
      </w:r>
    </w:p>
    <w:p w:rsidR="00221659" w:rsidRDefault="00221659" w:rsidP="00221659">
      <w:pPr>
        <w:autoSpaceDE w:val="0"/>
        <w:autoSpaceDN w:val="0"/>
        <w:adjustRightInd w:val="0"/>
        <w:spacing w:line="360" w:lineRule="auto"/>
        <w:ind w:firstLine="540"/>
        <w:jc w:val="both"/>
        <w:rPr>
          <w:rFonts w:ascii="Arial" w:hAnsi="Arial" w:cs="Arial"/>
          <w:sz w:val="24"/>
          <w:szCs w:val="24"/>
        </w:rPr>
      </w:pPr>
      <w:proofErr w:type="gramStart"/>
      <w:r w:rsidRPr="007B62DC">
        <w:rPr>
          <w:rFonts w:ascii="Arial" w:hAnsi="Arial" w:cs="Arial"/>
          <w:sz w:val="24"/>
          <w:szCs w:val="24"/>
        </w:rPr>
        <w:t>86) 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w:t>
      </w:r>
      <w:r>
        <w:rPr>
          <w:rFonts w:ascii="Arial" w:hAnsi="Arial" w:cs="Arial"/>
          <w:sz w:val="24"/>
          <w:szCs w:val="24"/>
        </w:rPr>
        <w:t>,</w:t>
      </w:r>
      <w:r w:rsidRPr="007B62DC">
        <w:rPr>
          <w:rFonts w:ascii="Arial" w:hAnsi="Arial" w:cs="Arial"/>
          <w:sz w:val="24"/>
          <w:szCs w:val="24"/>
        </w:rPr>
        <w:t xml:space="preserve"> </w:t>
      </w:r>
      <w:r>
        <w:rPr>
          <w:rFonts w:ascii="Arial" w:hAnsi="Arial" w:cs="Arial"/>
          <w:sz w:val="24"/>
          <w:szCs w:val="24"/>
        </w:rPr>
        <w:t>а</w:t>
      </w:r>
      <w:r w:rsidRPr="007B62DC">
        <w:rPr>
          <w:rFonts w:ascii="Arial" w:hAnsi="Arial" w:cs="Arial"/>
          <w:sz w:val="24"/>
          <w:szCs w:val="24"/>
        </w:rPr>
        <w:t>дминистрацией</w:t>
      </w:r>
      <w:r>
        <w:rPr>
          <w:rFonts w:ascii="Arial" w:hAnsi="Arial" w:cs="Arial"/>
          <w:sz w:val="24"/>
          <w:szCs w:val="24"/>
        </w:rPr>
        <w:t xml:space="preserve"> городского округа Ступино Московской области</w:t>
      </w:r>
      <w:r w:rsidRPr="007B62DC">
        <w:rPr>
          <w:rFonts w:ascii="Arial" w:hAnsi="Arial" w:cs="Arial"/>
          <w:sz w:val="24"/>
          <w:szCs w:val="24"/>
        </w:rPr>
        <w:t xml:space="preserve">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r w:rsidRPr="00EC31BE">
        <w:rPr>
          <w:rFonts w:ascii="Arial" w:hAnsi="Arial" w:cs="Arial"/>
          <w:sz w:val="24"/>
          <w:szCs w:val="24"/>
        </w:rPr>
        <w:t>.</w:t>
      </w:r>
      <w:r w:rsidRPr="00F34BDD">
        <w:rPr>
          <w:rFonts w:ascii="Arial" w:hAnsi="Arial" w:cs="Arial"/>
          <w:sz w:val="24"/>
          <w:szCs w:val="24"/>
        </w:rPr>
        <w:t>».</w:t>
      </w:r>
      <w:proofErr w:type="gramEnd"/>
    </w:p>
    <w:p w:rsidR="00221659" w:rsidRPr="007B62DC" w:rsidRDefault="00221659" w:rsidP="00221659">
      <w:pPr>
        <w:autoSpaceDE w:val="0"/>
        <w:autoSpaceDN w:val="0"/>
        <w:adjustRightInd w:val="0"/>
        <w:spacing w:line="360" w:lineRule="auto"/>
        <w:ind w:firstLine="540"/>
        <w:jc w:val="both"/>
        <w:rPr>
          <w:rFonts w:ascii="Arial" w:hAnsi="Arial" w:cs="Arial"/>
          <w:sz w:val="24"/>
          <w:szCs w:val="24"/>
        </w:rPr>
      </w:pPr>
      <w:r>
        <w:rPr>
          <w:rFonts w:ascii="Arial" w:hAnsi="Arial" w:cs="Arial"/>
          <w:sz w:val="24"/>
          <w:szCs w:val="24"/>
        </w:rPr>
        <w:t xml:space="preserve">2. </w:t>
      </w:r>
      <w:r w:rsidRPr="009D6243">
        <w:rPr>
          <w:rFonts w:ascii="Arial" w:hAnsi="Arial" w:cs="Arial"/>
          <w:sz w:val="24"/>
          <w:szCs w:val="24"/>
        </w:rPr>
        <w:t xml:space="preserve">Статью 4 </w:t>
      </w:r>
      <w:r w:rsidRPr="007B62DC">
        <w:rPr>
          <w:rFonts w:ascii="Arial" w:hAnsi="Arial" w:cs="Arial"/>
          <w:sz w:val="24"/>
          <w:szCs w:val="24"/>
        </w:rPr>
        <w:t>дополнить частью 4 следующего содержания:</w:t>
      </w:r>
    </w:p>
    <w:p w:rsidR="00221659" w:rsidRDefault="00221659" w:rsidP="00221659">
      <w:pPr>
        <w:tabs>
          <w:tab w:val="left" w:pos="567"/>
        </w:tabs>
        <w:spacing w:line="360" w:lineRule="auto"/>
        <w:jc w:val="both"/>
        <w:rPr>
          <w:rFonts w:ascii="Arial" w:hAnsi="Arial" w:cs="Arial"/>
          <w:sz w:val="24"/>
          <w:szCs w:val="24"/>
        </w:rPr>
      </w:pPr>
      <w:r>
        <w:rPr>
          <w:rFonts w:ascii="Arial" w:hAnsi="Arial" w:cs="Arial"/>
          <w:sz w:val="24"/>
          <w:szCs w:val="24"/>
        </w:rPr>
        <w:tab/>
      </w:r>
      <w:r w:rsidRPr="007B62DC">
        <w:rPr>
          <w:rFonts w:ascii="Arial" w:hAnsi="Arial" w:cs="Arial"/>
          <w:sz w:val="24"/>
          <w:szCs w:val="24"/>
        </w:rPr>
        <w:t xml:space="preserve">«4.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rsidR="00221659" w:rsidRDefault="00221659" w:rsidP="00221659">
      <w:pPr>
        <w:tabs>
          <w:tab w:val="left" w:pos="567"/>
        </w:tabs>
        <w:spacing w:line="360" w:lineRule="auto"/>
        <w:jc w:val="both"/>
        <w:rPr>
          <w:rFonts w:ascii="Arial" w:hAnsi="Arial" w:cs="Arial"/>
          <w:sz w:val="24"/>
          <w:szCs w:val="24"/>
        </w:rPr>
      </w:pPr>
      <w:r>
        <w:rPr>
          <w:rFonts w:ascii="Arial" w:hAnsi="Arial" w:cs="Arial"/>
          <w:sz w:val="24"/>
          <w:szCs w:val="24"/>
        </w:rPr>
        <w:tab/>
      </w:r>
      <w:r w:rsidRPr="007B62DC">
        <w:rPr>
          <w:rFonts w:ascii="Arial" w:hAnsi="Arial" w:cs="Arial"/>
          <w:sz w:val="24"/>
          <w:szCs w:val="24"/>
        </w:rPr>
        <w:t>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w:t>
      </w:r>
      <w:r>
        <w:rPr>
          <w:rFonts w:ascii="Arial" w:hAnsi="Arial" w:cs="Arial"/>
          <w:sz w:val="24"/>
          <w:szCs w:val="24"/>
        </w:rPr>
        <w:t xml:space="preserve"> Ступино Московской области</w:t>
      </w:r>
      <w:r w:rsidRPr="007B62DC">
        <w:rPr>
          <w:rFonts w:ascii="Arial" w:hAnsi="Arial" w:cs="Arial"/>
          <w:sz w:val="24"/>
          <w:szCs w:val="24"/>
        </w:rPr>
        <w:t xml:space="preserve">, предоставленных для осуществления рекреационной деятельности, утверждается Правительством Российской Федерации. </w:t>
      </w:r>
    </w:p>
    <w:p w:rsidR="00221659" w:rsidRDefault="00221659" w:rsidP="00221659">
      <w:pPr>
        <w:tabs>
          <w:tab w:val="left" w:pos="567"/>
        </w:tabs>
        <w:spacing w:line="360" w:lineRule="auto"/>
        <w:jc w:val="both"/>
        <w:rPr>
          <w:rFonts w:ascii="Arial" w:hAnsi="Arial" w:cs="Arial"/>
          <w:sz w:val="24"/>
          <w:szCs w:val="24"/>
        </w:rPr>
      </w:pPr>
      <w:r>
        <w:rPr>
          <w:rFonts w:ascii="Arial" w:hAnsi="Arial" w:cs="Arial"/>
          <w:sz w:val="24"/>
          <w:szCs w:val="24"/>
        </w:rPr>
        <w:tab/>
      </w:r>
      <w:r w:rsidRPr="007B62DC">
        <w:rPr>
          <w:rFonts w:ascii="Arial" w:hAnsi="Arial" w:cs="Arial"/>
          <w:sz w:val="24"/>
          <w:szCs w:val="24"/>
        </w:rPr>
        <w:t>Мероприятия по благоустройству лесных участков, расположенных в границах территории городского округа</w:t>
      </w:r>
      <w:r>
        <w:rPr>
          <w:rFonts w:ascii="Arial" w:hAnsi="Arial" w:cs="Arial"/>
          <w:sz w:val="24"/>
          <w:szCs w:val="24"/>
        </w:rPr>
        <w:t xml:space="preserve"> Ступино Московской области</w:t>
      </w:r>
      <w:r w:rsidRPr="007B62DC">
        <w:rPr>
          <w:rFonts w:ascii="Arial" w:hAnsi="Arial" w:cs="Arial"/>
          <w:sz w:val="24"/>
          <w:szCs w:val="24"/>
        </w:rPr>
        <w:t xml:space="preserve">, предоставленных для осуществления рекреационной деятельности, осуществляются правообладателями </w:t>
      </w:r>
      <w:r w:rsidRPr="007B62DC">
        <w:rPr>
          <w:rFonts w:ascii="Arial" w:hAnsi="Arial" w:cs="Arial"/>
          <w:sz w:val="24"/>
          <w:szCs w:val="24"/>
        </w:rPr>
        <w:lastRenderedPageBreak/>
        <w:t>(арендаторами)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roofErr w:type="gramStart"/>
      <w:r w:rsidRPr="007B62DC">
        <w:rPr>
          <w:rFonts w:ascii="Arial" w:hAnsi="Arial" w:cs="Arial"/>
          <w:sz w:val="24"/>
          <w:szCs w:val="24"/>
        </w:rPr>
        <w:t>.»</w:t>
      </w:r>
      <w:r>
        <w:rPr>
          <w:rFonts w:ascii="Arial" w:hAnsi="Arial" w:cs="Arial"/>
          <w:sz w:val="24"/>
          <w:szCs w:val="24"/>
        </w:rPr>
        <w:t>.</w:t>
      </w:r>
      <w:proofErr w:type="gramEnd"/>
    </w:p>
    <w:p w:rsidR="00221659" w:rsidRPr="007B62DC" w:rsidRDefault="00221659" w:rsidP="00221659">
      <w:pPr>
        <w:widowControl w:val="0"/>
        <w:autoSpaceDE w:val="0"/>
        <w:autoSpaceDN w:val="0"/>
        <w:adjustRightInd w:val="0"/>
        <w:spacing w:line="360" w:lineRule="auto"/>
        <w:ind w:firstLine="567"/>
        <w:contextualSpacing/>
        <w:jc w:val="both"/>
        <w:rPr>
          <w:rFonts w:ascii="Arial" w:hAnsi="Arial" w:cs="Arial"/>
          <w:sz w:val="24"/>
          <w:szCs w:val="24"/>
        </w:rPr>
      </w:pPr>
      <w:r>
        <w:rPr>
          <w:rFonts w:ascii="Arial" w:hAnsi="Arial" w:cs="Arial"/>
          <w:sz w:val="24"/>
          <w:szCs w:val="24"/>
        </w:rPr>
        <w:t xml:space="preserve">  3</w:t>
      </w:r>
      <w:r w:rsidRPr="003E4C5F">
        <w:rPr>
          <w:rFonts w:ascii="Arial" w:hAnsi="Arial" w:cs="Arial"/>
          <w:sz w:val="24"/>
          <w:szCs w:val="24"/>
        </w:rPr>
        <w:t>. В стать</w:t>
      </w:r>
      <w:r>
        <w:rPr>
          <w:rFonts w:ascii="Arial" w:hAnsi="Arial" w:cs="Arial"/>
          <w:sz w:val="24"/>
          <w:szCs w:val="24"/>
        </w:rPr>
        <w:t>ю</w:t>
      </w:r>
      <w:r w:rsidRPr="003E4C5F">
        <w:rPr>
          <w:rFonts w:ascii="Arial" w:hAnsi="Arial" w:cs="Arial"/>
          <w:sz w:val="24"/>
          <w:szCs w:val="24"/>
        </w:rPr>
        <w:t xml:space="preserve"> 5</w:t>
      </w:r>
      <w:r w:rsidRPr="007B62DC">
        <w:rPr>
          <w:rFonts w:ascii="Arial" w:hAnsi="Arial" w:cs="Arial"/>
          <w:sz w:val="24"/>
          <w:szCs w:val="24"/>
        </w:rPr>
        <w:t xml:space="preserve"> </w:t>
      </w:r>
      <w:r>
        <w:rPr>
          <w:rFonts w:ascii="Arial" w:hAnsi="Arial" w:cs="Arial"/>
          <w:sz w:val="24"/>
          <w:szCs w:val="24"/>
        </w:rPr>
        <w:t>внести следующие изменения</w:t>
      </w:r>
      <w:r w:rsidRPr="007B62DC">
        <w:rPr>
          <w:rFonts w:ascii="Arial" w:hAnsi="Arial" w:cs="Arial"/>
          <w:sz w:val="24"/>
          <w:szCs w:val="24"/>
        </w:rPr>
        <w:t>:</w:t>
      </w:r>
    </w:p>
    <w:p w:rsidR="00221659" w:rsidRPr="007B62DC" w:rsidRDefault="00221659" w:rsidP="00221659">
      <w:pPr>
        <w:widowControl w:val="0"/>
        <w:autoSpaceDE w:val="0"/>
        <w:autoSpaceDN w:val="0"/>
        <w:adjustRightInd w:val="0"/>
        <w:spacing w:line="360" w:lineRule="auto"/>
        <w:ind w:firstLine="567"/>
        <w:contextualSpacing/>
        <w:jc w:val="both"/>
        <w:rPr>
          <w:rFonts w:ascii="Arial" w:hAnsi="Arial" w:cs="Arial"/>
          <w:sz w:val="24"/>
          <w:szCs w:val="24"/>
        </w:rPr>
      </w:pPr>
      <w:r w:rsidRPr="007B62DC">
        <w:rPr>
          <w:rFonts w:ascii="Arial" w:hAnsi="Arial" w:cs="Arial"/>
          <w:sz w:val="24"/>
          <w:szCs w:val="24"/>
        </w:rPr>
        <w:t xml:space="preserve">1) пункт 3 изложить в следующей редакции: </w:t>
      </w:r>
    </w:p>
    <w:p w:rsidR="00221659" w:rsidRPr="007B62DC" w:rsidRDefault="00221659" w:rsidP="00221659">
      <w:pPr>
        <w:tabs>
          <w:tab w:val="left" w:pos="284"/>
          <w:tab w:val="left" w:pos="851"/>
        </w:tabs>
        <w:spacing w:line="360" w:lineRule="auto"/>
        <w:ind w:firstLine="567"/>
        <w:contextualSpacing/>
        <w:jc w:val="both"/>
        <w:rPr>
          <w:rFonts w:ascii="Arial" w:hAnsi="Arial" w:cs="Arial"/>
          <w:sz w:val="24"/>
          <w:szCs w:val="24"/>
        </w:rPr>
      </w:pPr>
      <w:r w:rsidRPr="007B62DC">
        <w:rPr>
          <w:rFonts w:ascii="Arial" w:hAnsi="Arial" w:cs="Arial"/>
          <w:bCs/>
          <w:noProof/>
          <w:sz w:val="24"/>
          <w:szCs w:val="24"/>
        </w:rPr>
        <w:t xml:space="preserve">«3. Требования к внешнему виду зданий, строений, сооружений </w:t>
      </w:r>
      <w:r w:rsidRPr="007B62DC">
        <w:rPr>
          <w:rFonts w:ascii="Arial" w:hAnsi="Arial" w:cs="Arial"/>
          <w:sz w:val="24"/>
          <w:szCs w:val="24"/>
        </w:rPr>
        <w:t>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w:t>
      </w:r>
      <w:r>
        <w:rPr>
          <w:rFonts w:ascii="Arial" w:hAnsi="Arial" w:cs="Arial"/>
          <w:sz w:val="24"/>
          <w:szCs w:val="24"/>
        </w:rPr>
        <w:t xml:space="preserve"> </w:t>
      </w:r>
      <w:proofErr w:type="gramStart"/>
      <w:r w:rsidRPr="007B62DC">
        <w:rPr>
          <w:rFonts w:ascii="Arial" w:hAnsi="Arial" w:cs="Arial"/>
          <w:sz w:val="24"/>
          <w:szCs w:val="24"/>
        </w:rPr>
        <w:t>-г</w:t>
      </w:r>
      <w:proofErr w:type="gramEnd"/>
      <w:r w:rsidRPr="007B62DC">
        <w:rPr>
          <w:rFonts w:ascii="Arial" w:hAnsi="Arial" w:cs="Arial"/>
          <w:sz w:val="24"/>
          <w:szCs w:val="24"/>
        </w:rPr>
        <w:t>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пункта 23 настоящей статьи</w:t>
      </w:r>
      <w:proofErr w:type="gramStart"/>
      <w:r w:rsidRPr="007B62DC">
        <w:rPr>
          <w:rFonts w:ascii="Arial" w:hAnsi="Arial" w:cs="Arial"/>
          <w:sz w:val="24"/>
          <w:szCs w:val="24"/>
        </w:rPr>
        <w:t xml:space="preserve">.». </w:t>
      </w:r>
      <w:proofErr w:type="gramEnd"/>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2) дополнить частью 9.1 следующего содержания:</w:t>
      </w:r>
    </w:p>
    <w:p w:rsidR="00221659" w:rsidRPr="007B62DC" w:rsidRDefault="00221659" w:rsidP="00221659">
      <w:pPr>
        <w:autoSpaceDE w:val="0"/>
        <w:autoSpaceDN w:val="0"/>
        <w:adjustRightInd w:val="0"/>
        <w:spacing w:line="360" w:lineRule="auto"/>
        <w:ind w:firstLine="540"/>
        <w:jc w:val="both"/>
        <w:outlineLvl w:val="0"/>
        <w:rPr>
          <w:rFonts w:ascii="Arial" w:hAnsi="Arial" w:cs="Arial"/>
          <w:b/>
          <w:bCs/>
          <w:sz w:val="24"/>
          <w:szCs w:val="24"/>
        </w:rPr>
      </w:pPr>
      <w:r w:rsidRPr="007B62DC">
        <w:rPr>
          <w:rFonts w:ascii="Arial" w:hAnsi="Arial" w:cs="Arial"/>
          <w:sz w:val="24"/>
          <w:szCs w:val="24"/>
        </w:rPr>
        <w:t xml:space="preserve">«9.1. </w:t>
      </w:r>
      <w:proofErr w:type="gramStart"/>
      <w:r w:rsidRPr="007B62DC">
        <w:rPr>
          <w:rFonts w:ascii="Arial" w:hAnsi="Arial" w:cs="Arial"/>
          <w:bCs/>
          <w:sz w:val="24"/>
          <w:szCs w:val="24"/>
        </w:rPr>
        <w:t xml:space="preserve">Для фасадов </w:t>
      </w:r>
      <w:r w:rsidRPr="007B62DC">
        <w:rPr>
          <w:rFonts w:ascii="Arial" w:hAnsi="Arial" w:cs="Arial"/>
          <w:sz w:val="24"/>
          <w:szCs w:val="24"/>
          <w:shd w:val="clear" w:color="auto" w:fill="FFFFFF"/>
        </w:rPr>
        <w:t xml:space="preserve">объектов системы охраны гидротехнического сооружения применяются требования к цвету, изображениям, </w:t>
      </w:r>
      <w:r w:rsidRPr="007B62DC">
        <w:rPr>
          <w:rFonts w:ascii="Arial" w:hAnsi="Arial" w:cs="Arial"/>
          <w:sz w:val="24"/>
          <w:szCs w:val="24"/>
        </w:rPr>
        <w:t xml:space="preserve">привлекательности, </w:t>
      </w:r>
      <w:r w:rsidRPr="007B62DC">
        <w:rPr>
          <w:rFonts w:ascii="Arial" w:hAnsi="Arial" w:cs="Arial"/>
          <w:spacing w:val="2"/>
          <w:sz w:val="24"/>
          <w:szCs w:val="24"/>
          <w:shd w:val="clear" w:color="auto" w:fill="FFFFFF"/>
        </w:rPr>
        <w:t xml:space="preserve">содержанию, реконструктивным и иным работам, </w:t>
      </w:r>
      <w:r w:rsidRPr="007B62DC">
        <w:rPr>
          <w:rFonts w:ascii="Arial" w:hAnsi="Arial" w:cs="Arial"/>
          <w:sz w:val="24"/>
          <w:szCs w:val="24"/>
        </w:rPr>
        <w:t>установленные в настоящей статье</w:t>
      </w:r>
      <w:r w:rsidRPr="007B62DC">
        <w:rPr>
          <w:rFonts w:ascii="Arial" w:hAnsi="Arial" w:cs="Arial"/>
          <w:bCs/>
          <w:noProof/>
          <w:sz w:val="24"/>
          <w:szCs w:val="24"/>
        </w:rPr>
        <w:t xml:space="preserve">, за исключением </w:t>
      </w:r>
      <w:r w:rsidRPr="007B62DC">
        <w:rPr>
          <w:rFonts w:ascii="Arial" w:hAnsi="Arial" w:cs="Arial"/>
          <w:bCs/>
          <w:sz w:val="24"/>
          <w:szCs w:val="24"/>
        </w:rPr>
        <w:t>фасадов объектов</w:t>
      </w:r>
      <w:r w:rsidRPr="007B62DC">
        <w:rPr>
          <w:rFonts w:ascii="Arial" w:hAnsi="Arial" w:cs="Arial"/>
          <w:sz w:val="24"/>
          <w:szCs w:val="24"/>
          <w:shd w:val="clear" w:color="auto" w:fill="FFFFFF"/>
        </w:rPr>
        <w:t xml:space="preserve"> системы охраны гидротехнического сооружения, не имеющих помещений и расположенных </w:t>
      </w:r>
      <w:r w:rsidRPr="007B62DC">
        <w:rPr>
          <w:rFonts w:ascii="Arial" w:hAnsi="Arial" w:cs="Arial"/>
          <w:sz w:val="24"/>
          <w:szCs w:val="24"/>
        </w:rPr>
        <w:t xml:space="preserve">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w:t>
      </w:r>
      <w:r w:rsidRPr="007B62DC">
        <w:rPr>
          <w:rFonts w:ascii="Arial" w:hAnsi="Arial" w:cs="Arial"/>
          <w:bCs/>
          <w:sz w:val="24"/>
          <w:szCs w:val="24"/>
        </w:rPr>
        <w:t>подлежат соблюдению требования к цвету, а</w:t>
      </w:r>
      <w:proofErr w:type="gramEnd"/>
      <w:r w:rsidRPr="007B62DC">
        <w:rPr>
          <w:rFonts w:ascii="Arial" w:hAnsi="Arial" w:cs="Arial"/>
          <w:bCs/>
          <w:sz w:val="24"/>
          <w:szCs w:val="24"/>
        </w:rPr>
        <w:t xml:space="preserve"> также </w:t>
      </w:r>
      <w:r w:rsidRPr="007B62DC">
        <w:rPr>
          <w:rFonts w:ascii="Arial" w:hAnsi="Arial" w:cs="Arial"/>
          <w:bCs/>
          <w:noProof/>
          <w:sz w:val="24"/>
          <w:szCs w:val="24"/>
        </w:rPr>
        <w:t xml:space="preserve">высоте, </w:t>
      </w:r>
      <w:r w:rsidRPr="007B62DC">
        <w:rPr>
          <w:rFonts w:ascii="Arial" w:hAnsi="Arial" w:cs="Arial"/>
          <w:sz w:val="24"/>
          <w:szCs w:val="24"/>
        </w:rPr>
        <w:t>проницаемости для взгляда</w:t>
      </w:r>
      <w:r w:rsidRPr="007B62DC">
        <w:rPr>
          <w:rFonts w:ascii="Arial" w:hAnsi="Arial" w:cs="Arial"/>
          <w:bCs/>
          <w:noProof/>
          <w:sz w:val="24"/>
          <w:szCs w:val="24"/>
        </w:rPr>
        <w:t xml:space="preserve">, </w:t>
      </w:r>
      <w:r w:rsidRPr="007B62DC">
        <w:rPr>
          <w:rFonts w:ascii="Arial" w:hAnsi="Arial" w:cs="Arial"/>
          <w:sz w:val="24"/>
          <w:szCs w:val="24"/>
        </w:rPr>
        <w:t xml:space="preserve">материалу, структуре, изображению, расположению и поддержанию привлекательности внешнего вида, установленные в </w:t>
      </w:r>
      <w:r w:rsidRPr="001960C9">
        <w:rPr>
          <w:rFonts w:ascii="Arial" w:hAnsi="Arial" w:cs="Arial"/>
          <w:sz w:val="24"/>
          <w:szCs w:val="24"/>
        </w:rPr>
        <w:t>статье 27 «</w:t>
      </w:r>
      <w:r w:rsidRPr="001960C9">
        <w:rPr>
          <w:rFonts w:ascii="Arial" w:hAnsi="Arial" w:cs="Arial"/>
          <w:bCs/>
          <w:sz w:val="24"/>
          <w:szCs w:val="24"/>
        </w:rPr>
        <w:t>Требования к архитектурно-художественному облику территорий городского округа Ступино Московской области в части требований к внешнему виду ограждений</w:t>
      </w:r>
      <w:r w:rsidRPr="007B62DC">
        <w:rPr>
          <w:rFonts w:ascii="Arial" w:hAnsi="Arial" w:cs="Arial"/>
          <w:sz w:val="24"/>
          <w:szCs w:val="24"/>
        </w:rPr>
        <w:t>».</w:t>
      </w:r>
    </w:p>
    <w:p w:rsidR="00221659" w:rsidRPr="007B62DC" w:rsidRDefault="00221659" w:rsidP="00221659">
      <w:pPr>
        <w:tabs>
          <w:tab w:val="left" w:pos="284"/>
          <w:tab w:val="left" w:pos="851"/>
        </w:tabs>
        <w:spacing w:line="360" w:lineRule="auto"/>
        <w:ind w:firstLine="567"/>
        <w:contextualSpacing/>
        <w:jc w:val="both"/>
        <w:rPr>
          <w:rFonts w:ascii="Arial" w:hAnsi="Arial" w:cs="Arial"/>
          <w:sz w:val="24"/>
          <w:szCs w:val="24"/>
        </w:rPr>
      </w:pPr>
      <w:r>
        <w:rPr>
          <w:rFonts w:ascii="Arial" w:hAnsi="Arial" w:cs="Arial"/>
          <w:sz w:val="24"/>
          <w:szCs w:val="24"/>
        </w:rPr>
        <w:t xml:space="preserve">3) </w:t>
      </w:r>
      <w:r w:rsidRPr="007B62DC">
        <w:rPr>
          <w:rFonts w:ascii="Arial" w:hAnsi="Arial" w:cs="Arial"/>
          <w:sz w:val="24"/>
          <w:szCs w:val="24"/>
        </w:rPr>
        <w:t>дополнить пунктом 23 следующего содержания:</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«23. Для вновь возводимых зданий жилого назначения, в том числе при архитектурно</w:t>
      </w:r>
      <w:r>
        <w:rPr>
          <w:rFonts w:ascii="Arial" w:hAnsi="Arial" w:cs="Arial"/>
          <w:sz w:val="24"/>
          <w:szCs w:val="24"/>
        </w:rPr>
        <w:t xml:space="preserve"> – </w:t>
      </w:r>
      <w:r w:rsidRPr="007B62DC">
        <w:rPr>
          <w:rFonts w:ascii="Arial" w:hAnsi="Arial" w:cs="Arial"/>
          <w:sz w:val="24"/>
          <w:szCs w:val="24"/>
        </w:rPr>
        <w:t>строительном</w:t>
      </w:r>
      <w:r>
        <w:rPr>
          <w:rFonts w:ascii="Arial" w:hAnsi="Arial" w:cs="Arial"/>
          <w:sz w:val="24"/>
          <w:szCs w:val="24"/>
        </w:rPr>
        <w:t xml:space="preserve"> </w:t>
      </w:r>
      <w:r w:rsidRPr="007B62DC">
        <w:rPr>
          <w:rFonts w:ascii="Arial" w:hAnsi="Arial" w:cs="Arial"/>
          <w:sz w:val="24"/>
          <w:szCs w:val="24"/>
        </w:rPr>
        <w:t xml:space="preserve">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lastRenderedPageBreak/>
        <w:t>при формировании фасадных, объемно</w:t>
      </w:r>
      <w:r>
        <w:rPr>
          <w:rFonts w:ascii="Arial" w:hAnsi="Arial" w:cs="Arial"/>
          <w:sz w:val="24"/>
          <w:szCs w:val="24"/>
        </w:rPr>
        <w:t xml:space="preserve"> – </w:t>
      </w:r>
      <w:r w:rsidRPr="007B62DC">
        <w:rPr>
          <w:rFonts w:ascii="Arial" w:hAnsi="Arial" w:cs="Arial"/>
          <w:sz w:val="24"/>
          <w:szCs w:val="24"/>
        </w:rPr>
        <w:t>планировочных</w:t>
      </w:r>
      <w:r>
        <w:rPr>
          <w:rFonts w:ascii="Arial" w:hAnsi="Arial" w:cs="Arial"/>
          <w:sz w:val="24"/>
          <w:szCs w:val="24"/>
        </w:rPr>
        <w:t xml:space="preserve"> </w:t>
      </w:r>
      <w:r w:rsidRPr="007B62DC">
        <w:rPr>
          <w:rFonts w:ascii="Arial" w:hAnsi="Arial" w:cs="Arial"/>
          <w:sz w:val="24"/>
          <w:szCs w:val="24"/>
        </w:rPr>
        <w:t>решений необходимо учитывать характер и структуру окружающей застройки (</w:t>
      </w:r>
      <w:proofErr w:type="spellStart"/>
      <w:r w:rsidRPr="007B62DC">
        <w:rPr>
          <w:rFonts w:ascii="Arial" w:hAnsi="Arial" w:cs="Arial"/>
          <w:sz w:val="24"/>
          <w:szCs w:val="24"/>
        </w:rPr>
        <w:t>морфотип</w:t>
      </w:r>
      <w:proofErr w:type="spellEnd"/>
      <w:r w:rsidRPr="007B62DC">
        <w:rPr>
          <w:rFonts w:ascii="Arial" w:hAnsi="Arial" w:cs="Arial"/>
          <w:sz w:val="24"/>
          <w:szCs w:val="24"/>
        </w:rPr>
        <w:t xml:space="preserve"> застройки);</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w:t>
      </w:r>
      <w:r>
        <w:rPr>
          <w:rFonts w:ascii="Arial" w:hAnsi="Arial" w:cs="Arial"/>
          <w:sz w:val="24"/>
          <w:szCs w:val="24"/>
        </w:rPr>
        <w:t xml:space="preserve"> исключением случаев применения </w:t>
      </w:r>
      <w:r w:rsidRPr="007B62DC">
        <w:rPr>
          <w:rFonts w:ascii="Arial" w:hAnsi="Arial" w:cs="Arial"/>
          <w:sz w:val="24"/>
          <w:szCs w:val="24"/>
        </w:rPr>
        <w:t>структурного или панорамного остекления);</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 xml:space="preserve">в отделке входных дверей в жилую и общественную части необходимо использовать </w:t>
      </w:r>
      <w:proofErr w:type="spellStart"/>
      <w:r w:rsidRPr="007B62DC">
        <w:rPr>
          <w:rFonts w:ascii="Arial" w:hAnsi="Arial" w:cs="Arial"/>
          <w:sz w:val="24"/>
          <w:szCs w:val="24"/>
        </w:rPr>
        <w:t>светопрозрачные</w:t>
      </w:r>
      <w:proofErr w:type="spellEnd"/>
      <w:r w:rsidRPr="007B62DC">
        <w:rPr>
          <w:rFonts w:ascii="Arial" w:hAnsi="Arial" w:cs="Arial"/>
          <w:sz w:val="24"/>
          <w:szCs w:val="24"/>
        </w:rPr>
        <w:t xml:space="preserve">, </w:t>
      </w:r>
      <w:proofErr w:type="spellStart"/>
      <w:r w:rsidRPr="007B62DC">
        <w:rPr>
          <w:rFonts w:ascii="Arial" w:hAnsi="Arial" w:cs="Arial"/>
          <w:sz w:val="24"/>
          <w:szCs w:val="24"/>
        </w:rPr>
        <w:t>вандалостойкие</w:t>
      </w:r>
      <w:proofErr w:type="spellEnd"/>
      <w:r w:rsidRPr="007B62DC">
        <w:rPr>
          <w:rFonts w:ascii="Arial" w:hAnsi="Arial" w:cs="Arial"/>
          <w:sz w:val="24"/>
          <w:szCs w:val="24"/>
        </w:rPr>
        <w:t xml:space="preserve">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w:t>
      </w:r>
      <w:proofErr w:type="spellStart"/>
      <w:r w:rsidRPr="007B62DC">
        <w:rPr>
          <w:rFonts w:ascii="Arial" w:hAnsi="Arial" w:cs="Arial"/>
          <w:sz w:val="24"/>
          <w:szCs w:val="24"/>
        </w:rPr>
        <w:t>домофона</w:t>
      </w:r>
      <w:proofErr w:type="spellEnd"/>
      <w:r w:rsidRPr="007B62DC">
        <w:rPr>
          <w:rFonts w:ascii="Arial" w:hAnsi="Arial" w:cs="Arial"/>
          <w:sz w:val="24"/>
          <w:szCs w:val="24"/>
        </w:rPr>
        <w:t xml:space="preserve"> с функциями круглосуточного придомового видеонаблюдения;</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 xml:space="preserve"> входные группы жилой и общественной части должны иметь освещение (фасадные светильники);</w:t>
      </w:r>
    </w:p>
    <w:p w:rsidR="00221659"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933517">
        <w:rPr>
          <w:rFonts w:ascii="Arial" w:hAnsi="Arial" w:cs="Arial"/>
          <w:sz w:val="24"/>
          <w:szCs w:val="24"/>
        </w:rPr>
        <w:t xml:space="preserve">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
    <w:p w:rsidR="00221659" w:rsidRPr="00933517" w:rsidRDefault="00221659" w:rsidP="00221659">
      <w:pPr>
        <w:numPr>
          <w:ilvl w:val="0"/>
          <w:numId w:val="5"/>
        </w:numPr>
        <w:tabs>
          <w:tab w:val="left" w:pos="993"/>
        </w:tabs>
        <w:spacing w:line="360" w:lineRule="auto"/>
        <w:ind w:left="0" w:firstLine="567"/>
        <w:jc w:val="both"/>
        <w:rPr>
          <w:rFonts w:ascii="Arial" w:hAnsi="Arial" w:cs="Arial"/>
          <w:sz w:val="24"/>
          <w:szCs w:val="24"/>
        </w:rPr>
      </w:pPr>
      <w:proofErr w:type="gramStart"/>
      <w:r w:rsidRPr="00933517">
        <w:rPr>
          <w:rFonts w:ascii="Arial" w:hAnsi="Arial" w:cs="Arial"/>
          <w:sz w:val="24"/>
          <w:szCs w:val="24"/>
        </w:rPr>
        <w:t>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двух мест размещения для двухкомнатных квартир, ориентированных на две стороны света, трехкомнатных квартир.</w:t>
      </w:r>
      <w:proofErr w:type="gramEnd"/>
      <w:r w:rsidRPr="00933517">
        <w:rPr>
          <w:rFonts w:ascii="Arial" w:hAnsi="Arial" w:cs="Arial"/>
          <w:sz w:val="24"/>
          <w:szCs w:val="24"/>
        </w:rPr>
        <w:t xml:space="preserve">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 </w:t>
      </w:r>
      <w:proofErr w:type="gramStart"/>
      <w:r w:rsidRPr="00933517">
        <w:rPr>
          <w:rFonts w:ascii="Arial" w:hAnsi="Arial" w:cs="Arial"/>
          <w:sz w:val="24"/>
          <w:szCs w:val="24"/>
        </w:rPr>
        <w:t>-с</w:t>
      </w:r>
      <w:proofErr w:type="gramEnd"/>
      <w:r w:rsidRPr="00933517">
        <w:rPr>
          <w:rFonts w:ascii="Arial" w:hAnsi="Arial" w:cs="Arial"/>
          <w:sz w:val="24"/>
          <w:szCs w:val="24"/>
        </w:rPr>
        <w:t>ъемных экранов);</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lastRenderedPageBreak/>
        <w:t xml:space="preserve">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w:t>
      </w:r>
      <w:r>
        <w:rPr>
          <w:rFonts w:ascii="Arial" w:hAnsi="Arial" w:cs="Arial"/>
          <w:sz w:val="24"/>
          <w:szCs w:val="24"/>
        </w:rPr>
        <w:t>балкона / лоджии</w:t>
      </w:r>
      <w:r w:rsidRPr="007B62DC">
        <w:rPr>
          <w:rFonts w:ascii="Arial" w:hAnsi="Arial" w:cs="Arial"/>
          <w:sz w:val="24"/>
          <w:szCs w:val="24"/>
        </w:rPr>
        <w:t xml:space="preserve"> квартиры; </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 xml:space="preserve">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w:t>
      </w:r>
      <w:r>
        <w:rPr>
          <w:rFonts w:ascii="Arial" w:hAnsi="Arial" w:cs="Arial"/>
          <w:sz w:val="24"/>
          <w:szCs w:val="24"/>
        </w:rPr>
        <w:t>двух</w:t>
      </w:r>
      <w:r w:rsidRPr="007B62DC">
        <w:rPr>
          <w:rFonts w:ascii="Arial" w:hAnsi="Arial" w:cs="Arial"/>
          <w:sz w:val="24"/>
          <w:szCs w:val="24"/>
        </w:rPr>
        <w:t xml:space="preserve"> сторон; </w:t>
      </w:r>
    </w:p>
    <w:p w:rsidR="00221659" w:rsidRPr="007B62DC" w:rsidRDefault="00221659" w:rsidP="00221659">
      <w:pPr>
        <w:numPr>
          <w:ilvl w:val="0"/>
          <w:numId w:val="5"/>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при объемно</w:t>
      </w:r>
      <w:r>
        <w:rPr>
          <w:rFonts w:ascii="Arial" w:hAnsi="Arial" w:cs="Arial"/>
          <w:sz w:val="24"/>
          <w:szCs w:val="24"/>
        </w:rPr>
        <w:t xml:space="preserve"> </w:t>
      </w:r>
      <w:r w:rsidRPr="007B62DC">
        <w:rPr>
          <w:rFonts w:ascii="Arial" w:hAnsi="Arial" w:cs="Arial"/>
          <w:sz w:val="24"/>
          <w:szCs w:val="24"/>
        </w:rPr>
        <w:t>-</w:t>
      </w:r>
      <w:r>
        <w:rPr>
          <w:rFonts w:ascii="Arial" w:hAnsi="Arial" w:cs="Arial"/>
          <w:sz w:val="24"/>
          <w:szCs w:val="24"/>
        </w:rPr>
        <w:t xml:space="preserve"> </w:t>
      </w:r>
      <w:r w:rsidRPr="007B62DC">
        <w:rPr>
          <w:rFonts w:ascii="Arial" w:hAnsi="Arial" w:cs="Arial"/>
          <w:sz w:val="24"/>
          <w:szCs w:val="24"/>
        </w:rPr>
        <w:t xml:space="preserve">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w:t>
      </w:r>
      <w:r>
        <w:rPr>
          <w:rFonts w:ascii="Arial" w:hAnsi="Arial" w:cs="Arial"/>
          <w:sz w:val="24"/>
          <w:szCs w:val="24"/>
        </w:rPr>
        <w:t>,</w:t>
      </w:r>
      <w:r w:rsidRPr="007B62DC">
        <w:rPr>
          <w:rFonts w:ascii="Arial" w:hAnsi="Arial" w:cs="Arial"/>
          <w:sz w:val="24"/>
          <w:szCs w:val="24"/>
        </w:rPr>
        <w:t xml:space="preserve"> необходимо предусматривать их визуальное сокрытие и интеграцию в общее архитектурное решение;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рекомендуется предусматривать применение для каждой фасадной плоскости секции </w:t>
      </w:r>
      <w:proofErr w:type="gramStart"/>
      <w:r w:rsidRPr="007B62DC">
        <w:rPr>
          <w:rFonts w:ascii="Arial" w:hAnsi="Arial" w:cs="Arial"/>
          <w:sz w:val="24"/>
          <w:szCs w:val="24"/>
        </w:rPr>
        <w:t>два и более типов</w:t>
      </w:r>
      <w:proofErr w:type="gramEnd"/>
      <w:r w:rsidRPr="007B62DC">
        <w:rPr>
          <w:rFonts w:ascii="Arial" w:hAnsi="Arial" w:cs="Arial"/>
          <w:sz w:val="24"/>
          <w:szCs w:val="24"/>
        </w:rPr>
        <w:t xml:space="preserve"> отделочных материалов (вариативность по текстуре, цвету или габаритам);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w:t>
      </w:r>
      <w:r>
        <w:rPr>
          <w:rFonts w:ascii="Arial" w:hAnsi="Arial" w:cs="Arial"/>
          <w:sz w:val="24"/>
          <w:szCs w:val="24"/>
        </w:rPr>
        <w:t>балкона / лоджии</w:t>
      </w:r>
      <w:r w:rsidRPr="007B62DC">
        <w:rPr>
          <w:rFonts w:ascii="Arial" w:hAnsi="Arial" w:cs="Arial"/>
          <w:sz w:val="24"/>
          <w:szCs w:val="24"/>
        </w:rPr>
        <w:t xml:space="preserve"> от визуального просматривания из негорючих материалов (например: </w:t>
      </w:r>
      <w:proofErr w:type="spellStart"/>
      <w:r w:rsidRPr="007B62DC">
        <w:rPr>
          <w:rFonts w:ascii="Arial" w:hAnsi="Arial" w:cs="Arial"/>
          <w:sz w:val="24"/>
          <w:szCs w:val="24"/>
        </w:rPr>
        <w:t>стемалит</w:t>
      </w:r>
      <w:proofErr w:type="spellEnd"/>
      <w:r w:rsidRPr="007B62DC">
        <w:rPr>
          <w:rFonts w:ascii="Arial" w:hAnsi="Arial" w:cs="Arial"/>
          <w:sz w:val="24"/>
          <w:szCs w:val="24"/>
        </w:rPr>
        <w:t xml:space="preserve">, стекло, тонированное в массе в заводских условиях, декоративная решетка, материал основной поверхности фасада);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остекление балконов</w:t>
      </w:r>
      <w:r>
        <w:rPr>
          <w:rFonts w:ascii="Arial" w:hAnsi="Arial" w:cs="Arial"/>
          <w:sz w:val="24"/>
          <w:szCs w:val="24"/>
        </w:rPr>
        <w:t xml:space="preserve"> </w:t>
      </w:r>
      <w:r w:rsidRPr="007B62DC">
        <w:rPr>
          <w:rFonts w:ascii="Arial" w:hAnsi="Arial" w:cs="Arial"/>
          <w:sz w:val="24"/>
          <w:szCs w:val="24"/>
        </w:rPr>
        <w:t>/</w:t>
      </w:r>
      <w:r>
        <w:rPr>
          <w:rFonts w:ascii="Arial" w:hAnsi="Arial" w:cs="Arial"/>
          <w:sz w:val="24"/>
          <w:szCs w:val="24"/>
        </w:rPr>
        <w:t xml:space="preserve"> </w:t>
      </w:r>
      <w:proofErr w:type="gramStart"/>
      <w:r w:rsidRPr="007B62DC">
        <w:rPr>
          <w:rFonts w:ascii="Arial" w:hAnsi="Arial" w:cs="Arial"/>
          <w:sz w:val="24"/>
          <w:szCs w:val="24"/>
        </w:rPr>
        <w:t>лоджий</w:t>
      </w:r>
      <w:proofErr w:type="gramEnd"/>
      <w:r w:rsidRPr="007B62DC">
        <w:rPr>
          <w:rFonts w:ascii="Arial" w:hAnsi="Arial" w:cs="Arial"/>
          <w:sz w:val="24"/>
          <w:szCs w:val="24"/>
        </w:rPr>
        <w:t xml:space="preserve"> возможно не предусматривать только для французских</w:t>
      </w:r>
      <w:r w:rsidRPr="00080EE3">
        <w:rPr>
          <w:rFonts w:ascii="Arial" w:hAnsi="Arial" w:cs="Arial"/>
          <w:sz w:val="24"/>
          <w:szCs w:val="24"/>
        </w:rPr>
        <w:t xml:space="preserve"> </w:t>
      </w:r>
      <w:r w:rsidRPr="007B62DC">
        <w:rPr>
          <w:rFonts w:ascii="Arial" w:hAnsi="Arial" w:cs="Arial"/>
          <w:sz w:val="24"/>
          <w:szCs w:val="24"/>
        </w:rPr>
        <w:t xml:space="preserve">балконов, а также балконов, имеющих вынесенную площадку глубиной не более 50 см от края ограждения балкона до наружной стены дома;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на фасадах в уровне нежилых помещений, встраиваемых в жилые дома, необходимо предусматривать места для размещения рекламно</w:t>
      </w:r>
      <w:r>
        <w:rPr>
          <w:rFonts w:ascii="Arial" w:hAnsi="Arial" w:cs="Arial"/>
          <w:sz w:val="24"/>
          <w:szCs w:val="24"/>
        </w:rPr>
        <w:t xml:space="preserve"> – </w:t>
      </w:r>
      <w:r w:rsidRPr="007B62DC">
        <w:rPr>
          <w:rFonts w:ascii="Arial" w:hAnsi="Arial" w:cs="Arial"/>
          <w:sz w:val="24"/>
          <w:szCs w:val="24"/>
        </w:rPr>
        <w:t xml:space="preserve">информационных конструкций;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на фасадах должны быть предусмотрены места для размещения домовых знаков с подсветкой в темное время суток; </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lastRenderedPageBreak/>
        <w:t xml:space="preserve">в </w:t>
      </w:r>
      <w:proofErr w:type="gramStart"/>
      <w:r w:rsidRPr="007B62DC">
        <w:rPr>
          <w:rFonts w:ascii="Arial" w:hAnsi="Arial" w:cs="Arial"/>
          <w:sz w:val="24"/>
          <w:szCs w:val="24"/>
        </w:rPr>
        <w:t>архитектурных решениях</w:t>
      </w:r>
      <w:proofErr w:type="gramEnd"/>
      <w:r w:rsidRPr="007B62DC">
        <w:rPr>
          <w:rFonts w:ascii="Arial" w:hAnsi="Arial" w:cs="Arial"/>
          <w:sz w:val="24"/>
          <w:szCs w:val="24"/>
        </w:rPr>
        <w:t xml:space="preserve">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w:t>
      </w:r>
      <w:r>
        <w:rPr>
          <w:rFonts w:ascii="Arial" w:hAnsi="Arial" w:cs="Arial"/>
          <w:sz w:val="24"/>
          <w:szCs w:val="24"/>
        </w:rPr>
        <w:t xml:space="preserve"> </w:t>
      </w:r>
      <w:r w:rsidRPr="007B62DC">
        <w:rPr>
          <w:rFonts w:ascii="Arial" w:hAnsi="Arial" w:cs="Arial"/>
          <w:sz w:val="24"/>
          <w:szCs w:val="24"/>
        </w:rPr>
        <w:t>/</w:t>
      </w:r>
      <w:r>
        <w:rPr>
          <w:rFonts w:ascii="Arial" w:hAnsi="Arial" w:cs="Arial"/>
          <w:sz w:val="24"/>
          <w:szCs w:val="24"/>
        </w:rPr>
        <w:t xml:space="preserve"> </w:t>
      </w:r>
      <w:r w:rsidRPr="007B62DC">
        <w:rPr>
          <w:rFonts w:ascii="Arial" w:hAnsi="Arial" w:cs="Arial"/>
          <w:sz w:val="24"/>
          <w:szCs w:val="24"/>
        </w:rPr>
        <w:t>работников нежилых помещений, а также технических, эвакуационных выходов;</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 при устройстве декоративных элементов здания целесообразно предусматривать их выполнение из долговечных и прочных материалов (например: </w:t>
      </w:r>
      <w:proofErr w:type="spellStart"/>
      <w:r w:rsidRPr="007B62DC">
        <w:rPr>
          <w:rFonts w:ascii="Arial" w:hAnsi="Arial" w:cs="Arial"/>
          <w:sz w:val="24"/>
          <w:szCs w:val="24"/>
        </w:rPr>
        <w:t>стеклофибробетон</w:t>
      </w:r>
      <w:proofErr w:type="spellEnd"/>
      <w:r w:rsidRPr="007B62DC">
        <w:rPr>
          <w:rFonts w:ascii="Arial" w:hAnsi="Arial" w:cs="Arial"/>
          <w:sz w:val="24"/>
          <w:szCs w:val="24"/>
        </w:rPr>
        <w:t>, гипс);</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w:t>
      </w:r>
      <w:r>
        <w:rPr>
          <w:rFonts w:ascii="Arial" w:hAnsi="Arial" w:cs="Arial"/>
          <w:sz w:val="24"/>
          <w:szCs w:val="24"/>
        </w:rPr>
        <w:t>,</w:t>
      </w:r>
      <w:r w:rsidRPr="007B62DC">
        <w:rPr>
          <w:rFonts w:ascii="Arial" w:hAnsi="Arial" w:cs="Arial"/>
          <w:sz w:val="24"/>
          <w:szCs w:val="24"/>
        </w:rPr>
        <w:t xml:space="preserve"> с гарантированным сроком дальнейшей эксплуатации без потери качества не менее 15 лет;</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при применении крупнопанельных изделий в наружных ограждающих конструкциях не допускается поверхностное окрашивание бетонной поверхности;</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при использовании двух и более цветов штукатурки необходимо обеспечивать их стыковку в разных (смещенных друг относительно друга) плоскостях;</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при разработке архитектурно</w:t>
      </w:r>
      <w:r>
        <w:rPr>
          <w:rFonts w:ascii="Arial" w:hAnsi="Arial" w:cs="Arial"/>
          <w:sz w:val="24"/>
          <w:szCs w:val="24"/>
        </w:rPr>
        <w:t xml:space="preserve"> – </w:t>
      </w:r>
      <w:r w:rsidRPr="007B62DC">
        <w:rPr>
          <w:rFonts w:ascii="Arial" w:hAnsi="Arial" w:cs="Arial"/>
          <w:sz w:val="24"/>
          <w:szCs w:val="24"/>
        </w:rPr>
        <w:t>художественного</w:t>
      </w:r>
      <w:r>
        <w:rPr>
          <w:rFonts w:ascii="Arial" w:hAnsi="Arial" w:cs="Arial"/>
          <w:sz w:val="24"/>
          <w:szCs w:val="24"/>
        </w:rPr>
        <w:t xml:space="preserve"> </w:t>
      </w:r>
      <w:r w:rsidRPr="007B62DC">
        <w:rPr>
          <w:rFonts w:ascii="Arial" w:hAnsi="Arial" w:cs="Arial"/>
          <w:sz w:val="24"/>
          <w:szCs w:val="24"/>
        </w:rPr>
        <w:t>решения исключать сопряжения в одной плоскости поверхностей с различными отделочными материалами;</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в отделке фасадов первых этажей не допускается применение </w:t>
      </w:r>
      <w:proofErr w:type="spellStart"/>
      <w:r w:rsidRPr="007B62DC">
        <w:rPr>
          <w:rFonts w:ascii="Arial" w:hAnsi="Arial" w:cs="Arial"/>
          <w:sz w:val="24"/>
          <w:szCs w:val="24"/>
        </w:rPr>
        <w:t>керамогранита</w:t>
      </w:r>
      <w:proofErr w:type="spellEnd"/>
      <w:r w:rsidRPr="007B62DC">
        <w:rPr>
          <w:rFonts w:ascii="Arial" w:hAnsi="Arial" w:cs="Arial"/>
          <w:sz w:val="24"/>
          <w:szCs w:val="24"/>
        </w:rPr>
        <w:t xml:space="preserve"> с креплением </w:t>
      </w:r>
      <w:proofErr w:type="gramStart"/>
      <w:r w:rsidRPr="007B62DC">
        <w:rPr>
          <w:rFonts w:ascii="Arial" w:hAnsi="Arial" w:cs="Arial"/>
          <w:sz w:val="24"/>
          <w:szCs w:val="24"/>
        </w:rPr>
        <w:t>на</w:t>
      </w:r>
      <w:proofErr w:type="gramEnd"/>
      <w:r w:rsidRPr="007B62DC">
        <w:rPr>
          <w:rFonts w:ascii="Arial" w:hAnsi="Arial" w:cs="Arial"/>
          <w:sz w:val="24"/>
          <w:szCs w:val="24"/>
        </w:rPr>
        <w:t xml:space="preserve"> видимых </w:t>
      </w:r>
      <w:proofErr w:type="spellStart"/>
      <w:r w:rsidRPr="007B62DC">
        <w:rPr>
          <w:rFonts w:ascii="Arial" w:hAnsi="Arial" w:cs="Arial"/>
          <w:sz w:val="24"/>
          <w:szCs w:val="24"/>
        </w:rPr>
        <w:t>кляммерах</w:t>
      </w:r>
      <w:proofErr w:type="spellEnd"/>
      <w:r w:rsidRPr="007B62DC">
        <w:rPr>
          <w:rFonts w:ascii="Arial" w:hAnsi="Arial" w:cs="Arial"/>
          <w:sz w:val="24"/>
          <w:szCs w:val="24"/>
        </w:rPr>
        <w:t>;</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в случае использования </w:t>
      </w:r>
      <w:proofErr w:type="spellStart"/>
      <w:r w:rsidRPr="007B62DC">
        <w:rPr>
          <w:rFonts w:ascii="Arial" w:hAnsi="Arial" w:cs="Arial"/>
          <w:sz w:val="24"/>
          <w:szCs w:val="24"/>
        </w:rPr>
        <w:t>керамогранита</w:t>
      </w:r>
      <w:proofErr w:type="spellEnd"/>
      <w:r w:rsidRPr="007B62DC">
        <w:rPr>
          <w:rFonts w:ascii="Arial" w:hAnsi="Arial" w:cs="Arial"/>
          <w:sz w:val="24"/>
          <w:szCs w:val="24"/>
        </w:rPr>
        <w:t xml:space="preserve"> на скрытой (невидимой) подсистеме рекомендуется использовать анкерный тип крепления </w:t>
      </w:r>
      <w:proofErr w:type="spellStart"/>
      <w:r w:rsidRPr="007B62DC">
        <w:rPr>
          <w:rFonts w:ascii="Arial" w:hAnsi="Arial" w:cs="Arial"/>
          <w:sz w:val="24"/>
          <w:szCs w:val="24"/>
        </w:rPr>
        <w:t>керамогранита</w:t>
      </w:r>
      <w:proofErr w:type="spellEnd"/>
      <w:r w:rsidRPr="007B62DC">
        <w:rPr>
          <w:rFonts w:ascii="Arial" w:hAnsi="Arial" w:cs="Arial"/>
          <w:sz w:val="24"/>
          <w:szCs w:val="24"/>
        </w:rPr>
        <w:t xml:space="preserve"> к подсистеме;</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w:t>
      </w:r>
      <w:proofErr w:type="spellStart"/>
      <w:r w:rsidRPr="007B62DC">
        <w:rPr>
          <w:rFonts w:ascii="Arial" w:hAnsi="Arial" w:cs="Arial"/>
          <w:sz w:val="24"/>
          <w:szCs w:val="24"/>
        </w:rPr>
        <w:t>сайдинга</w:t>
      </w:r>
      <w:proofErr w:type="spellEnd"/>
      <w:r w:rsidRPr="007B62DC">
        <w:rPr>
          <w:rFonts w:ascii="Arial" w:hAnsi="Arial" w:cs="Arial"/>
          <w:sz w:val="24"/>
          <w:szCs w:val="24"/>
        </w:rPr>
        <w:t>, сотового поликарбоната;</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 xml:space="preserve">при создании </w:t>
      </w:r>
      <w:proofErr w:type="gramStart"/>
      <w:r w:rsidRPr="007B62DC">
        <w:rPr>
          <w:rFonts w:ascii="Arial" w:hAnsi="Arial" w:cs="Arial"/>
          <w:sz w:val="24"/>
          <w:szCs w:val="24"/>
        </w:rPr>
        <w:t>архитектурных решений</w:t>
      </w:r>
      <w:proofErr w:type="gramEnd"/>
      <w:r w:rsidRPr="007B62DC">
        <w:rPr>
          <w:rFonts w:ascii="Arial" w:hAnsi="Arial" w:cs="Arial"/>
          <w:sz w:val="24"/>
          <w:szCs w:val="24"/>
        </w:rPr>
        <w:t xml:space="preserve">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lastRenderedPageBreak/>
        <w:t xml:space="preserve">при разработке </w:t>
      </w:r>
      <w:proofErr w:type="gramStart"/>
      <w:r w:rsidRPr="007B62DC">
        <w:rPr>
          <w:rFonts w:ascii="Arial" w:hAnsi="Arial" w:cs="Arial"/>
          <w:sz w:val="24"/>
          <w:szCs w:val="24"/>
        </w:rPr>
        <w:t>архитектурных решений</w:t>
      </w:r>
      <w:proofErr w:type="gramEnd"/>
      <w:r w:rsidRPr="007B62DC">
        <w:rPr>
          <w:rFonts w:ascii="Arial" w:hAnsi="Arial" w:cs="Arial"/>
          <w:sz w:val="24"/>
          <w:szCs w:val="24"/>
        </w:rPr>
        <w:t xml:space="preserve"> рекомендуется выполнение предложений по планируемому размещению архитектурно</w:t>
      </w:r>
      <w:r>
        <w:rPr>
          <w:rFonts w:ascii="Arial" w:hAnsi="Arial" w:cs="Arial"/>
          <w:sz w:val="24"/>
          <w:szCs w:val="24"/>
        </w:rPr>
        <w:t xml:space="preserve"> – </w:t>
      </w:r>
      <w:r w:rsidRPr="007B62DC">
        <w:rPr>
          <w:rFonts w:ascii="Arial" w:hAnsi="Arial" w:cs="Arial"/>
          <w:sz w:val="24"/>
          <w:szCs w:val="24"/>
        </w:rPr>
        <w:t>художественного освещения на фасадах зданий, визуально воспринимаемых со стороны улиц, дорог общегородского и районного значений;</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w:t>
      </w:r>
      <w:r>
        <w:rPr>
          <w:rFonts w:ascii="Arial" w:hAnsi="Arial" w:cs="Arial"/>
          <w:sz w:val="24"/>
          <w:szCs w:val="24"/>
        </w:rPr>
        <w:t xml:space="preserve"> </w:t>
      </w:r>
      <w:r w:rsidRPr="007B62DC">
        <w:rPr>
          <w:rFonts w:ascii="Arial" w:hAnsi="Arial" w:cs="Arial"/>
          <w:sz w:val="24"/>
          <w:szCs w:val="24"/>
        </w:rPr>
        <w:t>/</w:t>
      </w:r>
      <w:r>
        <w:rPr>
          <w:rFonts w:ascii="Arial" w:hAnsi="Arial" w:cs="Arial"/>
          <w:sz w:val="24"/>
          <w:szCs w:val="24"/>
        </w:rPr>
        <w:t xml:space="preserve"> </w:t>
      </w:r>
      <w:r w:rsidRPr="007B62DC">
        <w:rPr>
          <w:rFonts w:ascii="Arial" w:hAnsi="Arial" w:cs="Arial"/>
          <w:sz w:val="24"/>
          <w:szCs w:val="24"/>
        </w:rPr>
        <w:t>дверных проемов;</w:t>
      </w:r>
    </w:p>
    <w:p w:rsidR="00221659" w:rsidRPr="007B62DC" w:rsidRDefault="00221659" w:rsidP="00221659">
      <w:pPr>
        <w:numPr>
          <w:ilvl w:val="0"/>
          <w:numId w:val="5"/>
        </w:numPr>
        <w:tabs>
          <w:tab w:val="left" w:pos="1134"/>
        </w:tabs>
        <w:spacing w:line="360" w:lineRule="auto"/>
        <w:ind w:left="0" w:firstLine="567"/>
        <w:jc w:val="both"/>
        <w:rPr>
          <w:rFonts w:ascii="Arial" w:hAnsi="Arial" w:cs="Arial"/>
          <w:sz w:val="24"/>
          <w:szCs w:val="24"/>
        </w:rPr>
      </w:pPr>
      <w:r w:rsidRPr="007B62DC">
        <w:rPr>
          <w:rFonts w:ascii="Arial" w:hAnsi="Arial" w:cs="Arial"/>
          <w:sz w:val="24"/>
          <w:szCs w:val="24"/>
        </w:rPr>
        <w:t>возможно применение неэксплуатируемой</w:t>
      </w:r>
      <w:r>
        <w:rPr>
          <w:rFonts w:ascii="Arial" w:hAnsi="Arial" w:cs="Arial"/>
          <w:sz w:val="24"/>
          <w:szCs w:val="24"/>
        </w:rPr>
        <w:t xml:space="preserve"> </w:t>
      </w:r>
      <w:r w:rsidRPr="007B62D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неэксплуатируемой</w:t>
      </w:r>
      <w:proofErr w:type="gramEnd"/>
      <w:r>
        <w:rPr>
          <w:rFonts w:ascii="Arial" w:hAnsi="Arial" w:cs="Arial"/>
          <w:sz w:val="24"/>
          <w:szCs w:val="24"/>
        </w:rPr>
        <w:t xml:space="preserve"> </w:t>
      </w:r>
      <w:r w:rsidRPr="007B62DC">
        <w:rPr>
          <w:rFonts w:ascii="Arial" w:hAnsi="Arial" w:cs="Arial"/>
          <w:sz w:val="24"/>
          <w:szCs w:val="24"/>
        </w:rPr>
        <w:t>инверсионной</w:t>
      </w:r>
      <w:r>
        <w:rPr>
          <w:rFonts w:ascii="Arial" w:hAnsi="Arial" w:cs="Arial"/>
          <w:sz w:val="24"/>
          <w:szCs w:val="24"/>
        </w:rPr>
        <w:t xml:space="preserve"> </w:t>
      </w:r>
      <w:r w:rsidRPr="007B62DC">
        <w:rPr>
          <w:rFonts w:ascii="Arial" w:hAnsi="Arial" w:cs="Arial"/>
          <w:sz w:val="24"/>
          <w:szCs w:val="24"/>
        </w:rPr>
        <w:t>/</w:t>
      </w:r>
      <w:r>
        <w:rPr>
          <w:rFonts w:ascii="Arial" w:hAnsi="Arial" w:cs="Arial"/>
          <w:sz w:val="24"/>
          <w:szCs w:val="24"/>
        </w:rPr>
        <w:t xml:space="preserve"> </w:t>
      </w:r>
      <w:r w:rsidRPr="007B62DC">
        <w:rPr>
          <w:rFonts w:ascii="Arial" w:hAnsi="Arial" w:cs="Arial"/>
          <w:sz w:val="24"/>
          <w:szCs w:val="24"/>
        </w:rPr>
        <w:t xml:space="preserve">эксплуатируемой кровли.». </w:t>
      </w:r>
    </w:p>
    <w:p w:rsidR="00221659" w:rsidRPr="007B62DC" w:rsidRDefault="00221659" w:rsidP="00221659">
      <w:pPr>
        <w:spacing w:line="360" w:lineRule="auto"/>
        <w:ind w:firstLine="567"/>
        <w:jc w:val="both"/>
        <w:rPr>
          <w:rFonts w:ascii="Arial" w:hAnsi="Arial" w:cs="Arial"/>
          <w:sz w:val="24"/>
          <w:szCs w:val="24"/>
        </w:rPr>
      </w:pPr>
      <w:r>
        <w:rPr>
          <w:rFonts w:ascii="Arial" w:hAnsi="Arial" w:cs="Arial"/>
          <w:sz w:val="24"/>
          <w:szCs w:val="24"/>
        </w:rPr>
        <w:t>4</w:t>
      </w:r>
      <w:r w:rsidRPr="007B62DC">
        <w:rPr>
          <w:rFonts w:ascii="Arial" w:hAnsi="Arial" w:cs="Arial"/>
          <w:sz w:val="24"/>
          <w:szCs w:val="24"/>
        </w:rPr>
        <w:t xml:space="preserve">. Дополнить </w:t>
      </w:r>
      <w:r w:rsidRPr="00933517">
        <w:rPr>
          <w:rFonts w:ascii="Arial" w:hAnsi="Arial" w:cs="Arial"/>
          <w:sz w:val="24"/>
          <w:szCs w:val="24"/>
        </w:rPr>
        <w:t>статьей 5.1.3</w:t>
      </w:r>
      <w:r>
        <w:rPr>
          <w:rFonts w:ascii="Arial" w:hAnsi="Arial" w:cs="Arial"/>
          <w:sz w:val="24"/>
          <w:szCs w:val="24"/>
        </w:rPr>
        <w:t>.</w:t>
      </w:r>
      <w:r w:rsidRPr="007B62DC">
        <w:rPr>
          <w:rFonts w:ascii="Arial" w:hAnsi="Arial" w:cs="Arial"/>
          <w:sz w:val="24"/>
          <w:szCs w:val="24"/>
        </w:rPr>
        <w:t xml:space="preserve"> </w:t>
      </w:r>
      <w:r>
        <w:rPr>
          <w:rFonts w:ascii="Arial" w:hAnsi="Arial" w:cs="Arial"/>
          <w:sz w:val="24"/>
          <w:szCs w:val="24"/>
        </w:rPr>
        <w:t>следующего содержания</w:t>
      </w:r>
      <w:r w:rsidRPr="007B62DC">
        <w:rPr>
          <w:rFonts w:ascii="Arial" w:hAnsi="Arial" w:cs="Arial"/>
          <w:sz w:val="24"/>
          <w:szCs w:val="24"/>
        </w:rPr>
        <w:t xml:space="preserve">: </w:t>
      </w:r>
    </w:p>
    <w:p w:rsidR="00221659" w:rsidRPr="007B62DC"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7B62DC">
        <w:rPr>
          <w:rFonts w:ascii="Arial" w:hAnsi="Arial" w:cs="Arial"/>
          <w:sz w:val="24"/>
          <w:szCs w:val="24"/>
        </w:rPr>
        <w:t xml:space="preserve">«Статья </w:t>
      </w:r>
      <w:r w:rsidRPr="00933517">
        <w:rPr>
          <w:rFonts w:ascii="Arial" w:hAnsi="Arial" w:cs="Arial"/>
          <w:sz w:val="24"/>
          <w:szCs w:val="24"/>
        </w:rPr>
        <w:t>5.1.3</w:t>
      </w:r>
      <w:r>
        <w:rPr>
          <w:rFonts w:ascii="Arial" w:hAnsi="Arial" w:cs="Arial"/>
          <w:sz w:val="24"/>
          <w:szCs w:val="24"/>
        </w:rPr>
        <w:t>.</w:t>
      </w:r>
      <w:r w:rsidRPr="007B62DC">
        <w:rPr>
          <w:rFonts w:ascii="Arial" w:hAnsi="Arial" w:cs="Arial"/>
          <w:sz w:val="24"/>
          <w:szCs w:val="24"/>
        </w:rPr>
        <w:t xml:space="preserve"> Требования к благоустройству вновь в</w:t>
      </w:r>
      <w:r>
        <w:rPr>
          <w:rFonts w:ascii="Arial" w:hAnsi="Arial" w:cs="Arial"/>
          <w:sz w:val="24"/>
          <w:szCs w:val="24"/>
        </w:rPr>
        <w:t>озводимых многоквартирных домов</w:t>
      </w:r>
    </w:p>
    <w:p w:rsidR="00221659" w:rsidRPr="007B62DC"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7B62DC">
        <w:rPr>
          <w:rFonts w:ascii="Arial" w:hAnsi="Arial" w:cs="Arial"/>
          <w:sz w:val="24"/>
          <w:szCs w:val="24"/>
        </w:rPr>
        <w:t>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w:t>
      </w:r>
      <w:r>
        <w:rPr>
          <w:rFonts w:ascii="Arial" w:hAnsi="Arial" w:cs="Arial"/>
          <w:sz w:val="24"/>
          <w:szCs w:val="24"/>
        </w:rPr>
        <w:t xml:space="preserve"> – </w:t>
      </w:r>
      <w:r w:rsidRPr="007B62DC">
        <w:rPr>
          <w:rFonts w:ascii="Arial" w:hAnsi="Arial" w:cs="Arial"/>
          <w:sz w:val="24"/>
          <w:szCs w:val="24"/>
        </w:rPr>
        <w:t>технические</w:t>
      </w:r>
      <w:r>
        <w:rPr>
          <w:rFonts w:ascii="Arial" w:hAnsi="Arial" w:cs="Arial"/>
          <w:sz w:val="24"/>
          <w:szCs w:val="24"/>
        </w:rPr>
        <w:t xml:space="preserve"> </w:t>
      </w:r>
      <w:proofErr w:type="gramStart"/>
      <w:r w:rsidRPr="007B62DC">
        <w:rPr>
          <w:rFonts w:ascii="Arial" w:hAnsi="Arial" w:cs="Arial"/>
          <w:sz w:val="24"/>
          <w:szCs w:val="24"/>
        </w:rPr>
        <w:t>условия</w:t>
      </w:r>
      <w:proofErr w:type="gramEnd"/>
      <w:r w:rsidRPr="007B62DC">
        <w:rPr>
          <w:rFonts w:ascii="Arial" w:hAnsi="Arial" w:cs="Arial"/>
          <w:sz w:val="24"/>
          <w:szCs w:val="24"/>
        </w:rPr>
        <w:t xml:space="preserve">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 </w:t>
      </w:r>
    </w:p>
    <w:p w:rsidR="00221659" w:rsidRPr="007B62DC"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7B62DC">
        <w:rPr>
          <w:rFonts w:ascii="Arial" w:hAnsi="Arial" w:cs="Arial"/>
          <w:sz w:val="24"/>
          <w:szCs w:val="24"/>
        </w:rPr>
        <w:t xml:space="preserve">2. Благоустройство территории вновь возводимого многоквартирного дома (группы домов) выполняется: </w:t>
      </w:r>
    </w:p>
    <w:p w:rsidR="00221659" w:rsidRPr="007B62DC" w:rsidRDefault="00221659" w:rsidP="00221659">
      <w:pPr>
        <w:numPr>
          <w:ilvl w:val="0"/>
          <w:numId w:val="6"/>
        </w:numPr>
        <w:tabs>
          <w:tab w:val="left" w:pos="993"/>
        </w:tabs>
        <w:spacing w:line="360" w:lineRule="auto"/>
        <w:ind w:left="0" w:firstLine="567"/>
        <w:jc w:val="both"/>
        <w:rPr>
          <w:rFonts w:ascii="Arial" w:hAnsi="Arial" w:cs="Arial"/>
          <w:sz w:val="24"/>
          <w:szCs w:val="24"/>
        </w:rPr>
      </w:pPr>
      <w:bookmarkStart w:id="0" w:name="p1"/>
      <w:bookmarkEnd w:id="0"/>
      <w:r w:rsidRPr="007B62DC">
        <w:rPr>
          <w:rFonts w:ascii="Arial" w:hAnsi="Arial" w:cs="Arial"/>
          <w:sz w:val="24"/>
          <w:szCs w:val="24"/>
        </w:rPr>
        <w:t xml:space="preserve">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221659" w:rsidRPr="007B62DC" w:rsidRDefault="00221659" w:rsidP="00221659">
      <w:pPr>
        <w:numPr>
          <w:ilvl w:val="0"/>
          <w:numId w:val="6"/>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 xml:space="preserve">на территориях общего пользования жилого района;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 приведенных в </w:t>
      </w:r>
      <w:r w:rsidRPr="00AA123B">
        <w:rPr>
          <w:rFonts w:ascii="Arial" w:eastAsia="Calibri" w:hAnsi="Arial" w:cs="Arial"/>
          <w:sz w:val="24"/>
          <w:szCs w:val="24"/>
        </w:rPr>
        <w:t>таблице</w:t>
      </w:r>
      <w:r w:rsidRPr="007B62DC">
        <w:rPr>
          <w:rFonts w:ascii="Arial" w:hAnsi="Arial" w:cs="Arial"/>
          <w:sz w:val="24"/>
          <w:szCs w:val="24"/>
        </w:rPr>
        <w:t xml:space="preserve"> 1 настоящей статьи.</w:t>
      </w:r>
    </w:p>
    <w:p w:rsidR="00221659" w:rsidRPr="007B62DC" w:rsidRDefault="00221659" w:rsidP="00221659">
      <w:pPr>
        <w:tabs>
          <w:tab w:val="left" w:pos="851"/>
          <w:tab w:val="left" w:pos="993"/>
        </w:tabs>
        <w:spacing w:line="360" w:lineRule="auto"/>
        <w:ind w:firstLine="567"/>
        <w:jc w:val="both"/>
        <w:rPr>
          <w:rFonts w:ascii="Arial" w:hAnsi="Arial" w:cs="Arial"/>
          <w:sz w:val="24"/>
          <w:szCs w:val="24"/>
        </w:rPr>
      </w:pPr>
      <w:r w:rsidRPr="007B62DC">
        <w:rPr>
          <w:rFonts w:ascii="Arial" w:hAnsi="Arial" w:cs="Arial"/>
          <w:sz w:val="24"/>
          <w:szCs w:val="24"/>
        </w:rPr>
        <w:lastRenderedPageBreak/>
        <w:t xml:space="preserve">3. </w:t>
      </w:r>
      <w:proofErr w:type="gramStart"/>
      <w:r w:rsidRPr="007B62DC">
        <w:rPr>
          <w:rFonts w:ascii="Arial" w:hAnsi="Arial" w:cs="Arial"/>
          <w:sz w:val="24"/>
          <w:szCs w:val="24"/>
        </w:rPr>
        <w:t xml:space="preserve">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roofErr w:type="gramEnd"/>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w:t>
      </w:r>
      <w:r w:rsidRPr="00AA123B">
        <w:rPr>
          <w:rFonts w:ascii="Arial" w:eastAsia="Calibri" w:hAnsi="Arial" w:cs="Arial"/>
          <w:sz w:val="24"/>
          <w:szCs w:val="24"/>
        </w:rPr>
        <w:t>таблице 1</w:t>
      </w:r>
      <w:r w:rsidRPr="007B62DC">
        <w:rPr>
          <w:rFonts w:ascii="Arial" w:hAnsi="Arial" w:cs="Arial"/>
          <w:sz w:val="24"/>
          <w:szCs w:val="24"/>
        </w:rPr>
        <w:t xml:space="preserve"> настоящей статьи, только в случаях: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а) крыша планируется для преимущественного и неограниченного пользования всеми жителями многоквартирного дома (группы домов), в том числе МГН;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б) планируется благоустройство крыши подземного объекта капитального строительства (его подземной части).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5. При организации и формировании мест хранения автотранспорта запрещено использование зависимых </w:t>
      </w:r>
      <w:proofErr w:type="spellStart"/>
      <w:r w:rsidRPr="007B62DC">
        <w:rPr>
          <w:rFonts w:ascii="Arial" w:hAnsi="Arial" w:cs="Arial"/>
          <w:sz w:val="24"/>
          <w:szCs w:val="24"/>
        </w:rPr>
        <w:t>машино</w:t>
      </w:r>
      <w:proofErr w:type="spellEnd"/>
      <w:r>
        <w:rPr>
          <w:rFonts w:ascii="Arial" w:hAnsi="Arial" w:cs="Arial"/>
          <w:sz w:val="24"/>
          <w:szCs w:val="24"/>
        </w:rPr>
        <w:t xml:space="preserve"> – </w:t>
      </w:r>
      <w:r w:rsidRPr="007B62DC">
        <w:rPr>
          <w:rFonts w:ascii="Arial" w:hAnsi="Arial" w:cs="Arial"/>
          <w:sz w:val="24"/>
          <w:szCs w:val="24"/>
        </w:rPr>
        <w:t>мест</w:t>
      </w:r>
      <w:r>
        <w:rPr>
          <w:rFonts w:ascii="Arial" w:hAnsi="Arial" w:cs="Arial"/>
          <w:sz w:val="24"/>
          <w:szCs w:val="24"/>
        </w:rPr>
        <w:t xml:space="preserve"> </w:t>
      </w:r>
      <w:r w:rsidRPr="007B62DC">
        <w:rPr>
          <w:rFonts w:ascii="Arial" w:hAnsi="Arial" w:cs="Arial"/>
          <w:sz w:val="24"/>
          <w:szCs w:val="24"/>
        </w:rPr>
        <w:t xml:space="preserve">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6. Все площадки, указанные в </w:t>
      </w:r>
      <w:r w:rsidRPr="00301543">
        <w:rPr>
          <w:rFonts w:ascii="Arial" w:eastAsia="Calibri" w:hAnsi="Arial" w:cs="Arial"/>
          <w:sz w:val="24"/>
          <w:szCs w:val="24"/>
        </w:rPr>
        <w:t>таблице 1</w:t>
      </w:r>
      <w:r w:rsidRPr="007B62DC">
        <w:rPr>
          <w:rFonts w:ascii="Arial" w:hAnsi="Arial" w:cs="Arial"/>
          <w:sz w:val="24"/>
          <w:szCs w:val="24"/>
        </w:rPr>
        <w:t xml:space="preserve"> настоящей статьи, должны быть выполнены в одном уровне с пешеходными подходами к ним (тротуаром, дорожкой) без перепада высот.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7. Недопустимо наличие на площадках, указанных в </w:t>
      </w:r>
      <w:r w:rsidRPr="00301543">
        <w:rPr>
          <w:rFonts w:ascii="Arial" w:eastAsia="Calibri" w:hAnsi="Arial" w:cs="Arial"/>
          <w:sz w:val="24"/>
          <w:szCs w:val="24"/>
        </w:rPr>
        <w:t>таблице 1</w:t>
      </w:r>
      <w:r w:rsidRPr="007B62DC">
        <w:rPr>
          <w:rFonts w:ascii="Arial" w:hAnsi="Arial" w:cs="Arial"/>
          <w:sz w:val="24"/>
          <w:szCs w:val="24"/>
        </w:rPr>
        <w:t xml:space="preserve"> настоящей статьи, а также на площадках входных групп инженерных колодцев.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8.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9. При проектировании входов в подъезды многоквартирных домов: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 </w:t>
      </w:r>
    </w:p>
    <w:p w:rsidR="00221659" w:rsidRPr="007B62DC" w:rsidRDefault="00221659" w:rsidP="00221659">
      <w:pPr>
        <w:spacing w:line="360" w:lineRule="auto"/>
        <w:ind w:firstLine="567"/>
        <w:jc w:val="both"/>
        <w:rPr>
          <w:rFonts w:ascii="Arial" w:hAnsi="Arial" w:cs="Arial"/>
          <w:sz w:val="24"/>
          <w:szCs w:val="24"/>
        </w:rPr>
      </w:pPr>
      <w:proofErr w:type="gramStart"/>
      <w:r w:rsidRPr="007B62DC">
        <w:rPr>
          <w:rFonts w:ascii="Arial" w:hAnsi="Arial" w:cs="Arial"/>
          <w:sz w:val="24"/>
          <w:szCs w:val="24"/>
        </w:rPr>
        <w:t xml:space="preserve">в) полотна наружных дверей со смотровыми прозрачными </w:t>
      </w:r>
      <w:proofErr w:type="spellStart"/>
      <w:r w:rsidRPr="007B62DC">
        <w:rPr>
          <w:rFonts w:ascii="Arial" w:hAnsi="Arial" w:cs="Arial"/>
          <w:sz w:val="24"/>
          <w:szCs w:val="24"/>
        </w:rPr>
        <w:t>ударопрочными</w:t>
      </w:r>
      <w:proofErr w:type="spellEnd"/>
      <w:r w:rsidRPr="007B62DC">
        <w:rPr>
          <w:rFonts w:ascii="Arial" w:hAnsi="Arial" w:cs="Arial"/>
          <w:sz w:val="24"/>
          <w:szCs w:val="24"/>
        </w:rPr>
        <w:t xml:space="preserve"> панелями (не менее 60% от площади полотна) с нижней кромкой на высоте 0,5-1,2 м от </w:t>
      </w:r>
      <w:r w:rsidRPr="007B62DC">
        <w:rPr>
          <w:rFonts w:ascii="Arial" w:hAnsi="Arial" w:cs="Arial"/>
          <w:sz w:val="24"/>
          <w:szCs w:val="24"/>
        </w:rPr>
        <w:lastRenderedPageBreak/>
        <w:t xml:space="preserve">уровня пола или полностью </w:t>
      </w:r>
      <w:proofErr w:type="spellStart"/>
      <w:r w:rsidRPr="007B62DC">
        <w:rPr>
          <w:rFonts w:ascii="Arial" w:hAnsi="Arial" w:cs="Arial"/>
          <w:sz w:val="24"/>
          <w:szCs w:val="24"/>
        </w:rPr>
        <w:t>светопрозрачные</w:t>
      </w:r>
      <w:proofErr w:type="spellEnd"/>
      <w:r w:rsidRPr="007B62DC">
        <w:rPr>
          <w:rFonts w:ascii="Arial" w:hAnsi="Arial" w:cs="Arial"/>
          <w:sz w:val="24"/>
          <w:szCs w:val="24"/>
        </w:rPr>
        <w:t xml:space="preserve">, при этом нижняя часть стеклянных полотен дверей на высоте не менее 0,3 м от уровня пола должна быть защищена </w:t>
      </w:r>
      <w:proofErr w:type="spellStart"/>
      <w:r w:rsidRPr="007B62DC">
        <w:rPr>
          <w:rFonts w:ascii="Arial" w:hAnsi="Arial" w:cs="Arial"/>
          <w:sz w:val="24"/>
          <w:szCs w:val="24"/>
        </w:rPr>
        <w:t>противоударной</w:t>
      </w:r>
      <w:proofErr w:type="spellEnd"/>
      <w:r w:rsidRPr="007B62DC">
        <w:rPr>
          <w:rFonts w:ascii="Arial" w:hAnsi="Arial" w:cs="Arial"/>
          <w:sz w:val="24"/>
          <w:szCs w:val="24"/>
        </w:rPr>
        <w:t xml:space="preserve"> полосой (на прозрачных полотнах дверей размещается яркая контрастная маркировка, расположенная на</w:t>
      </w:r>
      <w:proofErr w:type="gramEnd"/>
      <w:r w:rsidRPr="007B62DC">
        <w:rPr>
          <w:rFonts w:ascii="Arial" w:hAnsi="Arial" w:cs="Arial"/>
          <w:sz w:val="24"/>
          <w:szCs w:val="24"/>
        </w:rPr>
        <w:t xml:space="preserve"> </w:t>
      </w:r>
      <w:proofErr w:type="gramStart"/>
      <w:r w:rsidRPr="007B62DC">
        <w:rPr>
          <w:rFonts w:ascii="Arial" w:hAnsi="Arial" w:cs="Arial"/>
          <w:sz w:val="24"/>
          <w:szCs w:val="24"/>
        </w:rPr>
        <w:t>уровне</w:t>
      </w:r>
      <w:proofErr w:type="gramEnd"/>
      <w:r w:rsidRPr="007B62DC">
        <w:rPr>
          <w:rFonts w:ascii="Arial" w:hAnsi="Arial" w:cs="Arial"/>
          <w:sz w:val="24"/>
          <w:szCs w:val="24"/>
        </w:rPr>
        <w:t xml:space="preserve"> не ниже 1,2 м и не выше 1,5 м от поверхности пола, в форме круга диаметром от 0,1 м до 0,2 м);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г) входные площадки входов в подъезды многоквартирных жилых домов должны быть благоустроены элементами озеленения, скамьями для отдыха, урнами.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10. </w:t>
      </w:r>
      <w:proofErr w:type="gramStart"/>
      <w:r w:rsidRPr="007B62DC">
        <w:rPr>
          <w:rFonts w:ascii="Arial" w:hAnsi="Arial" w:cs="Arial"/>
          <w:sz w:val="24"/>
          <w:szCs w:val="24"/>
        </w:rPr>
        <w:t xml:space="preserve">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 </w:t>
      </w:r>
      <w:proofErr w:type="gramEnd"/>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МГН равные условия жизнедеятельности с другими категориями населения.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12. Новые пешеходные коммуникации должны проектироваться </w:t>
      </w:r>
      <w:proofErr w:type="gramStart"/>
      <w:r w:rsidRPr="007B62DC">
        <w:rPr>
          <w:rFonts w:ascii="Arial" w:hAnsi="Arial" w:cs="Arial"/>
          <w:sz w:val="24"/>
          <w:szCs w:val="24"/>
        </w:rPr>
        <w:t>непрерывными</w:t>
      </w:r>
      <w:proofErr w:type="gramEnd"/>
      <w:r w:rsidRPr="007B62DC">
        <w:rPr>
          <w:rFonts w:ascii="Arial" w:hAnsi="Arial" w:cs="Arial"/>
          <w:sz w:val="24"/>
          <w:szCs w:val="24"/>
        </w:rPr>
        <w:t xml:space="preserve"> с организацией пешеходных переходов в местах пересечения с проезжей частью без тупиков и примыкать к существующим пешеходным коммуникациям </w:t>
      </w:r>
      <w:r>
        <w:rPr>
          <w:rFonts w:ascii="Arial" w:hAnsi="Arial" w:cs="Arial"/>
          <w:sz w:val="24"/>
          <w:szCs w:val="24"/>
        </w:rPr>
        <w:t>городского округа Ступино Московской области</w:t>
      </w:r>
      <w:r w:rsidRPr="007B62DC">
        <w:rPr>
          <w:rFonts w:ascii="Arial" w:hAnsi="Arial" w:cs="Arial"/>
          <w:sz w:val="24"/>
          <w:szCs w:val="24"/>
        </w:rPr>
        <w:t xml:space="preserve">.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15. </w:t>
      </w:r>
      <w:proofErr w:type="gramStart"/>
      <w:r w:rsidRPr="007B62DC">
        <w:rPr>
          <w:rFonts w:ascii="Arial" w:hAnsi="Arial" w:cs="Arial"/>
          <w:sz w:val="24"/>
          <w:szCs w:val="24"/>
        </w:rPr>
        <w:t xml:space="preserve">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w:t>
      </w:r>
      <w:r w:rsidRPr="007B62DC">
        <w:rPr>
          <w:rFonts w:ascii="Arial" w:hAnsi="Arial" w:cs="Arial"/>
          <w:sz w:val="24"/>
          <w:szCs w:val="24"/>
        </w:rPr>
        <w:lastRenderedPageBreak/>
        <w:t xml:space="preserve">25 м горизонтальных площадок размером не менее 2,0 </w:t>
      </w:r>
      <w:proofErr w:type="spellStart"/>
      <w:r w:rsidRPr="007B62DC">
        <w:rPr>
          <w:rFonts w:ascii="Arial" w:hAnsi="Arial" w:cs="Arial"/>
          <w:sz w:val="24"/>
          <w:szCs w:val="24"/>
        </w:rPr>
        <w:t>x</w:t>
      </w:r>
      <w:proofErr w:type="spellEnd"/>
      <w:r w:rsidRPr="007B62DC">
        <w:rPr>
          <w:rFonts w:ascii="Arial" w:hAnsi="Arial" w:cs="Arial"/>
          <w:sz w:val="24"/>
          <w:szCs w:val="24"/>
        </w:rPr>
        <w:t xml:space="preserve"> 1,8 м для обеспечения возможности разъезда инвалидов</w:t>
      </w:r>
      <w:proofErr w:type="gramEnd"/>
      <w:r w:rsidRPr="007B62DC">
        <w:rPr>
          <w:rFonts w:ascii="Arial" w:hAnsi="Arial" w:cs="Arial"/>
          <w:sz w:val="24"/>
          <w:szCs w:val="24"/>
        </w:rPr>
        <w:t xml:space="preserve"> на креслах-колясках).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 </w:t>
      </w:r>
    </w:p>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t xml:space="preserve">  </w:t>
      </w:r>
    </w:p>
    <w:p w:rsidR="00221659" w:rsidRDefault="00221659" w:rsidP="00221659">
      <w:pPr>
        <w:spacing w:line="360" w:lineRule="auto"/>
        <w:ind w:left="5103"/>
        <w:jc w:val="right"/>
        <w:rPr>
          <w:rFonts w:ascii="Arial" w:hAnsi="Arial" w:cs="Arial"/>
          <w:sz w:val="24"/>
          <w:szCs w:val="24"/>
        </w:rPr>
      </w:pPr>
      <w:bookmarkStart w:id="1" w:name="p27"/>
      <w:bookmarkEnd w:id="1"/>
      <w:r w:rsidRPr="007B62DC">
        <w:rPr>
          <w:rFonts w:ascii="Arial" w:hAnsi="Arial" w:cs="Arial"/>
          <w:sz w:val="24"/>
          <w:szCs w:val="24"/>
        </w:rPr>
        <w:t xml:space="preserve">Таблица 1 </w:t>
      </w:r>
    </w:p>
    <w:p w:rsidR="00221659" w:rsidRPr="007B62DC" w:rsidRDefault="00221659" w:rsidP="00221659">
      <w:pPr>
        <w:spacing w:line="360" w:lineRule="auto"/>
        <w:jc w:val="center"/>
        <w:rPr>
          <w:rFonts w:ascii="Arial" w:hAnsi="Arial" w:cs="Arial"/>
          <w:sz w:val="24"/>
          <w:szCs w:val="24"/>
        </w:rPr>
      </w:pPr>
      <w:r w:rsidRPr="007B62DC">
        <w:rPr>
          <w:rFonts w:ascii="Arial" w:hAnsi="Arial" w:cs="Arial"/>
          <w:sz w:val="24"/>
          <w:szCs w:val="24"/>
        </w:rPr>
        <w:t>«Показатели минимальной обеспеченности объектами и элементами благоустройства вновь возводимых многоквартирных домов»</w:t>
      </w:r>
    </w:p>
    <w:tbl>
      <w:tblPr>
        <w:tblW w:w="9629" w:type="dxa"/>
        <w:tblInd w:w="20" w:type="dxa"/>
        <w:tblCellMar>
          <w:left w:w="0" w:type="dxa"/>
          <w:right w:w="0" w:type="dxa"/>
        </w:tblCellMar>
        <w:tblLook w:val="04A0"/>
      </w:tblPr>
      <w:tblGrid>
        <w:gridCol w:w="363"/>
        <w:gridCol w:w="2182"/>
        <w:gridCol w:w="3490"/>
        <w:gridCol w:w="1741"/>
        <w:gridCol w:w="1853"/>
      </w:tblGrid>
      <w:tr w:rsidR="00221659" w:rsidRPr="007B62DC" w:rsidTr="009E4678">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 xml:space="preserve">N </w:t>
            </w:r>
            <w:proofErr w:type="spellStart"/>
            <w:proofErr w:type="gramStart"/>
            <w:r w:rsidRPr="007B62DC">
              <w:rPr>
                <w:rFonts w:ascii="Arial" w:hAnsi="Arial" w:cs="Arial"/>
                <w:sz w:val="24"/>
                <w:szCs w:val="24"/>
              </w:rPr>
              <w:t>п</w:t>
            </w:r>
            <w:proofErr w:type="spellEnd"/>
            <w:proofErr w:type="gramEnd"/>
            <w:r w:rsidRPr="007B62DC">
              <w:rPr>
                <w:rFonts w:ascii="Arial" w:hAnsi="Arial" w:cs="Arial"/>
                <w:sz w:val="24"/>
                <w:szCs w:val="24"/>
              </w:rPr>
              <w:t>/</w:t>
            </w:r>
            <w:proofErr w:type="spellStart"/>
            <w:r w:rsidRPr="007B62DC">
              <w:rPr>
                <w:rFonts w:ascii="Arial" w:hAnsi="Arial" w:cs="Arial"/>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Наименования объектов и элементов благоустройства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Показатели обеспеченности на 1 жителя (всего) и размеры объектов благоустройства (всего)</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Местоположение элементов и объектов благоустройства</w:t>
            </w:r>
          </w:p>
        </w:tc>
      </w:tr>
      <w:tr w:rsidR="00221659" w:rsidRPr="007B62DC" w:rsidTr="009E46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 xml:space="preserve">В соответствии с </w:t>
            </w:r>
            <w:r w:rsidRPr="00646734">
              <w:rPr>
                <w:rFonts w:ascii="Arial" w:eastAsia="Calibri" w:hAnsi="Arial" w:cs="Arial"/>
                <w:sz w:val="24"/>
                <w:szCs w:val="24"/>
              </w:rPr>
              <w:t>п</w:t>
            </w:r>
            <w:r>
              <w:rPr>
                <w:rFonts w:ascii="Arial" w:eastAsia="Calibri" w:hAnsi="Arial" w:cs="Arial"/>
                <w:sz w:val="24"/>
                <w:szCs w:val="24"/>
              </w:rPr>
              <w:t>п.</w:t>
            </w:r>
            <w:r w:rsidRPr="007B62DC">
              <w:rPr>
                <w:rFonts w:ascii="Arial" w:hAnsi="Arial" w:cs="Arial"/>
                <w:sz w:val="24"/>
                <w:szCs w:val="24"/>
              </w:rPr>
              <w:t>1 п</w:t>
            </w:r>
            <w:r>
              <w:rPr>
                <w:rFonts w:ascii="Arial" w:hAnsi="Arial" w:cs="Arial"/>
                <w:sz w:val="24"/>
                <w:szCs w:val="24"/>
              </w:rPr>
              <w:t>.</w:t>
            </w:r>
            <w:r w:rsidRPr="007B62DC">
              <w:rPr>
                <w:rFonts w:ascii="Arial" w:hAnsi="Arial" w:cs="Arial"/>
                <w:sz w:val="24"/>
                <w:szCs w:val="24"/>
              </w:rPr>
              <w:t>2 настоящей статьи</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на территории жилого района «1»</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4</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5</w:t>
            </w:r>
          </w:p>
        </w:tc>
      </w:tr>
      <w:tr w:rsidR="00221659" w:rsidRPr="007B62DC" w:rsidTr="009E4678">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Детские игровые площадки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0,5-0,7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p w:rsidR="00221659" w:rsidRPr="007B62DC" w:rsidRDefault="00221659" w:rsidP="009E4678">
            <w:pPr>
              <w:rPr>
                <w:rFonts w:ascii="Arial" w:hAnsi="Arial" w:cs="Arial"/>
                <w:sz w:val="24"/>
                <w:szCs w:val="24"/>
              </w:rPr>
            </w:pPr>
            <w:r w:rsidRPr="007B62DC">
              <w:rPr>
                <w:rFonts w:ascii="Arial" w:hAnsi="Arial" w:cs="Arial"/>
                <w:sz w:val="24"/>
                <w:szCs w:val="24"/>
              </w:rPr>
              <w:t xml:space="preserve">Оптимальный размер площадок: </w:t>
            </w:r>
          </w:p>
          <w:p w:rsidR="00221659" w:rsidRPr="007B62DC" w:rsidRDefault="00221659" w:rsidP="009E4678">
            <w:pPr>
              <w:rPr>
                <w:rFonts w:ascii="Arial" w:hAnsi="Arial" w:cs="Arial"/>
                <w:sz w:val="24"/>
                <w:szCs w:val="24"/>
              </w:rPr>
            </w:pPr>
            <w:r w:rsidRPr="007B62DC">
              <w:rPr>
                <w:rFonts w:ascii="Arial" w:hAnsi="Arial" w:cs="Arial"/>
                <w:sz w:val="24"/>
                <w:szCs w:val="24"/>
              </w:rPr>
              <w:t>для детей до 3 лет - 50-70 м</w:t>
            </w:r>
            <w:proofErr w:type="gramStart"/>
            <w:r w:rsidRPr="007B62DC">
              <w:rPr>
                <w:rFonts w:ascii="Arial" w:hAnsi="Arial" w:cs="Arial"/>
                <w:sz w:val="24"/>
                <w:szCs w:val="24"/>
              </w:rPr>
              <w:t>2</w:t>
            </w:r>
            <w:proofErr w:type="gramEnd"/>
            <w:r w:rsidRPr="007B62DC">
              <w:rPr>
                <w:rFonts w:ascii="Arial" w:hAnsi="Arial" w:cs="Arial"/>
                <w:sz w:val="24"/>
                <w:szCs w:val="24"/>
              </w:rPr>
              <w:t xml:space="preserve">; до 7 лет - 70-150 м2; школьного возраста - 100-300 м2; </w:t>
            </w:r>
          </w:p>
          <w:p w:rsidR="00221659" w:rsidRPr="007B62DC" w:rsidRDefault="00221659" w:rsidP="009E4678">
            <w:pPr>
              <w:rPr>
                <w:rFonts w:ascii="Arial" w:hAnsi="Arial" w:cs="Arial"/>
                <w:sz w:val="24"/>
                <w:szCs w:val="24"/>
              </w:rPr>
            </w:pPr>
            <w:r w:rsidRPr="007B62DC">
              <w:rPr>
                <w:rFonts w:ascii="Arial" w:hAnsi="Arial" w:cs="Arial"/>
                <w:sz w:val="24"/>
                <w:szCs w:val="24"/>
              </w:rPr>
              <w:t>комплексных игровых площадок - 900-1600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0,5-0,7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(всего), из них: </w:t>
            </w:r>
          </w:p>
        </w:tc>
      </w:tr>
      <w:tr w:rsidR="00221659" w:rsidRPr="007B62DC" w:rsidTr="009E46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0,4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допускается 0,1-0,3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с соблюдением пешеходной доступности от входных групп дома до площадок не более 100 м </w:t>
            </w:r>
          </w:p>
        </w:tc>
      </w:tr>
      <w:tr w:rsidR="00221659" w:rsidRPr="007B62DC" w:rsidTr="009E46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Возможно объединение площадок дошкольного возраста с площадками отдыха взрослых (размер площадки - не менее 150 м</w:t>
            </w:r>
            <w:proofErr w:type="gramStart"/>
            <w:r w:rsidRPr="007B62DC">
              <w:rPr>
                <w:rFonts w:ascii="Arial" w:hAnsi="Arial" w:cs="Arial"/>
                <w:sz w:val="24"/>
                <w:szCs w:val="24"/>
              </w:rPr>
              <w:t>2</w:t>
            </w:r>
            <w:proofErr w:type="gramEnd"/>
            <w:r w:rsidRPr="007B62DC">
              <w:rPr>
                <w:rFonts w:ascii="Arial" w:hAnsi="Arial" w:cs="Arial"/>
                <w:sz w:val="24"/>
                <w:szCs w:val="24"/>
              </w:rPr>
              <w:t xml:space="preserve">); площадок для детей с площадками для тихого </w:t>
            </w:r>
            <w:r w:rsidRPr="007B62DC">
              <w:rPr>
                <w:rFonts w:ascii="Arial" w:hAnsi="Arial" w:cs="Arial"/>
                <w:sz w:val="24"/>
                <w:szCs w:val="24"/>
              </w:rPr>
              <w:lastRenderedPageBreak/>
              <w:t xml:space="preserve">отдыха взрослых (размер площадки - не менее 80 м2)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lastRenderedPageBreak/>
              <w:t xml:space="preserve">  </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lastRenderedPageBreak/>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Спортивные площадки (спортивно-игровые комплексы)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для детей дошкольного возраста (на 75 детей) - не менее 150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p w:rsidR="00221659" w:rsidRPr="007B62DC" w:rsidRDefault="00221659" w:rsidP="009E4678">
            <w:pPr>
              <w:rPr>
                <w:rFonts w:ascii="Arial" w:hAnsi="Arial" w:cs="Arial"/>
                <w:sz w:val="24"/>
                <w:szCs w:val="24"/>
              </w:rPr>
            </w:pPr>
            <w:r w:rsidRPr="007B62DC">
              <w:rPr>
                <w:rFonts w:ascii="Arial" w:hAnsi="Arial" w:cs="Arial"/>
                <w:sz w:val="24"/>
                <w:szCs w:val="24"/>
              </w:rPr>
              <w:t>школьного возраста (100 детей) - не менее 250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0,5-0,7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tc>
      </w:tr>
      <w:tr w:rsidR="00221659" w:rsidRPr="007B62DC" w:rsidTr="009E4678">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3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Площадки отдыха взрослого населения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0,1-0,2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p w:rsidR="00221659" w:rsidRPr="007B62DC" w:rsidRDefault="00221659" w:rsidP="009E4678">
            <w:pPr>
              <w:rPr>
                <w:rFonts w:ascii="Arial" w:hAnsi="Arial" w:cs="Arial"/>
                <w:sz w:val="24"/>
                <w:szCs w:val="24"/>
              </w:rPr>
            </w:pPr>
            <w:r w:rsidRPr="007B62DC">
              <w:rPr>
                <w:rFonts w:ascii="Arial" w:hAnsi="Arial" w:cs="Arial"/>
                <w:sz w:val="24"/>
                <w:szCs w:val="24"/>
              </w:rPr>
              <w:t>Оптимальный размер площадки - 50-100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p w:rsidR="00221659" w:rsidRPr="007B62DC" w:rsidRDefault="00221659" w:rsidP="009E4678">
            <w:pPr>
              <w:rPr>
                <w:rFonts w:ascii="Arial" w:hAnsi="Arial" w:cs="Arial"/>
                <w:sz w:val="24"/>
                <w:szCs w:val="24"/>
              </w:rPr>
            </w:pPr>
            <w:r w:rsidRPr="007B62DC">
              <w:rPr>
                <w:rFonts w:ascii="Arial" w:hAnsi="Arial" w:cs="Arial"/>
                <w:sz w:val="24"/>
                <w:szCs w:val="24"/>
              </w:rPr>
              <w:t>минимальный размер площадки отдыха - не менее 15-20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p w:rsidR="00221659" w:rsidRPr="007B62DC" w:rsidRDefault="00221659" w:rsidP="009E4678">
            <w:pPr>
              <w:rPr>
                <w:rFonts w:ascii="Arial" w:hAnsi="Arial" w:cs="Arial"/>
                <w:sz w:val="24"/>
                <w:szCs w:val="24"/>
              </w:rPr>
            </w:pPr>
            <w:r w:rsidRPr="007B62DC">
              <w:rPr>
                <w:rFonts w:ascii="Arial" w:hAnsi="Arial" w:cs="Arial"/>
                <w:sz w:val="24"/>
                <w:szCs w:val="24"/>
              </w:rPr>
              <w:t xml:space="preserve">Допускается совмещение площадок тихого отдыха с детскими площадками </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0,1-0,2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(всего), из них: </w:t>
            </w:r>
          </w:p>
        </w:tc>
      </w:tr>
      <w:tr w:rsidR="00221659" w:rsidRPr="007B62DC" w:rsidTr="009E46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0,1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допускается 0,1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с соблюдением пешеходной доступности от входных групп дома до площадок не более 100 м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Площадки для выгула собак «2»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400-600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400-600 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Контейнерная площадка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0,03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не менее 0,03 м</w:t>
            </w:r>
            <w:proofErr w:type="gramStart"/>
            <w:r w:rsidRPr="007B62DC">
              <w:rPr>
                <w:rFonts w:ascii="Arial" w:hAnsi="Arial" w:cs="Arial"/>
                <w:sz w:val="24"/>
                <w:szCs w:val="24"/>
              </w:rPr>
              <w:t>2</w:t>
            </w:r>
            <w:proofErr w:type="gramEnd"/>
            <w:r w:rsidRPr="007B62DC">
              <w:rPr>
                <w:rFonts w:ascii="Arial" w:hAnsi="Arial" w:cs="Arial"/>
                <w:sz w:val="24"/>
                <w:szCs w:val="24"/>
              </w:rPr>
              <w:t xml:space="preserve">/чел.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Площадка автостоянки (парковки)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22,5 м</w:t>
            </w:r>
            <w:proofErr w:type="gramStart"/>
            <w:r w:rsidRPr="007B62DC">
              <w:rPr>
                <w:rFonts w:ascii="Arial" w:hAnsi="Arial" w:cs="Arial"/>
                <w:sz w:val="24"/>
                <w:szCs w:val="24"/>
              </w:rPr>
              <w:t>2</w:t>
            </w:r>
            <w:proofErr w:type="gramEnd"/>
            <w:r w:rsidRPr="007B62DC">
              <w:rPr>
                <w:rFonts w:ascii="Arial" w:hAnsi="Arial" w:cs="Arial"/>
                <w:sz w:val="24"/>
                <w:szCs w:val="24"/>
              </w:rPr>
              <w:t xml:space="preserve">/автомобиль (в </w:t>
            </w:r>
            <w:proofErr w:type="spellStart"/>
            <w:r w:rsidRPr="007B62DC">
              <w:rPr>
                <w:rFonts w:ascii="Arial" w:hAnsi="Arial" w:cs="Arial"/>
                <w:sz w:val="24"/>
                <w:szCs w:val="24"/>
              </w:rPr>
              <w:t>уширениях</w:t>
            </w:r>
            <w:proofErr w:type="spellEnd"/>
            <w:r w:rsidRPr="007B62DC">
              <w:rPr>
                <w:rFonts w:ascii="Arial" w:hAnsi="Arial" w:cs="Arial"/>
                <w:sz w:val="24"/>
                <w:szCs w:val="24"/>
              </w:rPr>
              <w:t xml:space="preserve"> проезжих частей улиц и проездов - 18,0 м2) </w:t>
            </w:r>
          </w:p>
        </w:tc>
        <w:tc>
          <w:tcPr>
            <w:tcW w:w="3687"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В соответствии с </w:t>
            </w:r>
            <w:r w:rsidRPr="00646734">
              <w:rPr>
                <w:rFonts w:ascii="Arial" w:eastAsia="Calibri" w:hAnsi="Arial" w:cs="Arial"/>
                <w:sz w:val="24"/>
                <w:szCs w:val="24"/>
              </w:rPr>
              <w:t>постановлением</w:t>
            </w:r>
            <w:r w:rsidRPr="007B62DC">
              <w:rPr>
                <w:rFonts w:ascii="Arial" w:hAnsi="Arial" w:cs="Arial"/>
                <w:sz w:val="24"/>
                <w:szCs w:val="24"/>
              </w:rPr>
              <w:t xml:space="preserve"> Правительства Московской области от 17.08.2015 № 713/30 «Об утверждении нормативов градостроительного проектирования Московской области» </w:t>
            </w:r>
          </w:p>
        </w:tc>
      </w:tr>
    </w:tbl>
    <w:p w:rsidR="00221659" w:rsidRDefault="00221659" w:rsidP="00221659">
      <w:pPr>
        <w:spacing w:line="360" w:lineRule="auto"/>
        <w:jc w:val="both"/>
        <w:rPr>
          <w:rFonts w:ascii="Arial" w:hAnsi="Arial" w:cs="Arial"/>
          <w:sz w:val="24"/>
          <w:szCs w:val="24"/>
        </w:rPr>
      </w:pPr>
    </w:p>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t xml:space="preserve">«1» При недостатке площади для размещения в полном объеме площадок рекреационного назначения на территории, указанной в </w:t>
      </w:r>
      <w:r w:rsidRPr="00646734">
        <w:rPr>
          <w:rFonts w:ascii="Arial" w:eastAsia="Calibri" w:hAnsi="Arial" w:cs="Arial"/>
          <w:sz w:val="24"/>
          <w:szCs w:val="24"/>
        </w:rPr>
        <w:t>подпункте</w:t>
      </w:r>
      <w:r w:rsidRPr="007B62DC">
        <w:rPr>
          <w:rFonts w:ascii="Arial" w:hAnsi="Arial" w:cs="Arial"/>
          <w:sz w:val="24"/>
          <w:szCs w:val="24"/>
        </w:rPr>
        <w:t xml:space="preserve"> 1 пункта 2 настоящей статьи, допускается их размещение на территории общего пользования жилого района. </w:t>
      </w:r>
    </w:p>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t xml:space="preserve">«2» Предусматривается в случае, если предметом развития территории является создание нового планировочного района.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w:t>
      </w:r>
      <w:r>
        <w:rPr>
          <w:rFonts w:ascii="Arial" w:hAnsi="Arial" w:cs="Arial"/>
          <w:sz w:val="24"/>
          <w:szCs w:val="24"/>
        </w:rPr>
        <w:t xml:space="preserve">настоящих </w:t>
      </w:r>
      <w:r w:rsidRPr="009D6243">
        <w:rPr>
          <w:rFonts w:ascii="Arial" w:hAnsi="Arial" w:cs="Arial"/>
          <w:sz w:val="24"/>
          <w:szCs w:val="24"/>
        </w:rPr>
        <w:t>Правил</w:t>
      </w:r>
      <w:r w:rsidRPr="007B62DC">
        <w:rPr>
          <w:rFonts w:ascii="Arial" w:hAnsi="Arial" w:cs="Arial"/>
          <w:sz w:val="24"/>
          <w:szCs w:val="24"/>
        </w:rPr>
        <w:t xml:space="preserve">, </w:t>
      </w:r>
      <w:r w:rsidRPr="00617B4A">
        <w:rPr>
          <w:rFonts w:ascii="Arial" w:eastAsia="Calibri" w:hAnsi="Arial" w:cs="Arial"/>
          <w:sz w:val="24"/>
          <w:szCs w:val="24"/>
        </w:rPr>
        <w:t>регламенту</w:t>
      </w:r>
      <w:r w:rsidRPr="007B62DC">
        <w:rPr>
          <w:rFonts w:ascii="Arial" w:hAnsi="Arial" w:cs="Arial"/>
          <w:sz w:val="24"/>
          <w:szCs w:val="24"/>
        </w:rPr>
        <w:t xml:space="preserve"> содержания объектов благоустройства;</w:t>
      </w:r>
    </w:p>
    <w:p w:rsidR="00221659"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lastRenderedPageBreak/>
        <w:t xml:space="preserve">не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благоустройства;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по согласованию с администрацией </w:t>
      </w:r>
      <w:r>
        <w:rPr>
          <w:rFonts w:ascii="Arial" w:hAnsi="Arial" w:cs="Arial"/>
          <w:sz w:val="24"/>
          <w:szCs w:val="24"/>
        </w:rPr>
        <w:t xml:space="preserve">городского округа Ступино Московской области </w:t>
      </w:r>
      <w:r w:rsidRPr="007B62DC">
        <w:rPr>
          <w:rFonts w:ascii="Arial" w:hAnsi="Arial" w:cs="Arial"/>
          <w:sz w:val="24"/>
          <w:szCs w:val="24"/>
        </w:rPr>
        <w:t xml:space="preserve">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Правилами.</w:t>
      </w:r>
    </w:p>
    <w:p w:rsidR="00221659" w:rsidRDefault="00221659" w:rsidP="00221659">
      <w:pPr>
        <w:spacing w:line="360" w:lineRule="auto"/>
        <w:ind w:firstLine="5103"/>
        <w:jc w:val="right"/>
        <w:rPr>
          <w:rFonts w:ascii="Arial" w:hAnsi="Arial" w:cs="Arial"/>
          <w:sz w:val="24"/>
          <w:szCs w:val="24"/>
        </w:rPr>
      </w:pPr>
      <w:r w:rsidRPr="007B62DC">
        <w:rPr>
          <w:rFonts w:ascii="Arial" w:hAnsi="Arial" w:cs="Arial"/>
          <w:sz w:val="24"/>
          <w:szCs w:val="24"/>
        </w:rPr>
        <w:t xml:space="preserve">Таблица 2 </w:t>
      </w:r>
    </w:p>
    <w:p w:rsidR="00221659" w:rsidRPr="007B62DC" w:rsidRDefault="00221659" w:rsidP="00221659">
      <w:pPr>
        <w:spacing w:line="360" w:lineRule="auto"/>
        <w:jc w:val="center"/>
        <w:rPr>
          <w:rFonts w:ascii="Arial" w:hAnsi="Arial" w:cs="Arial"/>
          <w:sz w:val="24"/>
          <w:szCs w:val="24"/>
        </w:rPr>
      </w:pPr>
      <w:r w:rsidRPr="007B62DC">
        <w:rPr>
          <w:rFonts w:ascii="Arial" w:hAnsi="Arial" w:cs="Arial"/>
          <w:sz w:val="24"/>
          <w:szCs w:val="24"/>
        </w:rPr>
        <w:t>«Оборудование площадок рекреационного назначения»</w:t>
      </w:r>
    </w:p>
    <w:tbl>
      <w:tblPr>
        <w:tblW w:w="9629" w:type="dxa"/>
        <w:tblInd w:w="20" w:type="dxa"/>
        <w:tblCellMar>
          <w:left w:w="0" w:type="dxa"/>
          <w:right w:w="0" w:type="dxa"/>
        </w:tblCellMar>
        <w:tblLook w:val="04A0"/>
      </w:tblPr>
      <w:tblGrid>
        <w:gridCol w:w="557"/>
        <w:gridCol w:w="9072"/>
      </w:tblGrid>
      <w:tr w:rsidR="00221659" w:rsidRPr="007B62DC" w:rsidTr="009E4678">
        <w:tc>
          <w:tcPr>
            <w:tcW w:w="9629" w:type="dxa"/>
            <w:gridSpan w:val="2"/>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jc w:val="center"/>
              <w:rPr>
                <w:rFonts w:ascii="Arial" w:hAnsi="Arial" w:cs="Arial"/>
                <w:sz w:val="24"/>
                <w:szCs w:val="24"/>
              </w:rPr>
            </w:pPr>
            <w:r w:rsidRPr="007B62DC">
              <w:rPr>
                <w:rFonts w:ascii="Arial" w:hAnsi="Arial" w:cs="Arial"/>
                <w:sz w:val="24"/>
                <w:szCs w:val="24"/>
              </w:rPr>
              <w:t>Оборудование детских игровых площадок для детей до 3 лет:</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1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Песочница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2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Горка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3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Карусель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4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Качели подвесные (2 сиденья со спинкой)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5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Качалка на пружине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6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Качалка-балансир </w:t>
            </w:r>
          </w:p>
        </w:tc>
      </w:tr>
      <w:tr w:rsidR="00221659" w:rsidRPr="007B62DC" w:rsidTr="009E4678">
        <w:tc>
          <w:tcPr>
            <w:tcW w:w="9629" w:type="dxa"/>
            <w:gridSpan w:val="2"/>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jc w:val="center"/>
              <w:rPr>
                <w:rFonts w:ascii="Arial" w:hAnsi="Arial" w:cs="Arial"/>
                <w:sz w:val="24"/>
                <w:szCs w:val="24"/>
              </w:rPr>
            </w:pPr>
            <w:r w:rsidRPr="007B62DC">
              <w:rPr>
                <w:rFonts w:ascii="Arial" w:hAnsi="Arial" w:cs="Arial"/>
                <w:sz w:val="24"/>
                <w:szCs w:val="24"/>
              </w:rPr>
              <w:t>Оборудование детских игровых площадок для детей 3-7 лет:</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1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Игровой комплекс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2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Карусель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3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Качели подвесные (2 сиденья без спинки)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4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Лабиринт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5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Качалка на пружине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6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Качалка-балансир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7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Тоннель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8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Теневой навес </w:t>
            </w:r>
          </w:p>
        </w:tc>
      </w:tr>
      <w:tr w:rsidR="00221659" w:rsidRPr="007B62DC" w:rsidTr="009E4678">
        <w:tc>
          <w:tcPr>
            <w:tcW w:w="9629" w:type="dxa"/>
            <w:gridSpan w:val="2"/>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jc w:val="center"/>
              <w:rPr>
                <w:rFonts w:ascii="Arial" w:hAnsi="Arial" w:cs="Arial"/>
                <w:sz w:val="24"/>
                <w:szCs w:val="24"/>
              </w:rPr>
            </w:pPr>
            <w:r w:rsidRPr="007B62DC">
              <w:rPr>
                <w:rFonts w:ascii="Arial" w:hAnsi="Arial" w:cs="Arial"/>
                <w:sz w:val="24"/>
                <w:szCs w:val="24"/>
              </w:rPr>
              <w:t>Оборудование детских игровых площадок для детей 7-12 лет:</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1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Игровой комплекс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2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Качели подвесные (2 сиденья без спинки)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3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Пространственная сетка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lastRenderedPageBreak/>
              <w:t xml:space="preserve">4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Подвесной мост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5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Спортивный игровой комплекс </w:t>
            </w:r>
          </w:p>
        </w:tc>
      </w:tr>
      <w:tr w:rsidR="00221659" w:rsidRPr="007B62DC" w:rsidTr="009E4678">
        <w:tc>
          <w:tcPr>
            <w:tcW w:w="9629" w:type="dxa"/>
            <w:gridSpan w:val="2"/>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jc w:val="center"/>
              <w:rPr>
                <w:rFonts w:ascii="Arial" w:hAnsi="Arial" w:cs="Arial"/>
                <w:sz w:val="24"/>
                <w:szCs w:val="24"/>
              </w:rPr>
            </w:pPr>
            <w:r w:rsidRPr="007B62DC">
              <w:rPr>
                <w:rFonts w:ascii="Arial" w:hAnsi="Arial" w:cs="Arial"/>
                <w:sz w:val="24"/>
                <w:szCs w:val="24"/>
              </w:rPr>
              <w:t>Оборудование спортивных площадок:</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1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Гимнастический комплекс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2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Тренажер "Шаговый"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3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Тренажер "Эллиптический"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4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Тренажер "Двойной турник"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5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Тренажер "Двойные лыжи" </w:t>
            </w:r>
          </w:p>
        </w:tc>
      </w:tr>
      <w:tr w:rsidR="00221659" w:rsidRPr="007B62DC" w:rsidTr="009E4678">
        <w:tc>
          <w:tcPr>
            <w:tcW w:w="9629" w:type="dxa"/>
            <w:gridSpan w:val="2"/>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jc w:val="center"/>
              <w:rPr>
                <w:rFonts w:ascii="Arial" w:hAnsi="Arial" w:cs="Arial"/>
                <w:sz w:val="24"/>
                <w:szCs w:val="24"/>
              </w:rPr>
            </w:pPr>
            <w:r w:rsidRPr="007B62DC">
              <w:rPr>
                <w:rFonts w:ascii="Arial" w:hAnsi="Arial" w:cs="Arial"/>
                <w:sz w:val="24"/>
                <w:szCs w:val="24"/>
              </w:rPr>
              <w:t>Оборудование площадок отдыха:</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1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Стол для настольного тенниса </w:t>
            </w:r>
          </w:p>
        </w:tc>
      </w:tr>
      <w:tr w:rsidR="00221659" w:rsidRPr="007B62DC" w:rsidTr="009E4678">
        <w:tc>
          <w:tcPr>
            <w:tcW w:w="557"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2 </w:t>
            </w:r>
          </w:p>
        </w:tc>
        <w:tc>
          <w:tcPr>
            <w:tcW w:w="907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line="360" w:lineRule="auto"/>
              <w:rPr>
                <w:rFonts w:ascii="Arial" w:hAnsi="Arial" w:cs="Arial"/>
                <w:sz w:val="24"/>
                <w:szCs w:val="24"/>
              </w:rPr>
            </w:pPr>
            <w:r w:rsidRPr="007B62DC">
              <w:rPr>
                <w:rFonts w:ascii="Arial" w:hAnsi="Arial" w:cs="Arial"/>
                <w:sz w:val="24"/>
                <w:szCs w:val="24"/>
              </w:rPr>
              <w:t xml:space="preserve">Шахматные столы (2 с 4 сиденьями без спинки) </w:t>
            </w:r>
          </w:p>
        </w:tc>
      </w:tr>
    </w:tbl>
    <w:p w:rsidR="00221659" w:rsidRDefault="00221659" w:rsidP="00221659">
      <w:pPr>
        <w:spacing w:line="360" w:lineRule="auto"/>
        <w:ind w:firstLine="567"/>
        <w:jc w:val="both"/>
        <w:rPr>
          <w:rFonts w:ascii="Arial" w:hAnsi="Arial" w:cs="Arial"/>
          <w:sz w:val="24"/>
          <w:szCs w:val="24"/>
        </w:rPr>
      </w:pP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21. При благоустройстве озеленения вновь возводимых многоквартирных домов: </w:t>
      </w:r>
    </w:p>
    <w:p w:rsidR="00221659" w:rsidRPr="007B62DC" w:rsidRDefault="00221659" w:rsidP="00221659">
      <w:pPr>
        <w:numPr>
          <w:ilvl w:val="0"/>
          <w:numId w:val="7"/>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 xml:space="preserve">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w:t>
      </w:r>
      <w:proofErr w:type="spellStart"/>
      <w:r w:rsidRPr="007B62DC">
        <w:rPr>
          <w:rFonts w:ascii="Arial" w:hAnsi="Arial" w:cs="Arial"/>
          <w:sz w:val="24"/>
          <w:szCs w:val="24"/>
        </w:rPr>
        <w:t>почвогрунта</w:t>
      </w:r>
      <w:proofErr w:type="spellEnd"/>
      <w:r w:rsidRPr="007B62DC">
        <w:rPr>
          <w:rFonts w:ascii="Arial" w:hAnsi="Arial" w:cs="Arial"/>
          <w:sz w:val="24"/>
          <w:szCs w:val="24"/>
        </w:rPr>
        <w:t xml:space="preserve"> заводского изготовления с соблюдением уклона основания и после обеспечения раздельного стока воды с плоскостных сооружений и внутрипочвенного стока; </w:t>
      </w:r>
    </w:p>
    <w:p w:rsidR="00221659" w:rsidRPr="007B62DC" w:rsidRDefault="00221659" w:rsidP="00221659">
      <w:pPr>
        <w:numPr>
          <w:ilvl w:val="0"/>
          <w:numId w:val="7"/>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r>
        <w:rPr>
          <w:rFonts w:ascii="Arial" w:hAnsi="Arial" w:cs="Arial"/>
          <w:sz w:val="24"/>
          <w:szCs w:val="24"/>
        </w:rPr>
        <w:t>,</w:t>
      </w:r>
      <w:r w:rsidRPr="007B62DC">
        <w:rPr>
          <w:rFonts w:ascii="Arial" w:hAnsi="Arial" w:cs="Arial"/>
          <w:sz w:val="24"/>
          <w:szCs w:val="24"/>
        </w:rPr>
        <w:t xml:space="preserve"> на саженцах не должно быть механических повреждений, а также признаков поражения болезнями и заселения вредителями;</w:t>
      </w:r>
    </w:p>
    <w:p w:rsidR="00221659" w:rsidRPr="007B62DC" w:rsidRDefault="00221659" w:rsidP="00221659">
      <w:pPr>
        <w:numPr>
          <w:ilvl w:val="0"/>
          <w:numId w:val="7"/>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t xml:space="preserve">запрещается при благоустройстве элементов озеленения: </w:t>
      </w:r>
    </w:p>
    <w:p w:rsidR="00221659" w:rsidRPr="007B62DC" w:rsidRDefault="00221659" w:rsidP="00221659">
      <w:pPr>
        <w:tabs>
          <w:tab w:val="left" w:pos="993"/>
        </w:tabs>
        <w:spacing w:line="360" w:lineRule="auto"/>
        <w:ind w:firstLine="567"/>
        <w:jc w:val="both"/>
        <w:rPr>
          <w:rFonts w:ascii="Arial" w:hAnsi="Arial" w:cs="Arial"/>
          <w:sz w:val="24"/>
          <w:szCs w:val="24"/>
        </w:rPr>
      </w:pPr>
      <w:r w:rsidRPr="007B62DC">
        <w:rPr>
          <w:rFonts w:ascii="Arial" w:hAnsi="Arial" w:cs="Arial"/>
          <w:sz w:val="24"/>
          <w:szCs w:val="24"/>
        </w:rPr>
        <w:t xml:space="preserve">применять плодородный слой почвы, засоренный сорными и </w:t>
      </w:r>
      <w:proofErr w:type="spellStart"/>
      <w:r w:rsidRPr="007B62DC">
        <w:rPr>
          <w:rFonts w:ascii="Arial" w:hAnsi="Arial" w:cs="Arial"/>
          <w:sz w:val="24"/>
          <w:szCs w:val="24"/>
        </w:rPr>
        <w:t>инвазивными</w:t>
      </w:r>
      <w:proofErr w:type="spellEnd"/>
      <w:r w:rsidRPr="007B62DC">
        <w:rPr>
          <w:rFonts w:ascii="Arial" w:hAnsi="Arial" w:cs="Arial"/>
          <w:sz w:val="24"/>
          <w:szCs w:val="24"/>
        </w:rPr>
        <w:t xml:space="preserve"> вредными зелеными насаждениями, растениями, строительными и бытовыми отходами; </w:t>
      </w:r>
    </w:p>
    <w:p w:rsidR="00221659" w:rsidRPr="007B62DC" w:rsidRDefault="00221659" w:rsidP="00221659">
      <w:pPr>
        <w:tabs>
          <w:tab w:val="left" w:pos="993"/>
        </w:tabs>
        <w:spacing w:line="360" w:lineRule="auto"/>
        <w:ind w:firstLine="567"/>
        <w:jc w:val="both"/>
        <w:rPr>
          <w:rFonts w:ascii="Arial" w:hAnsi="Arial" w:cs="Arial"/>
          <w:sz w:val="24"/>
          <w:szCs w:val="24"/>
        </w:rPr>
      </w:pPr>
      <w:proofErr w:type="gramStart"/>
      <w:r w:rsidRPr="007B62DC">
        <w:rPr>
          <w:rFonts w:ascii="Arial" w:hAnsi="Arial" w:cs="Arial"/>
          <w:sz w:val="24"/>
          <w:szCs w:val="24"/>
        </w:rPr>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w:t>
      </w:r>
      <w:proofErr w:type="spellStart"/>
      <w:r w:rsidRPr="007B62DC">
        <w:rPr>
          <w:rFonts w:ascii="Arial" w:hAnsi="Arial" w:cs="Arial"/>
          <w:sz w:val="24"/>
          <w:szCs w:val="24"/>
        </w:rPr>
        <w:t>инвазивные</w:t>
      </w:r>
      <w:proofErr w:type="spellEnd"/>
      <w:r w:rsidRPr="007B62DC">
        <w:rPr>
          <w:rFonts w:ascii="Arial" w:hAnsi="Arial" w:cs="Arial"/>
          <w:sz w:val="24"/>
          <w:szCs w:val="24"/>
        </w:rPr>
        <w:t xml:space="preserve"> вредные зеленые насаждения (в том числе борщевик Сосновского, клен </w:t>
      </w:r>
      <w:proofErr w:type="spellStart"/>
      <w:r w:rsidRPr="007B62DC">
        <w:rPr>
          <w:rFonts w:ascii="Arial" w:hAnsi="Arial" w:cs="Arial"/>
          <w:sz w:val="24"/>
          <w:szCs w:val="24"/>
        </w:rPr>
        <w:t>ясенелистный</w:t>
      </w:r>
      <w:proofErr w:type="spellEnd"/>
      <w:r w:rsidRPr="007B62DC">
        <w:rPr>
          <w:rFonts w:ascii="Arial" w:hAnsi="Arial" w:cs="Arial"/>
          <w:sz w:val="24"/>
          <w:szCs w:val="24"/>
        </w:rPr>
        <w:t xml:space="preserve">, лебеду, болиголов, вех ядовитый, акониты, ясенцы, ландыши, волчье лыко, клещевину, </w:t>
      </w:r>
      <w:proofErr w:type="spellStart"/>
      <w:r w:rsidRPr="007B62DC">
        <w:rPr>
          <w:rFonts w:ascii="Arial" w:hAnsi="Arial" w:cs="Arial"/>
          <w:sz w:val="24"/>
          <w:szCs w:val="24"/>
        </w:rPr>
        <w:t>мордовник</w:t>
      </w:r>
      <w:proofErr w:type="spellEnd"/>
      <w:r w:rsidRPr="007B62DC">
        <w:rPr>
          <w:rFonts w:ascii="Arial" w:hAnsi="Arial" w:cs="Arial"/>
          <w:sz w:val="24"/>
          <w:szCs w:val="24"/>
        </w:rPr>
        <w:t xml:space="preserve">, </w:t>
      </w:r>
      <w:proofErr w:type="spellStart"/>
      <w:r w:rsidRPr="007B62DC">
        <w:rPr>
          <w:rFonts w:ascii="Arial" w:hAnsi="Arial" w:cs="Arial"/>
          <w:sz w:val="24"/>
          <w:szCs w:val="24"/>
        </w:rPr>
        <w:t>эрингиум</w:t>
      </w:r>
      <w:proofErr w:type="spellEnd"/>
      <w:r w:rsidRPr="007B62DC">
        <w:rPr>
          <w:rFonts w:ascii="Arial" w:hAnsi="Arial" w:cs="Arial"/>
          <w:sz w:val="24"/>
          <w:szCs w:val="24"/>
        </w:rPr>
        <w:t xml:space="preserve">, </w:t>
      </w:r>
      <w:proofErr w:type="spellStart"/>
      <w:r w:rsidRPr="007B62DC">
        <w:rPr>
          <w:rFonts w:ascii="Arial" w:hAnsi="Arial" w:cs="Arial"/>
          <w:sz w:val="24"/>
          <w:szCs w:val="24"/>
        </w:rPr>
        <w:t>карлину</w:t>
      </w:r>
      <w:proofErr w:type="spellEnd"/>
      <w:r w:rsidRPr="007B62DC">
        <w:rPr>
          <w:rFonts w:ascii="Arial" w:hAnsi="Arial" w:cs="Arial"/>
          <w:sz w:val="24"/>
          <w:szCs w:val="24"/>
        </w:rPr>
        <w:t>, молочай), тополя, а также колючие и ядовитые растения вдоль пешеходных коммуникаций, велодорожек и площадок</w:t>
      </w:r>
      <w:proofErr w:type="gramEnd"/>
      <w:r w:rsidRPr="007B62DC">
        <w:rPr>
          <w:rFonts w:ascii="Arial" w:hAnsi="Arial" w:cs="Arial"/>
          <w:sz w:val="24"/>
          <w:szCs w:val="24"/>
        </w:rPr>
        <w:t xml:space="preserve"> рекреационного назначения; </w:t>
      </w:r>
    </w:p>
    <w:p w:rsidR="00221659" w:rsidRPr="007B62DC" w:rsidRDefault="00221659" w:rsidP="00221659">
      <w:pPr>
        <w:numPr>
          <w:ilvl w:val="0"/>
          <w:numId w:val="7"/>
        </w:numPr>
        <w:tabs>
          <w:tab w:val="left" w:pos="993"/>
        </w:tabs>
        <w:spacing w:line="360" w:lineRule="auto"/>
        <w:ind w:left="0" w:firstLine="567"/>
        <w:jc w:val="both"/>
        <w:rPr>
          <w:rFonts w:ascii="Arial" w:hAnsi="Arial" w:cs="Arial"/>
          <w:sz w:val="24"/>
          <w:szCs w:val="24"/>
        </w:rPr>
      </w:pPr>
      <w:r w:rsidRPr="007B62DC">
        <w:rPr>
          <w:rFonts w:ascii="Arial" w:hAnsi="Arial" w:cs="Arial"/>
          <w:sz w:val="24"/>
          <w:szCs w:val="24"/>
        </w:rPr>
        <w:lastRenderedPageBreak/>
        <w:t xml:space="preserve">основные расстояния при планировании элементов озеленения должны быть выполнены с соблюдением расстояний, приведенных в таблице 3 настоящей статьи. </w:t>
      </w:r>
    </w:p>
    <w:p w:rsidR="00221659" w:rsidRDefault="00221659" w:rsidP="00221659">
      <w:pPr>
        <w:spacing w:line="360" w:lineRule="auto"/>
        <w:jc w:val="right"/>
        <w:rPr>
          <w:rFonts w:ascii="Arial" w:hAnsi="Arial" w:cs="Arial"/>
          <w:sz w:val="24"/>
          <w:szCs w:val="24"/>
        </w:rPr>
      </w:pPr>
    </w:p>
    <w:p w:rsidR="00221659" w:rsidRDefault="00221659" w:rsidP="00221659">
      <w:pPr>
        <w:spacing w:line="360" w:lineRule="auto"/>
        <w:jc w:val="right"/>
        <w:rPr>
          <w:rFonts w:ascii="Arial" w:hAnsi="Arial" w:cs="Arial"/>
          <w:sz w:val="24"/>
          <w:szCs w:val="24"/>
        </w:rPr>
      </w:pPr>
      <w:r w:rsidRPr="007B62DC">
        <w:rPr>
          <w:rFonts w:ascii="Arial" w:hAnsi="Arial" w:cs="Arial"/>
          <w:sz w:val="24"/>
          <w:szCs w:val="24"/>
        </w:rPr>
        <w:t xml:space="preserve">Таблица 3 </w:t>
      </w:r>
    </w:p>
    <w:p w:rsidR="00221659" w:rsidRPr="007B62DC" w:rsidRDefault="00221659" w:rsidP="00221659">
      <w:pPr>
        <w:spacing w:line="360" w:lineRule="auto"/>
        <w:jc w:val="center"/>
        <w:rPr>
          <w:rFonts w:ascii="Arial" w:hAnsi="Arial" w:cs="Arial"/>
          <w:sz w:val="24"/>
          <w:szCs w:val="24"/>
        </w:rPr>
      </w:pPr>
      <w:r w:rsidRPr="007B62DC">
        <w:rPr>
          <w:rFonts w:ascii="Arial" w:hAnsi="Arial" w:cs="Arial"/>
          <w:sz w:val="24"/>
          <w:szCs w:val="24"/>
        </w:rPr>
        <w:t>«Основные расстояния при планировании элементов озеленения»</w:t>
      </w:r>
    </w:p>
    <w:tbl>
      <w:tblPr>
        <w:tblW w:w="9629" w:type="dxa"/>
        <w:tblInd w:w="20" w:type="dxa"/>
        <w:tblCellMar>
          <w:left w:w="0" w:type="dxa"/>
          <w:right w:w="0" w:type="dxa"/>
        </w:tblCellMar>
        <w:tblLook w:val="04A0"/>
      </w:tblPr>
      <w:tblGrid>
        <w:gridCol w:w="437"/>
        <w:gridCol w:w="5480"/>
        <w:gridCol w:w="1870"/>
        <w:gridCol w:w="1842"/>
      </w:tblGrid>
      <w:tr w:rsidR="00221659" w:rsidRPr="007B62DC" w:rsidTr="009E4678">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 xml:space="preserve">N </w:t>
            </w:r>
            <w:proofErr w:type="spellStart"/>
            <w:proofErr w:type="gramStart"/>
            <w:r w:rsidRPr="007B62DC">
              <w:rPr>
                <w:rFonts w:ascii="Arial" w:hAnsi="Arial" w:cs="Arial"/>
                <w:sz w:val="24"/>
                <w:szCs w:val="24"/>
              </w:rPr>
              <w:t>п</w:t>
            </w:r>
            <w:proofErr w:type="spellEnd"/>
            <w:proofErr w:type="gramEnd"/>
            <w:r w:rsidRPr="007B62DC">
              <w:rPr>
                <w:rFonts w:ascii="Arial" w:hAnsi="Arial" w:cs="Arial"/>
                <w:sz w:val="24"/>
                <w:szCs w:val="24"/>
              </w:rPr>
              <w:t>/</w:t>
            </w:r>
            <w:proofErr w:type="spellStart"/>
            <w:r w:rsidRPr="007B62DC">
              <w:rPr>
                <w:rFonts w:ascii="Arial" w:hAnsi="Arial" w:cs="Arial"/>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Здание, сооружение, объект, площадка</w:t>
            </w:r>
          </w:p>
        </w:tc>
        <w:tc>
          <w:tcPr>
            <w:tcW w:w="3712" w:type="dxa"/>
            <w:gridSpan w:val="2"/>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Минимальные расстояния (м) от здания, сооружения, объекта, площадки</w:t>
            </w:r>
          </w:p>
        </w:tc>
      </w:tr>
      <w:tr w:rsidR="00221659" w:rsidRPr="007B62DC" w:rsidTr="009E46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ствола дерева</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кустарника</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Наружная стена многоквартирного дома, иных зданий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6,0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1,5</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Край тротуара, пешеходной дорожки, плоскостных открытых стоянок автомобилей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1,7</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0,5</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Край проезжей части проездов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3,0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0,5</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Опора системы наружного освещения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5,0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1,0</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Подошва или внутренняя грань подпорной стенки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4,0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1,0</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Подошва откоса, террасы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2,0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0,5</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Детские игровые площадки, физкультурно-спортивные площадки (с восточной и северной стороны)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3,0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1,0</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Детские игровые площадки, физкультурно-спортивные площадки (с южной и западной стороны)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0,5</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9192"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Подземные сети: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газопровод, канализация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1,5</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тепловая сеть (стенка канала, тоннеля или оболочка при </w:t>
            </w:r>
            <w:proofErr w:type="spellStart"/>
            <w:r w:rsidRPr="007B62DC">
              <w:rPr>
                <w:rFonts w:ascii="Arial" w:hAnsi="Arial" w:cs="Arial"/>
                <w:sz w:val="24"/>
                <w:szCs w:val="24"/>
              </w:rPr>
              <w:t>бесканальной</w:t>
            </w:r>
            <w:proofErr w:type="spellEnd"/>
            <w:r w:rsidRPr="007B62DC">
              <w:rPr>
                <w:rFonts w:ascii="Arial" w:hAnsi="Arial" w:cs="Arial"/>
                <w:sz w:val="24"/>
                <w:szCs w:val="24"/>
              </w:rPr>
              <w:t xml:space="preserve"> прокладке)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2,0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1,0</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водопровод, дренаж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2,0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силовой кабель и кабель связи </w:t>
            </w:r>
          </w:p>
        </w:tc>
        <w:tc>
          <w:tcPr>
            <w:tcW w:w="1870"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2,0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0,7</w:t>
            </w:r>
          </w:p>
        </w:tc>
      </w:tr>
    </w:tbl>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t xml:space="preserve">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22. </w:t>
      </w:r>
      <w:proofErr w:type="gramStart"/>
      <w:r w:rsidRPr="007B62DC">
        <w:rPr>
          <w:rFonts w:ascii="Arial" w:hAnsi="Arial" w:cs="Arial"/>
          <w:sz w:val="24"/>
          <w:szCs w:val="24"/>
        </w:rPr>
        <w:t xml:space="preserve">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 </w:t>
      </w:r>
      <w:proofErr w:type="gramEnd"/>
    </w:p>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t xml:space="preserve">  </w:t>
      </w:r>
    </w:p>
    <w:p w:rsidR="00221659" w:rsidRDefault="00221659" w:rsidP="00221659">
      <w:pPr>
        <w:spacing w:line="360" w:lineRule="auto"/>
        <w:ind w:left="5103"/>
        <w:jc w:val="right"/>
        <w:rPr>
          <w:rFonts w:ascii="Arial" w:hAnsi="Arial" w:cs="Arial"/>
          <w:sz w:val="24"/>
          <w:szCs w:val="24"/>
        </w:rPr>
      </w:pPr>
    </w:p>
    <w:p w:rsidR="00221659" w:rsidRDefault="00221659" w:rsidP="00221659">
      <w:pPr>
        <w:spacing w:line="360" w:lineRule="auto"/>
        <w:ind w:left="5103"/>
        <w:jc w:val="right"/>
        <w:rPr>
          <w:rFonts w:ascii="Arial" w:hAnsi="Arial" w:cs="Arial"/>
          <w:sz w:val="24"/>
          <w:szCs w:val="24"/>
        </w:rPr>
      </w:pPr>
    </w:p>
    <w:p w:rsidR="00221659" w:rsidRDefault="00221659" w:rsidP="00221659">
      <w:pPr>
        <w:spacing w:line="360" w:lineRule="auto"/>
        <w:ind w:left="5103"/>
        <w:jc w:val="right"/>
        <w:rPr>
          <w:rFonts w:ascii="Arial" w:hAnsi="Arial" w:cs="Arial"/>
          <w:sz w:val="24"/>
          <w:szCs w:val="24"/>
        </w:rPr>
      </w:pPr>
    </w:p>
    <w:p w:rsidR="00221659" w:rsidRDefault="00221659" w:rsidP="00221659">
      <w:pPr>
        <w:spacing w:line="360" w:lineRule="auto"/>
        <w:ind w:left="5103"/>
        <w:jc w:val="right"/>
        <w:rPr>
          <w:rFonts w:ascii="Arial" w:hAnsi="Arial" w:cs="Arial"/>
          <w:sz w:val="24"/>
          <w:szCs w:val="24"/>
        </w:rPr>
      </w:pPr>
      <w:r w:rsidRPr="007B62DC">
        <w:rPr>
          <w:rFonts w:ascii="Arial" w:hAnsi="Arial" w:cs="Arial"/>
          <w:sz w:val="24"/>
          <w:szCs w:val="24"/>
        </w:rPr>
        <w:lastRenderedPageBreak/>
        <w:t xml:space="preserve">Таблица 4 </w:t>
      </w:r>
    </w:p>
    <w:p w:rsidR="00221659" w:rsidRPr="007B62DC" w:rsidRDefault="00221659" w:rsidP="00221659">
      <w:pPr>
        <w:spacing w:line="360" w:lineRule="auto"/>
        <w:jc w:val="center"/>
        <w:rPr>
          <w:rFonts w:ascii="Arial" w:hAnsi="Arial" w:cs="Arial"/>
          <w:sz w:val="24"/>
          <w:szCs w:val="24"/>
        </w:rPr>
      </w:pPr>
      <w:r w:rsidRPr="007B62DC">
        <w:rPr>
          <w:rFonts w:ascii="Arial" w:hAnsi="Arial" w:cs="Arial"/>
          <w:sz w:val="24"/>
          <w:szCs w:val="24"/>
        </w:rPr>
        <w:t>«Минимальный ассортимент растений для палисадников»</w:t>
      </w:r>
    </w:p>
    <w:tbl>
      <w:tblPr>
        <w:tblW w:w="9629" w:type="dxa"/>
        <w:tblInd w:w="20" w:type="dxa"/>
        <w:tblCellMar>
          <w:left w:w="0" w:type="dxa"/>
          <w:right w:w="0" w:type="dxa"/>
        </w:tblCellMar>
        <w:tblLook w:val="04A0"/>
      </w:tblPr>
      <w:tblGrid>
        <w:gridCol w:w="274"/>
        <w:gridCol w:w="3969"/>
        <w:gridCol w:w="3248"/>
        <w:gridCol w:w="2138"/>
      </w:tblGrid>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 xml:space="preserve">Наименование вида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 xml:space="preserve">Характеристики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 xml:space="preserve">Виды посадок </w:t>
            </w:r>
          </w:p>
        </w:tc>
      </w:tr>
      <w:tr w:rsidR="00221659" w:rsidRPr="007B62DC" w:rsidTr="009E4678">
        <w:trPr>
          <w:trHeight w:val="20"/>
        </w:trPr>
        <w:tc>
          <w:tcPr>
            <w:tcW w:w="9629" w:type="dxa"/>
            <w:gridSpan w:val="4"/>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Кустарники хвойные</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Можжевельник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группы </w:t>
            </w:r>
          </w:p>
        </w:tc>
      </w:tr>
      <w:tr w:rsidR="00221659" w:rsidRPr="007B62DC" w:rsidTr="009E4678">
        <w:trPr>
          <w:trHeight w:val="20"/>
        </w:trPr>
        <w:tc>
          <w:tcPr>
            <w:tcW w:w="9629" w:type="dxa"/>
            <w:gridSpan w:val="4"/>
            <w:tcBorders>
              <w:top w:val="single" w:sz="8" w:space="0" w:color="000000"/>
              <w:left w:val="single" w:sz="8" w:space="0" w:color="000000"/>
              <w:bottom w:val="single" w:sz="8" w:space="0" w:color="000000"/>
              <w:right w:val="single" w:sz="8" w:space="0" w:color="000000"/>
            </w:tcBorders>
            <w:vAlign w:val="center"/>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Кустарники лиственные</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Барбарис </w:t>
            </w:r>
            <w:proofErr w:type="spellStart"/>
            <w:r w:rsidRPr="007B62DC">
              <w:rPr>
                <w:rFonts w:ascii="Arial" w:hAnsi="Arial" w:cs="Arial"/>
                <w:sz w:val="24"/>
                <w:szCs w:val="24"/>
              </w:rPr>
              <w:t>Тунберга</w:t>
            </w:r>
            <w:proofErr w:type="spellEnd"/>
            <w:r w:rsidRPr="007B62DC">
              <w:rPr>
                <w:rFonts w:ascii="Arial" w:hAnsi="Arial" w:cs="Arial"/>
                <w:sz w:val="24"/>
                <w:szCs w:val="24"/>
              </w:rPr>
              <w:t xml:space="preserve">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низкорослый, свыше 0,3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группы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2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Сирень обыкновенная сортовая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высокорослый, свыше 1,1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1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3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Спирея </w:t>
            </w:r>
            <w:proofErr w:type="spellStart"/>
            <w:r w:rsidRPr="007B62DC">
              <w:rPr>
                <w:rFonts w:ascii="Arial" w:hAnsi="Arial" w:cs="Arial"/>
                <w:sz w:val="24"/>
                <w:szCs w:val="24"/>
              </w:rPr>
              <w:t>Бумальда</w:t>
            </w:r>
            <w:proofErr w:type="spellEnd"/>
            <w:r w:rsidRPr="007B62DC">
              <w:rPr>
                <w:rFonts w:ascii="Arial" w:hAnsi="Arial" w:cs="Arial"/>
                <w:sz w:val="24"/>
                <w:szCs w:val="24"/>
              </w:rPr>
              <w:t xml:space="preserve">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низкорослый, свыше 0,3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4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Спирея японская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низкорослый, свыше 0,3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5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Спирея серая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2-3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6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Снежноягодник белый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2-3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7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Лапчатка кустарниковая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8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Чубушник венечный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группы, 2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  </w:t>
            </w:r>
          </w:p>
        </w:tc>
        <w:tc>
          <w:tcPr>
            <w:tcW w:w="9355"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Цветочные растения</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proofErr w:type="gramStart"/>
            <w:r w:rsidRPr="007B62DC">
              <w:rPr>
                <w:rFonts w:ascii="Arial" w:hAnsi="Arial" w:cs="Arial"/>
                <w:sz w:val="24"/>
                <w:szCs w:val="24"/>
              </w:rPr>
              <w:t xml:space="preserve">Высокие и средние многолетники: флокс метельчатый, хоста, </w:t>
            </w:r>
            <w:proofErr w:type="spellStart"/>
            <w:r w:rsidRPr="007B62DC">
              <w:rPr>
                <w:rFonts w:ascii="Arial" w:hAnsi="Arial" w:cs="Arial"/>
                <w:sz w:val="24"/>
                <w:szCs w:val="24"/>
              </w:rPr>
              <w:t>астильба</w:t>
            </w:r>
            <w:proofErr w:type="spellEnd"/>
            <w:r w:rsidRPr="007B62DC">
              <w:rPr>
                <w:rFonts w:ascii="Arial" w:hAnsi="Arial" w:cs="Arial"/>
                <w:sz w:val="24"/>
                <w:szCs w:val="24"/>
              </w:rPr>
              <w:t xml:space="preserve">, бадан, ирис, пион, вербейник, лилейник, дельфиниум, наперстянка, шалфей, </w:t>
            </w:r>
            <w:proofErr w:type="spellStart"/>
            <w:r w:rsidRPr="007B62DC">
              <w:rPr>
                <w:rFonts w:ascii="Arial" w:hAnsi="Arial" w:cs="Arial"/>
                <w:sz w:val="24"/>
                <w:szCs w:val="24"/>
              </w:rPr>
              <w:t>монарда</w:t>
            </w:r>
            <w:proofErr w:type="spellEnd"/>
            <w:r w:rsidRPr="007B62DC">
              <w:rPr>
                <w:rFonts w:ascii="Arial" w:hAnsi="Arial" w:cs="Arial"/>
                <w:sz w:val="24"/>
                <w:szCs w:val="24"/>
              </w:rPr>
              <w:t xml:space="preserve"> </w:t>
            </w:r>
            <w:proofErr w:type="gramEnd"/>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рассада, стандарт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цветники; </w:t>
            </w:r>
          </w:p>
          <w:p w:rsidR="00221659" w:rsidRPr="007B62DC" w:rsidRDefault="00221659" w:rsidP="009E4678">
            <w:pPr>
              <w:spacing w:before="120"/>
              <w:rPr>
                <w:rFonts w:ascii="Arial" w:hAnsi="Arial" w:cs="Arial"/>
                <w:sz w:val="24"/>
                <w:szCs w:val="24"/>
              </w:rPr>
            </w:pPr>
            <w:r w:rsidRPr="007B62DC">
              <w:rPr>
                <w:rFonts w:ascii="Arial" w:hAnsi="Arial" w:cs="Arial"/>
                <w:sz w:val="24"/>
                <w:szCs w:val="24"/>
              </w:rPr>
              <w:t>высокие: посадка - 2-8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p w:rsidR="00221659" w:rsidRPr="007B62DC" w:rsidRDefault="00221659" w:rsidP="009E4678">
            <w:pPr>
              <w:spacing w:before="120"/>
              <w:rPr>
                <w:rFonts w:ascii="Arial" w:hAnsi="Arial" w:cs="Arial"/>
                <w:sz w:val="24"/>
                <w:szCs w:val="24"/>
              </w:rPr>
            </w:pPr>
            <w:r w:rsidRPr="007B62DC">
              <w:rPr>
                <w:rFonts w:ascii="Arial" w:hAnsi="Arial" w:cs="Arial"/>
                <w:sz w:val="24"/>
                <w:szCs w:val="24"/>
              </w:rPr>
              <w:t>средние: посадка - 10-16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2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proofErr w:type="gramStart"/>
            <w:r w:rsidRPr="007B62DC">
              <w:rPr>
                <w:rFonts w:ascii="Arial" w:hAnsi="Arial" w:cs="Arial"/>
                <w:sz w:val="24"/>
                <w:szCs w:val="24"/>
              </w:rPr>
              <w:t xml:space="preserve">Низкие многолетники: флокс шиловидный, маргаритка, примула, </w:t>
            </w:r>
            <w:proofErr w:type="spellStart"/>
            <w:r w:rsidRPr="007B62DC">
              <w:rPr>
                <w:rFonts w:ascii="Arial" w:hAnsi="Arial" w:cs="Arial"/>
                <w:sz w:val="24"/>
                <w:szCs w:val="24"/>
              </w:rPr>
              <w:t>арабис</w:t>
            </w:r>
            <w:proofErr w:type="spellEnd"/>
            <w:r w:rsidRPr="007B62DC">
              <w:rPr>
                <w:rFonts w:ascii="Arial" w:hAnsi="Arial" w:cs="Arial"/>
                <w:sz w:val="24"/>
                <w:szCs w:val="24"/>
              </w:rPr>
              <w:t xml:space="preserve">, барвинок, </w:t>
            </w:r>
            <w:proofErr w:type="spellStart"/>
            <w:r w:rsidRPr="007B62DC">
              <w:rPr>
                <w:rFonts w:ascii="Arial" w:hAnsi="Arial" w:cs="Arial"/>
                <w:sz w:val="24"/>
                <w:szCs w:val="24"/>
              </w:rPr>
              <w:t>пахизандра</w:t>
            </w:r>
            <w:proofErr w:type="spellEnd"/>
            <w:r w:rsidRPr="007B62DC">
              <w:rPr>
                <w:rFonts w:ascii="Arial" w:hAnsi="Arial" w:cs="Arial"/>
                <w:sz w:val="24"/>
                <w:szCs w:val="24"/>
              </w:rPr>
              <w:t xml:space="preserve">, ясколка, фиалка рогатая, </w:t>
            </w:r>
            <w:proofErr w:type="spellStart"/>
            <w:r w:rsidRPr="007B62DC">
              <w:rPr>
                <w:rFonts w:ascii="Arial" w:hAnsi="Arial" w:cs="Arial"/>
                <w:sz w:val="24"/>
                <w:szCs w:val="24"/>
              </w:rPr>
              <w:t>седумы</w:t>
            </w:r>
            <w:proofErr w:type="spellEnd"/>
            <w:r w:rsidRPr="007B62DC">
              <w:rPr>
                <w:rFonts w:ascii="Arial" w:hAnsi="Arial" w:cs="Arial"/>
                <w:sz w:val="24"/>
                <w:szCs w:val="24"/>
              </w:rPr>
              <w:t xml:space="preserve"> различных видов </w:t>
            </w:r>
            <w:proofErr w:type="gramEnd"/>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рассада, стандарт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низкие: посадка - 20-25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  </w:t>
            </w:r>
          </w:p>
        </w:tc>
        <w:tc>
          <w:tcPr>
            <w:tcW w:w="9355"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jc w:val="center"/>
              <w:rPr>
                <w:rFonts w:ascii="Arial" w:hAnsi="Arial" w:cs="Arial"/>
                <w:sz w:val="24"/>
                <w:szCs w:val="24"/>
              </w:rPr>
            </w:pPr>
            <w:r w:rsidRPr="007B62DC">
              <w:rPr>
                <w:rFonts w:ascii="Arial" w:hAnsi="Arial" w:cs="Arial"/>
                <w:sz w:val="24"/>
                <w:szCs w:val="24"/>
              </w:rPr>
              <w:t>Газон</w:t>
            </w:r>
          </w:p>
        </w:tc>
      </w:tr>
      <w:tr w:rsidR="00221659" w:rsidRPr="007B62DC" w:rsidTr="009E4678">
        <w:trPr>
          <w:trHeight w:val="20"/>
        </w:trPr>
        <w:tc>
          <w:tcPr>
            <w:tcW w:w="274"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1 </w:t>
            </w:r>
          </w:p>
        </w:tc>
        <w:tc>
          <w:tcPr>
            <w:tcW w:w="3969"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Газон обыкновенный </w:t>
            </w:r>
          </w:p>
        </w:tc>
        <w:tc>
          <w:tcPr>
            <w:tcW w:w="324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из устойчивой травосмеси </w:t>
            </w:r>
          </w:p>
        </w:tc>
        <w:tc>
          <w:tcPr>
            <w:tcW w:w="213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spacing w:before="120"/>
              <w:rPr>
                <w:rFonts w:ascii="Arial" w:hAnsi="Arial" w:cs="Arial"/>
                <w:sz w:val="24"/>
                <w:szCs w:val="24"/>
              </w:rPr>
            </w:pPr>
            <w:r w:rsidRPr="007B62DC">
              <w:rPr>
                <w:rFonts w:ascii="Arial" w:hAnsi="Arial" w:cs="Arial"/>
                <w:sz w:val="24"/>
                <w:szCs w:val="24"/>
              </w:rPr>
              <w:t xml:space="preserve">посев газонных трав </w:t>
            </w:r>
          </w:p>
        </w:tc>
      </w:tr>
    </w:tbl>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t xml:space="preserve">  </w:t>
      </w:r>
    </w:p>
    <w:p w:rsidR="00221659" w:rsidRDefault="00221659" w:rsidP="00221659">
      <w:pPr>
        <w:spacing w:line="360" w:lineRule="auto"/>
        <w:ind w:left="5103"/>
        <w:jc w:val="right"/>
        <w:rPr>
          <w:rFonts w:ascii="Arial" w:hAnsi="Arial" w:cs="Arial"/>
          <w:sz w:val="24"/>
          <w:szCs w:val="24"/>
        </w:rPr>
      </w:pPr>
    </w:p>
    <w:p w:rsidR="00221659" w:rsidRDefault="00221659" w:rsidP="00221659">
      <w:pPr>
        <w:spacing w:line="360" w:lineRule="auto"/>
        <w:ind w:left="5103"/>
        <w:jc w:val="right"/>
        <w:rPr>
          <w:rFonts w:ascii="Arial" w:hAnsi="Arial" w:cs="Arial"/>
          <w:sz w:val="24"/>
          <w:szCs w:val="24"/>
        </w:rPr>
      </w:pPr>
    </w:p>
    <w:p w:rsidR="00221659" w:rsidRDefault="00221659" w:rsidP="00221659">
      <w:pPr>
        <w:spacing w:line="360" w:lineRule="auto"/>
        <w:ind w:left="5103"/>
        <w:jc w:val="right"/>
        <w:rPr>
          <w:rFonts w:ascii="Arial" w:hAnsi="Arial" w:cs="Arial"/>
          <w:sz w:val="24"/>
          <w:szCs w:val="24"/>
        </w:rPr>
      </w:pPr>
      <w:r w:rsidRPr="007B62DC">
        <w:rPr>
          <w:rFonts w:ascii="Arial" w:hAnsi="Arial" w:cs="Arial"/>
          <w:sz w:val="24"/>
          <w:szCs w:val="24"/>
        </w:rPr>
        <w:lastRenderedPageBreak/>
        <w:t xml:space="preserve">Таблица 5 </w:t>
      </w:r>
    </w:p>
    <w:p w:rsidR="00221659" w:rsidRPr="007B62DC" w:rsidRDefault="00221659" w:rsidP="00221659">
      <w:pPr>
        <w:spacing w:line="360" w:lineRule="auto"/>
        <w:jc w:val="center"/>
        <w:rPr>
          <w:rFonts w:ascii="Arial" w:hAnsi="Arial" w:cs="Arial"/>
          <w:sz w:val="24"/>
          <w:szCs w:val="24"/>
        </w:rPr>
      </w:pPr>
      <w:r w:rsidRPr="007B62DC">
        <w:rPr>
          <w:rFonts w:ascii="Arial" w:hAnsi="Arial" w:cs="Arial"/>
          <w:sz w:val="24"/>
          <w:szCs w:val="24"/>
        </w:rPr>
        <w:t>«Минимальный ассортимент растений для высадки между отдельными площадками»</w:t>
      </w:r>
    </w:p>
    <w:tbl>
      <w:tblPr>
        <w:tblW w:w="9629" w:type="dxa"/>
        <w:tblInd w:w="20" w:type="dxa"/>
        <w:tblCellMar>
          <w:left w:w="0" w:type="dxa"/>
          <w:right w:w="0" w:type="dxa"/>
        </w:tblCellMar>
        <w:tblLook w:val="04A0"/>
      </w:tblPr>
      <w:tblGrid>
        <w:gridCol w:w="288"/>
        <w:gridCol w:w="2842"/>
        <w:gridCol w:w="4378"/>
        <w:gridCol w:w="2121"/>
      </w:tblGrid>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 xml:space="preserve">Наименование вида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 xml:space="preserve">Характеристики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 xml:space="preserve">Виды посадок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9341"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Деревья хвойные</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Лиственница европейская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proofErr w:type="spellStart"/>
            <w:r w:rsidRPr="007B62DC">
              <w:rPr>
                <w:rFonts w:ascii="Arial" w:hAnsi="Arial" w:cs="Arial"/>
                <w:sz w:val="24"/>
                <w:szCs w:val="24"/>
              </w:rPr>
              <w:t>крупномер</w:t>
            </w:r>
            <w:proofErr w:type="spellEnd"/>
            <w:r w:rsidRPr="007B62DC">
              <w:rPr>
                <w:rFonts w:ascii="Arial" w:hAnsi="Arial" w:cs="Arial"/>
                <w:sz w:val="24"/>
                <w:szCs w:val="24"/>
              </w:rPr>
              <w:t xml:space="preserve">, высота - 7-9 м, диаметр - 10-12 см, размер земляного кома - 1,7 </w:t>
            </w:r>
            <w:proofErr w:type="spellStart"/>
            <w:r w:rsidRPr="007B62DC">
              <w:rPr>
                <w:rFonts w:ascii="Arial" w:hAnsi="Arial" w:cs="Arial"/>
                <w:sz w:val="24"/>
                <w:szCs w:val="24"/>
              </w:rPr>
              <w:t>x</w:t>
            </w:r>
            <w:proofErr w:type="spellEnd"/>
            <w:r w:rsidRPr="007B62DC">
              <w:rPr>
                <w:rFonts w:ascii="Arial" w:hAnsi="Arial" w:cs="Arial"/>
                <w:sz w:val="24"/>
                <w:szCs w:val="24"/>
              </w:rPr>
              <w:t xml:space="preserve"> 1,7 </w:t>
            </w:r>
            <w:proofErr w:type="spellStart"/>
            <w:r w:rsidRPr="007B62DC">
              <w:rPr>
                <w:rFonts w:ascii="Arial" w:hAnsi="Arial" w:cs="Arial"/>
                <w:sz w:val="24"/>
                <w:szCs w:val="24"/>
              </w:rPr>
              <w:t>x</w:t>
            </w:r>
            <w:proofErr w:type="spellEnd"/>
            <w:r w:rsidRPr="007B62DC">
              <w:rPr>
                <w:rFonts w:ascii="Arial" w:hAnsi="Arial" w:cs="Arial"/>
                <w:sz w:val="24"/>
                <w:szCs w:val="24"/>
              </w:rPr>
              <w:t xml:space="preserve"> 0,65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группы, рядовые посадки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9341"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Деревья лиственные</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Клен остролистный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proofErr w:type="spellStart"/>
            <w:r w:rsidRPr="007B62DC">
              <w:rPr>
                <w:rFonts w:ascii="Arial" w:hAnsi="Arial" w:cs="Arial"/>
                <w:sz w:val="24"/>
                <w:szCs w:val="24"/>
              </w:rPr>
              <w:t>крупномер</w:t>
            </w:r>
            <w:proofErr w:type="spellEnd"/>
            <w:r w:rsidRPr="007B62DC">
              <w:rPr>
                <w:rFonts w:ascii="Arial" w:hAnsi="Arial" w:cs="Arial"/>
                <w:sz w:val="24"/>
                <w:szCs w:val="24"/>
              </w:rPr>
              <w:t xml:space="preserve">, высота - 7-9 м, диаметр - 10-12 см, размер земляного кома - 1,7 </w:t>
            </w:r>
            <w:proofErr w:type="spellStart"/>
            <w:r w:rsidRPr="007B62DC">
              <w:rPr>
                <w:rFonts w:ascii="Arial" w:hAnsi="Arial" w:cs="Arial"/>
                <w:sz w:val="24"/>
                <w:szCs w:val="24"/>
              </w:rPr>
              <w:t>x</w:t>
            </w:r>
            <w:proofErr w:type="spellEnd"/>
            <w:r w:rsidRPr="007B62DC">
              <w:rPr>
                <w:rFonts w:ascii="Arial" w:hAnsi="Arial" w:cs="Arial"/>
                <w:sz w:val="24"/>
                <w:szCs w:val="24"/>
              </w:rPr>
              <w:t xml:space="preserve"> 1,7 </w:t>
            </w:r>
            <w:proofErr w:type="spellStart"/>
            <w:r w:rsidRPr="007B62DC">
              <w:rPr>
                <w:rFonts w:ascii="Arial" w:hAnsi="Arial" w:cs="Arial"/>
                <w:sz w:val="24"/>
                <w:szCs w:val="24"/>
              </w:rPr>
              <w:t>x</w:t>
            </w:r>
            <w:proofErr w:type="spellEnd"/>
            <w:r w:rsidRPr="007B62DC">
              <w:rPr>
                <w:rFonts w:ascii="Arial" w:hAnsi="Arial" w:cs="Arial"/>
                <w:sz w:val="24"/>
                <w:szCs w:val="24"/>
              </w:rPr>
              <w:t xml:space="preserve"> 0,65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группы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2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Каштан конский обыкновенный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proofErr w:type="spellStart"/>
            <w:r w:rsidRPr="007B62DC">
              <w:rPr>
                <w:rFonts w:ascii="Arial" w:hAnsi="Arial" w:cs="Arial"/>
                <w:sz w:val="24"/>
                <w:szCs w:val="24"/>
              </w:rPr>
              <w:t>крупномер</w:t>
            </w:r>
            <w:proofErr w:type="spellEnd"/>
            <w:r w:rsidRPr="007B62DC">
              <w:rPr>
                <w:rFonts w:ascii="Arial" w:hAnsi="Arial" w:cs="Arial"/>
                <w:sz w:val="24"/>
                <w:szCs w:val="24"/>
              </w:rPr>
              <w:t xml:space="preserve">, высота - 7-9 м, диаметр - 10-12 см, размер земляного кома - 1,7 </w:t>
            </w:r>
            <w:proofErr w:type="spellStart"/>
            <w:r w:rsidRPr="007B62DC">
              <w:rPr>
                <w:rFonts w:ascii="Arial" w:hAnsi="Arial" w:cs="Arial"/>
                <w:sz w:val="24"/>
                <w:szCs w:val="24"/>
              </w:rPr>
              <w:t>x</w:t>
            </w:r>
            <w:proofErr w:type="spellEnd"/>
            <w:r w:rsidRPr="007B62DC">
              <w:rPr>
                <w:rFonts w:ascii="Arial" w:hAnsi="Arial" w:cs="Arial"/>
                <w:sz w:val="24"/>
                <w:szCs w:val="24"/>
              </w:rPr>
              <w:t xml:space="preserve"> 1,7 </w:t>
            </w:r>
            <w:proofErr w:type="spellStart"/>
            <w:r w:rsidRPr="007B62DC">
              <w:rPr>
                <w:rFonts w:ascii="Arial" w:hAnsi="Arial" w:cs="Arial"/>
                <w:sz w:val="24"/>
                <w:szCs w:val="24"/>
              </w:rPr>
              <w:t>x</w:t>
            </w:r>
            <w:proofErr w:type="spellEnd"/>
            <w:r w:rsidRPr="007B62DC">
              <w:rPr>
                <w:rFonts w:ascii="Arial" w:hAnsi="Arial" w:cs="Arial"/>
                <w:sz w:val="24"/>
                <w:szCs w:val="24"/>
              </w:rPr>
              <w:t xml:space="preserve"> 0,65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группы, рядовые посадки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3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Липа мелколистная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proofErr w:type="spellStart"/>
            <w:r w:rsidRPr="007B62DC">
              <w:rPr>
                <w:rFonts w:ascii="Arial" w:hAnsi="Arial" w:cs="Arial"/>
                <w:sz w:val="24"/>
                <w:szCs w:val="24"/>
              </w:rPr>
              <w:t>крупномер</w:t>
            </w:r>
            <w:proofErr w:type="spellEnd"/>
            <w:r w:rsidRPr="007B62DC">
              <w:rPr>
                <w:rFonts w:ascii="Arial" w:hAnsi="Arial" w:cs="Arial"/>
                <w:sz w:val="24"/>
                <w:szCs w:val="24"/>
              </w:rPr>
              <w:t xml:space="preserve">, высота - 7-9 м, диаметр - 10-12 см, размер земляного кома - 1,7 </w:t>
            </w:r>
            <w:proofErr w:type="spellStart"/>
            <w:r w:rsidRPr="007B62DC">
              <w:rPr>
                <w:rFonts w:ascii="Arial" w:hAnsi="Arial" w:cs="Arial"/>
                <w:sz w:val="24"/>
                <w:szCs w:val="24"/>
              </w:rPr>
              <w:t>x</w:t>
            </w:r>
            <w:proofErr w:type="spellEnd"/>
            <w:r w:rsidRPr="007B62DC">
              <w:rPr>
                <w:rFonts w:ascii="Arial" w:hAnsi="Arial" w:cs="Arial"/>
                <w:sz w:val="24"/>
                <w:szCs w:val="24"/>
              </w:rPr>
              <w:t xml:space="preserve"> 1,7 </w:t>
            </w:r>
            <w:proofErr w:type="spellStart"/>
            <w:r w:rsidRPr="007B62DC">
              <w:rPr>
                <w:rFonts w:ascii="Arial" w:hAnsi="Arial" w:cs="Arial"/>
                <w:sz w:val="24"/>
                <w:szCs w:val="24"/>
              </w:rPr>
              <w:t>x</w:t>
            </w:r>
            <w:proofErr w:type="spellEnd"/>
            <w:r w:rsidRPr="007B62DC">
              <w:rPr>
                <w:rFonts w:ascii="Arial" w:hAnsi="Arial" w:cs="Arial"/>
                <w:sz w:val="24"/>
                <w:szCs w:val="24"/>
              </w:rPr>
              <w:t xml:space="preserve"> 0,65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группы, рядовые посадки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4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Яблоня декоративная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proofErr w:type="spellStart"/>
            <w:r w:rsidRPr="007B62DC">
              <w:rPr>
                <w:rFonts w:ascii="Arial" w:hAnsi="Arial" w:cs="Arial"/>
                <w:sz w:val="24"/>
                <w:szCs w:val="24"/>
              </w:rPr>
              <w:t>крупномер</w:t>
            </w:r>
            <w:proofErr w:type="spellEnd"/>
            <w:r w:rsidRPr="007B62DC">
              <w:rPr>
                <w:rFonts w:ascii="Arial" w:hAnsi="Arial" w:cs="Arial"/>
                <w:sz w:val="24"/>
                <w:szCs w:val="24"/>
              </w:rPr>
              <w:t xml:space="preserve">, высота - 4-5 м, диаметр - 5-6 см, размер земляного кома - 1,0 </w:t>
            </w:r>
            <w:proofErr w:type="spellStart"/>
            <w:r w:rsidRPr="007B62DC">
              <w:rPr>
                <w:rFonts w:ascii="Arial" w:hAnsi="Arial" w:cs="Arial"/>
                <w:sz w:val="24"/>
                <w:szCs w:val="24"/>
              </w:rPr>
              <w:t>x</w:t>
            </w:r>
            <w:proofErr w:type="spellEnd"/>
            <w:r w:rsidRPr="007B62DC">
              <w:rPr>
                <w:rFonts w:ascii="Arial" w:hAnsi="Arial" w:cs="Arial"/>
                <w:sz w:val="24"/>
                <w:szCs w:val="24"/>
              </w:rPr>
              <w:t xml:space="preserve"> 1,0 </w:t>
            </w:r>
            <w:proofErr w:type="spellStart"/>
            <w:r w:rsidRPr="007B62DC">
              <w:rPr>
                <w:rFonts w:ascii="Arial" w:hAnsi="Arial" w:cs="Arial"/>
                <w:sz w:val="24"/>
                <w:szCs w:val="24"/>
              </w:rPr>
              <w:t>x</w:t>
            </w:r>
            <w:proofErr w:type="spellEnd"/>
            <w:r w:rsidRPr="007B62DC">
              <w:rPr>
                <w:rFonts w:ascii="Arial" w:hAnsi="Arial" w:cs="Arial"/>
                <w:sz w:val="24"/>
                <w:szCs w:val="24"/>
              </w:rPr>
              <w:t xml:space="preserve"> 0,6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группы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9341"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Кустарники лиственные</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Барбарис </w:t>
            </w:r>
            <w:proofErr w:type="spellStart"/>
            <w:r w:rsidRPr="007B62DC">
              <w:rPr>
                <w:rFonts w:ascii="Arial" w:hAnsi="Arial" w:cs="Arial"/>
                <w:sz w:val="24"/>
                <w:szCs w:val="24"/>
              </w:rPr>
              <w:t>Тунберга</w:t>
            </w:r>
            <w:proofErr w:type="spellEnd"/>
            <w:r w:rsidRPr="007B62DC">
              <w:rPr>
                <w:rFonts w:ascii="Arial" w:hAnsi="Arial" w:cs="Arial"/>
                <w:sz w:val="24"/>
                <w:szCs w:val="24"/>
              </w:rPr>
              <w:t xml:space="preserve">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низкорослый, свыше 0,3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2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Дерен белый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2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3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Сирень обыкновенная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высокорослый, свыше 1,1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1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4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Спирея (различные виды)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2-3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5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Снежноягодник белый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2-3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6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Лапчатка кустарниковая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низкорослый, свыше 0,3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3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7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Чубушник венечный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2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8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Кизильник блестящий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живая изгородь, 5 шт./</w:t>
            </w:r>
            <w:proofErr w:type="spellStart"/>
            <w:r w:rsidRPr="007B62DC">
              <w:rPr>
                <w:rFonts w:ascii="Arial" w:hAnsi="Arial" w:cs="Arial"/>
                <w:sz w:val="24"/>
                <w:szCs w:val="24"/>
              </w:rPr>
              <w:t>пог</w:t>
            </w:r>
            <w:proofErr w:type="spellEnd"/>
            <w:r w:rsidRPr="007B62DC">
              <w:rPr>
                <w:rFonts w:ascii="Arial" w:hAnsi="Arial" w:cs="Arial"/>
                <w:sz w:val="24"/>
                <w:szCs w:val="24"/>
              </w:rPr>
              <w:t xml:space="preserve">. м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9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Пузыреплодник </w:t>
            </w:r>
            <w:proofErr w:type="spellStart"/>
            <w:r w:rsidRPr="007B62DC">
              <w:rPr>
                <w:rFonts w:ascii="Arial" w:hAnsi="Arial" w:cs="Arial"/>
                <w:sz w:val="24"/>
                <w:szCs w:val="24"/>
              </w:rPr>
              <w:t>калинолистный</w:t>
            </w:r>
            <w:proofErr w:type="spellEnd"/>
            <w:r w:rsidRPr="007B62DC">
              <w:rPr>
                <w:rFonts w:ascii="Arial" w:hAnsi="Arial" w:cs="Arial"/>
                <w:sz w:val="24"/>
                <w:szCs w:val="24"/>
              </w:rPr>
              <w:t xml:space="preserve">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roofErr w:type="spellStart"/>
            <w:r w:rsidRPr="007B62DC">
              <w:rPr>
                <w:rFonts w:ascii="Arial" w:hAnsi="Arial" w:cs="Arial"/>
                <w:sz w:val="24"/>
                <w:szCs w:val="24"/>
              </w:rPr>
              <w:t>среднерослый</w:t>
            </w:r>
            <w:proofErr w:type="spellEnd"/>
            <w:r w:rsidRPr="007B62DC">
              <w:rPr>
                <w:rFonts w:ascii="Arial" w:hAnsi="Arial" w:cs="Arial"/>
                <w:sz w:val="24"/>
                <w:szCs w:val="24"/>
              </w:rPr>
              <w:t xml:space="preserve">, свыше 0,5 м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живая изгородь, 5 шт./</w:t>
            </w:r>
            <w:proofErr w:type="spellStart"/>
            <w:r w:rsidRPr="007B62DC">
              <w:rPr>
                <w:rFonts w:ascii="Arial" w:hAnsi="Arial" w:cs="Arial"/>
                <w:sz w:val="24"/>
                <w:szCs w:val="24"/>
              </w:rPr>
              <w:t>пог</w:t>
            </w:r>
            <w:proofErr w:type="spellEnd"/>
            <w:r w:rsidRPr="007B62DC">
              <w:rPr>
                <w:rFonts w:ascii="Arial" w:hAnsi="Arial" w:cs="Arial"/>
                <w:sz w:val="24"/>
                <w:szCs w:val="24"/>
              </w:rPr>
              <w:t xml:space="preserve">. м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10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Жимолость (различные виды)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сорт, саженец, стандарт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группы, 2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9341"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Цветочные растения</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Многолетние цветочные растения: флокс, ирис, лилейник, хоста, </w:t>
            </w:r>
            <w:proofErr w:type="spellStart"/>
            <w:r w:rsidRPr="007B62DC">
              <w:rPr>
                <w:rFonts w:ascii="Arial" w:hAnsi="Arial" w:cs="Arial"/>
                <w:sz w:val="24"/>
                <w:szCs w:val="24"/>
              </w:rPr>
              <w:t>астильба</w:t>
            </w:r>
            <w:proofErr w:type="spellEnd"/>
            <w:r w:rsidRPr="007B62DC">
              <w:rPr>
                <w:rFonts w:ascii="Arial" w:hAnsi="Arial" w:cs="Arial"/>
                <w:sz w:val="24"/>
                <w:szCs w:val="24"/>
              </w:rPr>
              <w:t xml:space="preserve">, </w:t>
            </w:r>
            <w:proofErr w:type="spellStart"/>
            <w:r w:rsidRPr="007B62DC">
              <w:rPr>
                <w:rFonts w:ascii="Arial" w:hAnsi="Arial" w:cs="Arial"/>
                <w:sz w:val="24"/>
                <w:szCs w:val="24"/>
              </w:rPr>
              <w:t>кампанула</w:t>
            </w:r>
            <w:proofErr w:type="spellEnd"/>
            <w:r w:rsidRPr="007B62DC">
              <w:rPr>
                <w:rFonts w:ascii="Arial" w:hAnsi="Arial" w:cs="Arial"/>
                <w:sz w:val="24"/>
                <w:szCs w:val="24"/>
              </w:rPr>
              <w:t xml:space="preserve">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рассада, стандарт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цветники; посадка: высокие - 2-8 шт./м</w:t>
            </w:r>
            <w:proofErr w:type="gramStart"/>
            <w:r w:rsidRPr="007B62DC">
              <w:rPr>
                <w:rFonts w:ascii="Arial" w:hAnsi="Arial" w:cs="Arial"/>
                <w:sz w:val="24"/>
                <w:szCs w:val="24"/>
              </w:rPr>
              <w:t>2</w:t>
            </w:r>
            <w:proofErr w:type="gramEnd"/>
            <w:r w:rsidRPr="007B62DC">
              <w:rPr>
                <w:rFonts w:ascii="Arial" w:hAnsi="Arial" w:cs="Arial"/>
                <w:sz w:val="24"/>
                <w:szCs w:val="24"/>
              </w:rPr>
              <w:t xml:space="preserve">, средние - 10-16 шт./м2 </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  </w:t>
            </w:r>
          </w:p>
        </w:tc>
        <w:tc>
          <w:tcPr>
            <w:tcW w:w="9341" w:type="dxa"/>
            <w:gridSpan w:val="3"/>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jc w:val="center"/>
              <w:rPr>
                <w:rFonts w:ascii="Arial" w:hAnsi="Arial" w:cs="Arial"/>
                <w:sz w:val="24"/>
                <w:szCs w:val="24"/>
              </w:rPr>
            </w:pPr>
            <w:r w:rsidRPr="007B62DC">
              <w:rPr>
                <w:rFonts w:ascii="Arial" w:hAnsi="Arial" w:cs="Arial"/>
                <w:sz w:val="24"/>
                <w:szCs w:val="24"/>
              </w:rPr>
              <w:t>Газон</w:t>
            </w:r>
          </w:p>
        </w:tc>
      </w:tr>
      <w:tr w:rsidR="00221659" w:rsidRPr="007B62DC" w:rsidTr="009E4678">
        <w:tc>
          <w:tcPr>
            <w:tcW w:w="0" w:type="auto"/>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1 </w:t>
            </w:r>
          </w:p>
        </w:tc>
        <w:tc>
          <w:tcPr>
            <w:tcW w:w="2842"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Газон обыкновенный </w:t>
            </w:r>
          </w:p>
        </w:tc>
        <w:tc>
          <w:tcPr>
            <w:tcW w:w="4378"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из устойчивой травосмеси </w:t>
            </w:r>
          </w:p>
        </w:tc>
        <w:tc>
          <w:tcPr>
            <w:tcW w:w="2121" w:type="dxa"/>
            <w:tcBorders>
              <w:top w:val="single" w:sz="8" w:space="0" w:color="000000"/>
              <w:left w:val="single" w:sz="8" w:space="0" w:color="000000"/>
              <w:bottom w:val="single" w:sz="8" w:space="0" w:color="000000"/>
              <w:right w:val="single" w:sz="8" w:space="0" w:color="000000"/>
            </w:tcBorders>
            <w:hideMark/>
          </w:tcPr>
          <w:p w:rsidR="00221659" w:rsidRPr="007B62DC" w:rsidRDefault="00221659" w:rsidP="009E4678">
            <w:pPr>
              <w:rPr>
                <w:rFonts w:ascii="Arial" w:hAnsi="Arial" w:cs="Arial"/>
                <w:sz w:val="24"/>
                <w:szCs w:val="24"/>
              </w:rPr>
            </w:pPr>
            <w:r w:rsidRPr="007B62DC">
              <w:rPr>
                <w:rFonts w:ascii="Arial" w:hAnsi="Arial" w:cs="Arial"/>
                <w:sz w:val="24"/>
                <w:szCs w:val="24"/>
              </w:rPr>
              <w:t xml:space="preserve">посев газонных </w:t>
            </w:r>
            <w:r w:rsidRPr="007B62DC">
              <w:rPr>
                <w:rFonts w:ascii="Arial" w:hAnsi="Arial" w:cs="Arial"/>
                <w:sz w:val="24"/>
                <w:szCs w:val="24"/>
              </w:rPr>
              <w:lastRenderedPageBreak/>
              <w:t xml:space="preserve">трав </w:t>
            </w:r>
          </w:p>
        </w:tc>
      </w:tr>
    </w:tbl>
    <w:p w:rsidR="00221659" w:rsidRPr="007B62DC" w:rsidRDefault="00221659" w:rsidP="00221659">
      <w:pPr>
        <w:spacing w:line="360" w:lineRule="auto"/>
        <w:jc w:val="both"/>
        <w:rPr>
          <w:rFonts w:ascii="Arial" w:hAnsi="Arial" w:cs="Arial"/>
          <w:sz w:val="24"/>
          <w:szCs w:val="24"/>
        </w:rPr>
      </w:pPr>
      <w:r w:rsidRPr="007B62DC">
        <w:rPr>
          <w:rFonts w:ascii="Arial" w:hAnsi="Arial" w:cs="Arial"/>
          <w:sz w:val="24"/>
          <w:szCs w:val="24"/>
        </w:rPr>
        <w:lastRenderedPageBreak/>
        <w:t xml:space="preserve">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23. При благоустройстве систем наружного освещения вновь возводимого многоквартирного дома (группы домов):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не допускается установка бетонных опор;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высота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r w:rsidRPr="003F7386">
        <w:rPr>
          <w:rFonts w:ascii="Arial" w:eastAsia="Calibri" w:hAnsi="Arial" w:cs="Arial"/>
          <w:sz w:val="24"/>
          <w:szCs w:val="24"/>
        </w:rPr>
        <w:t>распоряжения</w:t>
      </w:r>
      <w:r w:rsidRPr="007B62DC">
        <w:rPr>
          <w:rFonts w:ascii="Arial" w:hAnsi="Arial" w:cs="Arial"/>
          <w:sz w:val="24"/>
          <w:szCs w:val="24"/>
        </w:rPr>
        <w:t xml:space="preserve">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при проектировании наружного освещения следует выбирать источники света и осветительные приборы с </w:t>
      </w:r>
      <w:proofErr w:type="gramStart"/>
      <w:r w:rsidRPr="007B62DC">
        <w:rPr>
          <w:rFonts w:ascii="Arial" w:hAnsi="Arial" w:cs="Arial"/>
          <w:sz w:val="24"/>
          <w:szCs w:val="24"/>
        </w:rPr>
        <w:t>наибольшими</w:t>
      </w:r>
      <w:proofErr w:type="gramEnd"/>
      <w:r w:rsidRPr="007B62DC">
        <w:rPr>
          <w:rFonts w:ascii="Arial" w:hAnsi="Arial" w:cs="Arial"/>
          <w:sz w:val="24"/>
          <w:szCs w:val="24"/>
        </w:rPr>
        <w:t xml:space="preserve"> световой отдачей и сроком службы при равной мощности, обеспечивающие наибольшую энергетическую эффективность и экономичность;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освещение в вечерне-ночное время должно обеспечивать распознавание дорожной разметки и различных знаков, распознавание лиц прохожих;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минимальные требования к металлическим опорам и кронштейнам систем наружного освещения: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материал - сталь;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вид - </w:t>
      </w:r>
      <w:proofErr w:type="gramStart"/>
      <w:r w:rsidRPr="007B62DC">
        <w:rPr>
          <w:rFonts w:ascii="Arial" w:hAnsi="Arial" w:cs="Arial"/>
          <w:sz w:val="24"/>
          <w:szCs w:val="24"/>
        </w:rPr>
        <w:t>граненая</w:t>
      </w:r>
      <w:proofErr w:type="gramEnd"/>
      <w:r w:rsidRPr="007B62DC">
        <w:rPr>
          <w:rFonts w:ascii="Arial" w:hAnsi="Arial" w:cs="Arial"/>
          <w:sz w:val="24"/>
          <w:szCs w:val="24"/>
        </w:rPr>
        <w:t xml:space="preserve">, круглоконическая, трубчатая, складывающаяся;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способ изготовления - листовой прокат, трубный прокат;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тип - </w:t>
      </w:r>
      <w:proofErr w:type="gramStart"/>
      <w:r w:rsidRPr="007B62DC">
        <w:rPr>
          <w:rFonts w:ascii="Arial" w:hAnsi="Arial" w:cs="Arial"/>
          <w:sz w:val="24"/>
          <w:szCs w:val="24"/>
        </w:rPr>
        <w:t>силовая</w:t>
      </w:r>
      <w:proofErr w:type="gramEnd"/>
      <w:r w:rsidRPr="007B62DC">
        <w:rPr>
          <w:rFonts w:ascii="Arial" w:hAnsi="Arial" w:cs="Arial"/>
          <w:sz w:val="24"/>
          <w:szCs w:val="24"/>
        </w:rPr>
        <w:t xml:space="preserve">, </w:t>
      </w:r>
      <w:proofErr w:type="spellStart"/>
      <w:r w:rsidRPr="007B62DC">
        <w:rPr>
          <w:rFonts w:ascii="Arial" w:hAnsi="Arial" w:cs="Arial"/>
          <w:sz w:val="24"/>
          <w:szCs w:val="24"/>
        </w:rPr>
        <w:t>несиловая</w:t>
      </w:r>
      <w:proofErr w:type="spellEnd"/>
      <w:r w:rsidRPr="007B62DC">
        <w:rPr>
          <w:rFonts w:ascii="Arial" w:hAnsi="Arial" w:cs="Arial"/>
          <w:sz w:val="24"/>
          <w:szCs w:val="24"/>
        </w:rPr>
        <w:t xml:space="preserve">;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способ установки - фланцевая с закладным элементом или прямостоечная;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подвод кабеля - землей;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защита от коррозии - горячее </w:t>
      </w:r>
      <w:proofErr w:type="spellStart"/>
      <w:r w:rsidRPr="007B62DC">
        <w:rPr>
          <w:rFonts w:ascii="Arial" w:hAnsi="Arial" w:cs="Arial"/>
          <w:sz w:val="24"/>
          <w:szCs w:val="24"/>
        </w:rPr>
        <w:t>цинкование</w:t>
      </w:r>
      <w:proofErr w:type="spellEnd"/>
      <w:r w:rsidRPr="007B62DC">
        <w:rPr>
          <w:rFonts w:ascii="Arial" w:hAnsi="Arial" w:cs="Arial"/>
          <w:sz w:val="24"/>
          <w:szCs w:val="24"/>
        </w:rPr>
        <w:t xml:space="preserve">. </w:t>
      </w:r>
    </w:p>
    <w:p w:rsidR="00221659" w:rsidRPr="007B62DC" w:rsidRDefault="00221659" w:rsidP="00221659">
      <w:pPr>
        <w:numPr>
          <w:ilvl w:val="0"/>
          <w:numId w:val="8"/>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w:t>
      </w:r>
      <w:r w:rsidRPr="007B62DC">
        <w:rPr>
          <w:rFonts w:ascii="Arial" w:hAnsi="Arial" w:cs="Arial"/>
          <w:sz w:val="24"/>
          <w:szCs w:val="24"/>
        </w:rPr>
        <w:lastRenderedPageBreak/>
        <w:t xml:space="preserve">предназначенной для обеспечения бытовых нужд и досуга жителей дома (группы домов):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металлические части светильников должны иметь антикоррозийную защиту;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соединительные провода и кабели должны проходить в корпусе светильника;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не допускается открытое размещение светильников;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w:t>
      </w:r>
      <w:r>
        <w:rPr>
          <w:rFonts w:ascii="Arial" w:hAnsi="Arial" w:cs="Arial"/>
          <w:sz w:val="24"/>
          <w:szCs w:val="24"/>
        </w:rPr>
        <w:t xml:space="preserve">ли из анодированного алюминия с </w:t>
      </w:r>
      <w:proofErr w:type="spellStart"/>
      <w:r w:rsidRPr="007B62DC">
        <w:rPr>
          <w:rFonts w:ascii="Arial" w:hAnsi="Arial" w:cs="Arial"/>
          <w:sz w:val="24"/>
          <w:szCs w:val="24"/>
        </w:rPr>
        <w:t>вандалозащищенным</w:t>
      </w:r>
      <w:proofErr w:type="spellEnd"/>
      <w:r w:rsidRPr="007B62DC">
        <w:rPr>
          <w:rFonts w:ascii="Arial" w:hAnsi="Arial" w:cs="Arial"/>
          <w:sz w:val="24"/>
          <w:szCs w:val="24"/>
        </w:rPr>
        <w:t xml:space="preserve"> </w:t>
      </w:r>
      <w:proofErr w:type="spellStart"/>
      <w:r w:rsidRPr="007B62DC">
        <w:rPr>
          <w:rFonts w:ascii="Arial" w:hAnsi="Arial" w:cs="Arial"/>
          <w:sz w:val="24"/>
          <w:szCs w:val="24"/>
        </w:rPr>
        <w:t>рассеивателем</w:t>
      </w:r>
      <w:proofErr w:type="spellEnd"/>
      <w:r w:rsidRPr="007B62DC">
        <w:rPr>
          <w:rFonts w:ascii="Arial" w:hAnsi="Arial" w:cs="Arial"/>
          <w:sz w:val="24"/>
          <w:szCs w:val="24"/>
        </w:rPr>
        <w:t xml:space="preserve"> из поликарбоната или стекла;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должна быть обеспечена замена блока питания (источника стабилизированного тока) без демонтажа светильника с опоры;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корпус светильника должен иметь </w:t>
      </w:r>
      <w:proofErr w:type="spellStart"/>
      <w:r w:rsidRPr="007B62DC">
        <w:rPr>
          <w:rFonts w:ascii="Arial" w:hAnsi="Arial" w:cs="Arial"/>
          <w:sz w:val="24"/>
          <w:szCs w:val="24"/>
        </w:rPr>
        <w:t>вандалозащищенную</w:t>
      </w:r>
      <w:proofErr w:type="spellEnd"/>
      <w:r w:rsidRPr="007B62DC">
        <w:rPr>
          <w:rFonts w:ascii="Arial" w:hAnsi="Arial" w:cs="Arial"/>
          <w:sz w:val="24"/>
          <w:szCs w:val="24"/>
        </w:rPr>
        <w:t xml:space="preserve"> конструкцию;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не допускается применение </w:t>
      </w:r>
      <w:proofErr w:type="spellStart"/>
      <w:r w:rsidRPr="007B62DC">
        <w:rPr>
          <w:rFonts w:ascii="Arial" w:hAnsi="Arial" w:cs="Arial"/>
          <w:sz w:val="24"/>
          <w:szCs w:val="24"/>
        </w:rPr>
        <w:t>экструдированного</w:t>
      </w:r>
      <w:proofErr w:type="spellEnd"/>
      <w:r w:rsidRPr="007B62DC">
        <w:rPr>
          <w:rFonts w:ascii="Arial" w:hAnsi="Arial" w:cs="Arial"/>
          <w:sz w:val="24"/>
          <w:szCs w:val="24"/>
        </w:rPr>
        <w:t xml:space="preserve"> алюминиевого профиля;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допустимое напряжение питания: В - 220 +/-10%, частота, Гц - 50 +/- 0,4;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цветовая температура - 2700-3000</w:t>
      </w:r>
      <w:proofErr w:type="gramStart"/>
      <w:r w:rsidRPr="007B62DC">
        <w:rPr>
          <w:rFonts w:ascii="Arial" w:hAnsi="Arial" w:cs="Arial"/>
          <w:sz w:val="24"/>
          <w:szCs w:val="24"/>
        </w:rPr>
        <w:t xml:space="preserve"> К</w:t>
      </w:r>
      <w:proofErr w:type="gramEnd"/>
      <w:r w:rsidRPr="007B62DC">
        <w:rPr>
          <w:rFonts w:ascii="Arial" w:hAnsi="Arial" w:cs="Arial"/>
          <w:sz w:val="24"/>
          <w:szCs w:val="24"/>
        </w:rPr>
        <w:t xml:space="preserve"> (для пешеходных переходов допускается 4000 К);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светоотдача - не менее 125 лм/Вт;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индекс цветопередачи (CRI) - не менее 80;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защита блока питания или отсека для его установки - не ниже IP65;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степень защиты оптического отсека - не ниже IP65;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коэффициент пульсации светового потока светильника - не более 5%;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гарантийный срок службы светильника - не менее 3 лет;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срок службы светильника - не менее 12 лет;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коэффициент мощности - не менее 0,95;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количество болтов для крепления на кронштейн - не менее 2 шт.;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светильники должны соответствовать в части воздействия механических факторов внешней среды группе условий эксплуатации М</w:t>
      </w:r>
      <w:proofErr w:type="gramStart"/>
      <w:r w:rsidRPr="007B62DC">
        <w:rPr>
          <w:rFonts w:ascii="Arial" w:hAnsi="Arial" w:cs="Arial"/>
          <w:sz w:val="24"/>
          <w:szCs w:val="24"/>
        </w:rPr>
        <w:t>2</w:t>
      </w:r>
      <w:proofErr w:type="gramEnd"/>
      <w:r w:rsidRPr="007B62DC">
        <w:rPr>
          <w:rFonts w:ascii="Arial" w:hAnsi="Arial" w:cs="Arial"/>
          <w:sz w:val="24"/>
          <w:szCs w:val="24"/>
        </w:rPr>
        <w:t xml:space="preserve"> по «ГОСТ 17516.1-90.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температура эксплуатации светильника в диапазоне </w:t>
      </w:r>
      <w:proofErr w:type="gramStart"/>
      <w:r w:rsidRPr="007B62DC">
        <w:rPr>
          <w:rFonts w:ascii="Arial" w:hAnsi="Arial" w:cs="Arial"/>
          <w:sz w:val="24"/>
          <w:szCs w:val="24"/>
        </w:rPr>
        <w:t>от</w:t>
      </w:r>
      <w:proofErr w:type="gramEnd"/>
      <w:r w:rsidRPr="007B62DC">
        <w:rPr>
          <w:rFonts w:ascii="Arial" w:hAnsi="Arial" w:cs="Arial"/>
          <w:sz w:val="24"/>
          <w:szCs w:val="24"/>
        </w:rPr>
        <w:t xml:space="preserve"> минус 40 °C до плюс 40 °C;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светильники должны соответствовать классу защиты 1 от поражения электрическим током;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светильники должны иметь климатическое исполнение У</w:t>
      </w:r>
      <w:proofErr w:type="gramStart"/>
      <w:r w:rsidRPr="007B62DC">
        <w:rPr>
          <w:rFonts w:ascii="Arial" w:hAnsi="Arial" w:cs="Arial"/>
          <w:sz w:val="24"/>
          <w:szCs w:val="24"/>
        </w:rPr>
        <w:t>1</w:t>
      </w:r>
      <w:proofErr w:type="gramEnd"/>
      <w:r w:rsidRPr="007B62DC">
        <w:rPr>
          <w:rFonts w:ascii="Arial" w:hAnsi="Arial" w:cs="Arial"/>
          <w:sz w:val="24"/>
          <w:szCs w:val="24"/>
        </w:rPr>
        <w:t xml:space="preserve">. </w:t>
      </w:r>
    </w:p>
    <w:p w:rsidR="00221659" w:rsidRPr="007B62DC" w:rsidRDefault="00221659" w:rsidP="00221659">
      <w:pPr>
        <w:spacing w:line="360" w:lineRule="auto"/>
        <w:ind w:firstLine="709"/>
        <w:jc w:val="both"/>
        <w:rPr>
          <w:rFonts w:ascii="Arial" w:hAnsi="Arial" w:cs="Arial"/>
          <w:sz w:val="24"/>
          <w:szCs w:val="24"/>
        </w:rPr>
      </w:pPr>
      <w:r w:rsidRPr="007B62DC">
        <w:rPr>
          <w:rFonts w:ascii="Arial" w:hAnsi="Arial" w:cs="Arial"/>
          <w:sz w:val="24"/>
          <w:szCs w:val="24"/>
        </w:rPr>
        <w:t xml:space="preserve">24. После ввода в эксплуатацию многоквартирного дома: </w:t>
      </w:r>
    </w:p>
    <w:p w:rsidR="00221659" w:rsidRPr="007B62DC" w:rsidRDefault="00221659" w:rsidP="00221659">
      <w:pPr>
        <w:numPr>
          <w:ilvl w:val="0"/>
          <w:numId w:val="9"/>
        </w:numPr>
        <w:tabs>
          <w:tab w:val="left" w:pos="993"/>
        </w:tabs>
        <w:spacing w:line="360" w:lineRule="auto"/>
        <w:ind w:left="0" w:firstLine="709"/>
        <w:jc w:val="both"/>
        <w:rPr>
          <w:rFonts w:ascii="Arial" w:hAnsi="Arial" w:cs="Arial"/>
          <w:sz w:val="24"/>
          <w:szCs w:val="24"/>
        </w:rPr>
      </w:pPr>
      <w:proofErr w:type="gramStart"/>
      <w:r w:rsidRPr="007B62DC">
        <w:rPr>
          <w:rFonts w:ascii="Arial" w:hAnsi="Arial" w:cs="Arial"/>
          <w:sz w:val="24"/>
          <w:szCs w:val="24"/>
        </w:rPr>
        <w:lastRenderedPageBreak/>
        <w:t>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земельных участков и земель, государственная собственность на которые не разграничена, подлежат включению в титульные списки объектов благоустройства</w:t>
      </w:r>
      <w:r>
        <w:rPr>
          <w:rFonts w:ascii="Arial" w:hAnsi="Arial" w:cs="Arial"/>
          <w:sz w:val="24"/>
          <w:szCs w:val="24"/>
        </w:rPr>
        <w:t xml:space="preserve"> территории городского округа Ступино Московской области</w:t>
      </w:r>
      <w:r w:rsidRPr="007B62DC">
        <w:rPr>
          <w:rFonts w:ascii="Arial" w:hAnsi="Arial" w:cs="Arial"/>
          <w:sz w:val="24"/>
          <w:szCs w:val="24"/>
        </w:rPr>
        <w:t xml:space="preserve">. </w:t>
      </w:r>
      <w:proofErr w:type="gramEnd"/>
    </w:p>
    <w:p w:rsidR="00221659" w:rsidRDefault="00221659" w:rsidP="00221659">
      <w:pPr>
        <w:numPr>
          <w:ilvl w:val="0"/>
          <w:numId w:val="9"/>
        </w:numPr>
        <w:tabs>
          <w:tab w:val="left" w:pos="993"/>
        </w:tabs>
        <w:spacing w:line="360" w:lineRule="auto"/>
        <w:ind w:left="0" w:firstLine="709"/>
        <w:jc w:val="both"/>
        <w:rPr>
          <w:rFonts w:ascii="Arial" w:hAnsi="Arial" w:cs="Arial"/>
          <w:sz w:val="24"/>
          <w:szCs w:val="24"/>
        </w:rPr>
      </w:pPr>
      <w:r w:rsidRPr="007B62DC">
        <w:rPr>
          <w:rFonts w:ascii="Arial" w:hAnsi="Arial" w:cs="Arial"/>
          <w:sz w:val="24"/>
          <w:szCs w:val="24"/>
        </w:rPr>
        <w:t xml:space="preserve">должны быть установлены (при необходимости откорректированы установленные) границы прилегающих территорий в соответствии с </w:t>
      </w:r>
      <w:r>
        <w:rPr>
          <w:rFonts w:ascii="Arial" w:hAnsi="Arial" w:cs="Arial"/>
          <w:sz w:val="24"/>
          <w:szCs w:val="24"/>
        </w:rPr>
        <w:t xml:space="preserve">настоящими </w:t>
      </w:r>
      <w:r w:rsidRPr="00D64DC0">
        <w:rPr>
          <w:rFonts w:ascii="Arial" w:hAnsi="Arial" w:cs="Arial"/>
          <w:sz w:val="24"/>
          <w:szCs w:val="24"/>
        </w:rPr>
        <w:t>Правилами</w:t>
      </w:r>
      <w:proofErr w:type="gramStart"/>
      <w:r w:rsidRPr="007B62DC">
        <w:rPr>
          <w:rFonts w:ascii="Arial" w:hAnsi="Arial" w:cs="Arial"/>
          <w:sz w:val="24"/>
          <w:szCs w:val="24"/>
        </w:rPr>
        <w:t xml:space="preserve">.». </w:t>
      </w:r>
      <w:proofErr w:type="gramEnd"/>
    </w:p>
    <w:p w:rsidR="00221659" w:rsidRPr="007B62DC" w:rsidRDefault="00221659" w:rsidP="00221659">
      <w:pPr>
        <w:spacing w:line="360" w:lineRule="auto"/>
        <w:ind w:firstLine="708"/>
        <w:jc w:val="both"/>
        <w:rPr>
          <w:rFonts w:ascii="Arial" w:hAnsi="Arial" w:cs="Arial"/>
          <w:sz w:val="24"/>
          <w:szCs w:val="24"/>
        </w:rPr>
      </w:pPr>
      <w:r>
        <w:rPr>
          <w:rFonts w:ascii="Arial" w:hAnsi="Arial" w:cs="Arial"/>
          <w:sz w:val="24"/>
          <w:szCs w:val="24"/>
        </w:rPr>
        <w:t xml:space="preserve">5. </w:t>
      </w:r>
      <w:r w:rsidRPr="007B62DC">
        <w:rPr>
          <w:rFonts w:ascii="Arial" w:hAnsi="Arial" w:cs="Arial"/>
          <w:sz w:val="24"/>
          <w:szCs w:val="24"/>
        </w:rPr>
        <w:t>Статью 18 изложить в следующей редакции:</w:t>
      </w:r>
    </w:p>
    <w:p w:rsidR="00221659" w:rsidRPr="00F242B6" w:rsidRDefault="00221659" w:rsidP="00221659">
      <w:pPr>
        <w:widowControl w:val="0"/>
        <w:autoSpaceDE w:val="0"/>
        <w:autoSpaceDN w:val="0"/>
        <w:adjustRightInd w:val="0"/>
        <w:spacing w:line="360" w:lineRule="auto"/>
        <w:ind w:firstLine="708"/>
        <w:jc w:val="both"/>
        <w:rPr>
          <w:rFonts w:ascii="Arial" w:hAnsi="Arial" w:cs="Arial"/>
          <w:sz w:val="24"/>
          <w:szCs w:val="24"/>
        </w:rPr>
      </w:pPr>
      <w:r w:rsidRPr="00F242B6">
        <w:rPr>
          <w:rFonts w:ascii="Arial" w:hAnsi="Arial" w:cs="Arial"/>
          <w:sz w:val="24"/>
          <w:szCs w:val="24"/>
        </w:rPr>
        <w:t xml:space="preserve">«Статья 18. </w:t>
      </w:r>
      <w:r w:rsidRPr="00F242B6">
        <w:rPr>
          <w:rFonts w:ascii="Arial" w:hAnsi="Arial" w:cs="Arial"/>
          <w:bCs/>
          <w:sz w:val="24"/>
          <w:szCs w:val="24"/>
        </w:rPr>
        <w:t>Площадки автостоянок, размещение и хранение транспортных средств</w:t>
      </w:r>
    </w:p>
    <w:p w:rsidR="00221659" w:rsidRPr="007B62DC" w:rsidRDefault="00221659" w:rsidP="00221659">
      <w:pPr>
        <w:numPr>
          <w:ilvl w:val="0"/>
          <w:numId w:val="10"/>
        </w:numPr>
        <w:tabs>
          <w:tab w:val="left" w:pos="851"/>
          <w:tab w:val="left" w:pos="993"/>
        </w:tabs>
        <w:spacing w:line="360" w:lineRule="auto"/>
        <w:ind w:left="0" w:firstLine="708"/>
        <w:jc w:val="both"/>
        <w:rPr>
          <w:rFonts w:ascii="Arial" w:hAnsi="Arial" w:cs="Arial"/>
          <w:sz w:val="24"/>
          <w:szCs w:val="24"/>
        </w:rPr>
      </w:pPr>
      <w:proofErr w:type="gramStart"/>
      <w:r w:rsidRPr="007B62DC">
        <w:rPr>
          <w:rFonts w:ascii="Arial" w:hAnsi="Arial" w:cs="Arial"/>
          <w:sz w:val="24"/>
          <w:szCs w:val="24"/>
        </w:rPr>
        <w:t>На территории городского округа Ступино Московской области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w:t>
      </w:r>
      <w:r>
        <w:rPr>
          <w:rFonts w:ascii="Arial" w:hAnsi="Arial" w:cs="Arial"/>
          <w:sz w:val="24"/>
          <w:szCs w:val="24"/>
        </w:rPr>
        <w:t xml:space="preserve"> хранения автомобилей населения </w:t>
      </w:r>
      <w:r w:rsidRPr="007B62DC">
        <w:rPr>
          <w:rFonts w:ascii="Arial" w:hAnsi="Arial" w:cs="Arial"/>
          <w:sz w:val="24"/>
          <w:szCs w:val="24"/>
        </w:rPr>
        <w:t>(</w:t>
      </w:r>
      <w:proofErr w:type="spellStart"/>
      <w:r w:rsidRPr="007B62DC">
        <w:rPr>
          <w:rFonts w:ascii="Arial" w:hAnsi="Arial" w:cs="Arial"/>
          <w:sz w:val="24"/>
          <w:szCs w:val="24"/>
        </w:rPr>
        <w:t>микрорайонные</w:t>
      </w:r>
      <w:proofErr w:type="spellEnd"/>
      <w:r w:rsidRPr="007B62DC">
        <w:rPr>
          <w:rFonts w:ascii="Arial" w:hAnsi="Arial" w:cs="Arial"/>
          <w:sz w:val="24"/>
          <w:szCs w:val="24"/>
        </w:rPr>
        <w:t xml:space="preserve">, районные); </w:t>
      </w:r>
      <w:proofErr w:type="spellStart"/>
      <w:r w:rsidRPr="007B62DC">
        <w:rPr>
          <w:rFonts w:ascii="Arial" w:hAnsi="Arial" w:cs="Arial"/>
          <w:sz w:val="24"/>
          <w:szCs w:val="24"/>
        </w:rPr>
        <w:t>приобъектные</w:t>
      </w:r>
      <w:proofErr w:type="spellEnd"/>
      <w:r w:rsidRPr="007B62DC">
        <w:rPr>
          <w:rFonts w:ascii="Arial" w:hAnsi="Arial" w:cs="Arial"/>
          <w:sz w:val="24"/>
          <w:szCs w:val="24"/>
        </w:rPr>
        <w:t xml:space="preserve"> (у объекта или группы объектов);</w:t>
      </w:r>
      <w:proofErr w:type="gramEnd"/>
      <w:r w:rsidRPr="007B62DC">
        <w:rPr>
          <w:rFonts w:ascii="Arial" w:hAnsi="Arial" w:cs="Arial"/>
          <w:sz w:val="24"/>
          <w:szCs w:val="24"/>
        </w:rPr>
        <w:t xml:space="preserve"> прочие (грузовые, перехватывающие и др.). </w:t>
      </w:r>
    </w:p>
    <w:p w:rsidR="00221659" w:rsidRPr="007B62DC" w:rsidRDefault="00221659" w:rsidP="00221659">
      <w:pPr>
        <w:numPr>
          <w:ilvl w:val="0"/>
          <w:numId w:val="10"/>
        </w:numPr>
        <w:tabs>
          <w:tab w:val="left" w:pos="851"/>
          <w:tab w:val="left" w:pos="993"/>
        </w:tabs>
        <w:spacing w:line="360" w:lineRule="auto"/>
        <w:ind w:left="0" w:firstLine="708"/>
        <w:jc w:val="both"/>
        <w:rPr>
          <w:rFonts w:ascii="Arial" w:hAnsi="Arial" w:cs="Arial"/>
          <w:sz w:val="24"/>
          <w:szCs w:val="24"/>
        </w:rPr>
      </w:pPr>
      <w:r w:rsidRPr="007B62DC">
        <w:rPr>
          <w:rFonts w:ascii="Arial" w:hAnsi="Arial" w:cs="Arial"/>
          <w:sz w:val="24"/>
          <w:szCs w:val="24"/>
        </w:rPr>
        <w:t>Назначение и вместительность автостоянок определяется в соответствии</w:t>
      </w:r>
      <w:r w:rsidRPr="007B62DC">
        <w:rPr>
          <w:rFonts w:ascii="Arial" w:hAnsi="Arial" w:cs="Arial"/>
          <w:sz w:val="24"/>
          <w:szCs w:val="24"/>
        </w:rPr>
        <w:br/>
        <w:t xml:space="preserve">с нормативами градостроительного проектирования Московской области. </w:t>
      </w:r>
    </w:p>
    <w:p w:rsidR="00221659" w:rsidRPr="007B62DC" w:rsidRDefault="00221659" w:rsidP="00221659">
      <w:pPr>
        <w:numPr>
          <w:ilvl w:val="0"/>
          <w:numId w:val="10"/>
        </w:numPr>
        <w:tabs>
          <w:tab w:val="left" w:pos="993"/>
        </w:tabs>
        <w:spacing w:line="360" w:lineRule="auto"/>
        <w:ind w:left="0" w:firstLine="708"/>
        <w:jc w:val="both"/>
        <w:rPr>
          <w:rFonts w:ascii="Arial" w:hAnsi="Arial" w:cs="Arial"/>
          <w:sz w:val="24"/>
          <w:szCs w:val="24"/>
        </w:rPr>
      </w:pPr>
      <w:r w:rsidRPr="007B62DC">
        <w:rPr>
          <w:rFonts w:ascii="Arial" w:hAnsi="Arial" w:cs="Arial"/>
          <w:sz w:val="24"/>
          <w:szCs w:val="24"/>
        </w:rPr>
        <w:t xml:space="preserve">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221659" w:rsidRPr="007B62DC" w:rsidRDefault="00221659" w:rsidP="00221659">
      <w:pPr>
        <w:numPr>
          <w:ilvl w:val="0"/>
          <w:numId w:val="10"/>
        </w:numPr>
        <w:tabs>
          <w:tab w:val="left" w:pos="851"/>
          <w:tab w:val="left" w:pos="993"/>
        </w:tabs>
        <w:spacing w:line="360" w:lineRule="auto"/>
        <w:ind w:left="0" w:firstLine="708"/>
        <w:jc w:val="both"/>
        <w:rPr>
          <w:rFonts w:ascii="Arial" w:hAnsi="Arial" w:cs="Arial"/>
          <w:sz w:val="24"/>
          <w:szCs w:val="24"/>
        </w:rPr>
      </w:pPr>
      <w:r w:rsidRPr="007B62DC">
        <w:rPr>
          <w:rFonts w:ascii="Arial" w:hAnsi="Arial" w:cs="Arial"/>
          <w:sz w:val="24"/>
          <w:szCs w:val="24"/>
        </w:rPr>
        <w:t>При проектировании, реконструкции площадок автостоянок необходимо предусматривать установку программно</w:t>
      </w:r>
      <w:r>
        <w:rPr>
          <w:rFonts w:ascii="Arial" w:hAnsi="Arial" w:cs="Arial"/>
          <w:sz w:val="24"/>
          <w:szCs w:val="24"/>
        </w:rPr>
        <w:t xml:space="preserve"> – </w:t>
      </w:r>
      <w:r w:rsidRPr="007B62DC">
        <w:rPr>
          <w:rFonts w:ascii="Arial" w:hAnsi="Arial" w:cs="Arial"/>
          <w:sz w:val="24"/>
          <w:szCs w:val="24"/>
        </w:rPr>
        <w:t>технических</w:t>
      </w:r>
      <w:r>
        <w:rPr>
          <w:rFonts w:ascii="Arial" w:hAnsi="Arial" w:cs="Arial"/>
          <w:sz w:val="24"/>
          <w:szCs w:val="24"/>
        </w:rPr>
        <w:t xml:space="preserve"> </w:t>
      </w:r>
      <w:r w:rsidRPr="007B62DC">
        <w:rPr>
          <w:rFonts w:ascii="Arial" w:hAnsi="Arial" w:cs="Arial"/>
          <w:sz w:val="24"/>
          <w:szCs w:val="24"/>
        </w:rPr>
        <w:t>комплексов видеонаблюдения,</w:t>
      </w:r>
      <w:r>
        <w:rPr>
          <w:rFonts w:ascii="Arial" w:hAnsi="Arial" w:cs="Arial"/>
          <w:sz w:val="24"/>
          <w:szCs w:val="24"/>
        </w:rPr>
        <w:t xml:space="preserve"> </w:t>
      </w:r>
      <w:r w:rsidRPr="007B62DC">
        <w:rPr>
          <w:rFonts w:ascii="Arial" w:hAnsi="Arial" w:cs="Arial"/>
          <w:sz w:val="24"/>
          <w:szCs w:val="24"/>
        </w:rPr>
        <w:t>их подключение в соответствии с требованиями, установленными уполномоченным органом.</w:t>
      </w:r>
    </w:p>
    <w:p w:rsidR="00221659" w:rsidRPr="007B62DC" w:rsidRDefault="00221659" w:rsidP="00221659">
      <w:pPr>
        <w:numPr>
          <w:ilvl w:val="0"/>
          <w:numId w:val="10"/>
        </w:numPr>
        <w:tabs>
          <w:tab w:val="left" w:pos="851"/>
          <w:tab w:val="left" w:pos="993"/>
        </w:tabs>
        <w:spacing w:line="360" w:lineRule="auto"/>
        <w:ind w:left="0" w:firstLine="708"/>
        <w:jc w:val="both"/>
        <w:rPr>
          <w:rFonts w:ascii="Arial" w:hAnsi="Arial" w:cs="Arial"/>
          <w:sz w:val="24"/>
          <w:szCs w:val="24"/>
        </w:rPr>
      </w:pPr>
      <w:r w:rsidRPr="007B62DC">
        <w:rPr>
          <w:rFonts w:ascii="Arial" w:hAnsi="Arial" w:cs="Arial"/>
          <w:sz w:val="24"/>
          <w:szCs w:val="24"/>
        </w:rPr>
        <w:t>Обязательный перечень элементов благоустройства территории на площадках автостоянок включает: твердые виды покрытия</w:t>
      </w:r>
      <w:r>
        <w:rPr>
          <w:rFonts w:ascii="Arial" w:hAnsi="Arial" w:cs="Arial"/>
          <w:sz w:val="24"/>
          <w:szCs w:val="24"/>
        </w:rPr>
        <w:t>,</w:t>
      </w:r>
      <w:r w:rsidRPr="007B62DC">
        <w:rPr>
          <w:rFonts w:ascii="Arial" w:hAnsi="Arial" w:cs="Arial"/>
          <w:sz w:val="24"/>
          <w:szCs w:val="24"/>
        </w:rPr>
        <w:t xml:space="preserve"> элементы сопряжения поверхностей</w:t>
      </w:r>
      <w:r>
        <w:rPr>
          <w:rFonts w:ascii="Arial" w:hAnsi="Arial" w:cs="Arial"/>
          <w:sz w:val="24"/>
          <w:szCs w:val="24"/>
        </w:rPr>
        <w:t>,</w:t>
      </w:r>
      <w:r w:rsidRPr="007B62DC">
        <w:rPr>
          <w:rFonts w:ascii="Arial" w:hAnsi="Arial" w:cs="Arial"/>
          <w:sz w:val="24"/>
          <w:szCs w:val="24"/>
        </w:rPr>
        <w:t xml:space="preserve"> разделительные элементы</w:t>
      </w:r>
      <w:r>
        <w:rPr>
          <w:rFonts w:ascii="Arial" w:hAnsi="Arial" w:cs="Arial"/>
          <w:sz w:val="24"/>
          <w:szCs w:val="24"/>
        </w:rPr>
        <w:t>,</w:t>
      </w:r>
      <w:r w:rsidRPr="007B62DC">
        <w:rPr>
          <w:rFonts w:ascii="Arial" w:hAnsi="Arial" w:cs="Arial"/>
          <w:sz w:val="24"/>
          <w:szCs w:val="24"/>
        </w:rPr>
        <w:t xml:space="preserve"> осветительное и информационное оборудование</w:t>
      </w:r>
      <w:r>
        <w:rPr>
          <w:rFonts w:ascii="Arial" w:hAnsi="Arial" w:cs="Arial"/>
          <w:sz w:val="24"/>
          <w:szCs w:val="24"/>
        </w:rPr>
        <w:t>,</w:t>
      </w:r>
      <w:r w:rsidRPr="007B62DC">
        <w:rPr>
          <w:rFonts w:ascii="Arial" w:hAnsi="Arial" w:cs="Arial"/>
          <w:sz w:val="24"/>
          <w:szCs w:val="24"/>
        </w:rPr>
        <w:t xml:space="preserve"> подъездные пути с твердым покрытием. </w:t>
      </w:r>
    </w:p>
    <w:p w:rsidR="00221659" w:rsidRPr="007B62DC" w:rsidRDefault="00221659" w:rsidP="00221659">
      <w:pPr>
        <w:spacing w:line="360" w:lineRule="auto"/>
        <w:ind w:firstLine="708"/>
        <w:jc w:val="both"/>
        <w:rPr>
          <w:rFonts w:ascii="Arial" w:hAnsi="Arial" w:cs="Arial"/>
          <w:sz w:val="24"/>
          <w:szCs w:val="24"/>
        </w:rPr>
      </w:pPr>
      <w:r w:rsidRPr="007B62DC">
        <w:rPr>
          <w:rFonts w:ascii="Arial" w:hAnsi="Arial" w:cs="Arial"/>
          <w:sz w:val="24"/>
          <w:szCs w:val="24"/>
        </w:rPr>
        <w:t>Сопряжение покрытия площадки с проездом выполняется в одном уровне</w:t>
      </w:r>
      <w:r w:rsidRPr="007B62DC">
        <w:rPr>
          <w:rFonts w:ascii="Arial" w:hAnsi="Arial" w:cs="Arial"/>
          <w:sz w:val="24"/>
          <w:szCs w:val="24"/>
        </w:rPr>
        <w:br/>
        <w:t xml:space="preserve">без укладки бортового камня. </w:t>
      </w:r>
    </w:p>
    <w:p w:rsidR="00221659" w:rsidRPr="007B62DC" w:rsidRDefault="00221659" w:rsidP="00221659">
      <w:pPr>
        <w:spacing w:line="360" w:lineRule="auto"/>
        <w:ind w:firstLine="708"/>
        <w:jc w:val="both"/>
        <w:rPr>
          <w:rFonts w:ascii="Arial" w:hAnsi="Arial" w:cs="Arial"/>
          <w:sz w:val="24"/>
          <w:szCs w:val="24"/>
        </w:rPr>
      </w:pPr>
      <w:r w:rsidRPr="007B62DC">
        <w:rPr>
          <w:rFonts w:ascii="Arial" w:hAnsi="Arial" w:cs="Arial"/>
          <w:sz w:val="24"/>
          <w:szCs w:val="24"/>
        </w:rPr>
        <w:lastRenderedPageBreak/>
        <w:t xml:space="preserve">Разделительные элементы на площадках могут быть выполнены в виде разметки (белых полос), озелененных полос (газонов), мобильного озеленения. </w:t>
      </w:r>
    </w:p>
    <w:p w:rsidR="00221659" w:rsidRPr="007B62DC" w:rsidRDefault="00221659" w:rsidP="00221659">
      <w:pPr>
        <w:numPr>
          <w:ilvl w:val="0"/>
          <w:numId w:val="10"/>
        </w:numPr>
        <w:tabs>
          <w:tab w:val="left" w:pos="851"/>
          <w:tab w:val="left" w:pos="993"/>
        </w:tabs>
        <w:spacing w:line="360" w:lineRule="auto"/>
        <w:ind w:left="0" w:firstLine="708"/>
        <w:jc w:val="both"/>
        <w:rPr>
          <w:rFonts w:ascii="Arial" w:hAnsi="Arial" w:cs="Arial"/>
          <w:sz w:val="24"/>
          <w:szCs w:val="24"/>
        </w:rPr>
      </w:pPr>
      <w:proofErr w:type="gramStart"/>
      <w:r w:rsidRPr="007B62DC">
        <w:rPr>
          <w:rFonts w:ascii="Arial" w:hAnsi="Arial" w:cs="Arial"/>
          <w:sz w:val="24"/>
          <w:szCs w:val="24"/>
        </w:rPr>
        <w:t>Размещение и хранение личного легкового автотранспорта на дворовых</w:t>
      </w:r>
      <w:r w:rsidRPr="007B62DC">
        <w:rPr>
          <w:rFonts w:ascii="Arial" w:hAnsi="Arial" w:cs="Arial"/>
          <w:sz w:val="24"/>
          <w:szCs w:val="24"/>
        </w:rPr>
        <w:br/>
        <w:t xml:space="preserve">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 </w:t>
      </w:r>
      <w:proofErr w:type="gramEnd"/>
    </w:p>
    <w:p w:rsidR="00221659" w:rsidRPr="007B62DC" w:rsidRDefault="00221659" w:rsidP="00221659">
      <w:pPr>
        <w:numPr>
          <w:ilvl w:val="0"/>
          <w:numId w:val="10"/>
        </w:numPr>
        <w:tabs>
          <w:tab w:val="left" w:pos="993"/>
        </w:tabs>
        <w:spacing w:line="360" w:lineRule="auto"/>
        <w:ind w:left="0" w:firstLine="708"/>
        <w:jc w:val="both"/>
        <w:rPr>
          <w:rFonts w:ascii="Arial" w:hAnsi="Arial" w:cs="Arial"/>
          <w:sz w:val="24"/>
          <w:szCs w:val="24"/>
        </w:rPr>
      </w:pPr>
      <w:r w:rsidRPr="007B62DC">
        <w:rPr>
          <w:rFonts w:ascii="Arial" w:hAnsi="Arial" w:cs="Arial"/>
          <w:sz w:val="24"/>
          <w:szCs w:val="24"/>
        </w:rPr>
        <w:t>Не допускается:</w:t>
      </w:r>
    </w:p>
    <w:p w:rsidR="00221659" w:rsidRPr="007B62DC" w:rsidRDefault="00221659" w:rsidP="00221659">
      <w:pPr>
        <w:spacing w:line="360" w:lineRule="auto"/>
        <w:ind w:firstLine="708"/>
        <w:jc w:val="both"/>
        <w:rPr>
          <w:rFonts w:ascii="Arial" w:hAnsi="Arial" w:cs="Arial"/>
          <w:sz w:val="24"/>
          <w:szCs w:val="24"/>
        </w:rPr>
      </w:pPr>
      <w:proofErr w:type="gramStart"/>
      <w:r w:rsidRPr="007B62DC">
        <w:rPr>
          <w:rFonts w:ascii="Arial" w:hAnsi="Arial" w:cs="Arial"/>
          <w:sz w:val="24"/>
          <w:szCs w:val="24"/>
        </w:rPr>
        <w:t>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roofErr w:type="gramEnd"/>
    </w:p>
    <w:p w:rsidR="00221659" w:rsidRPr="007B62DC" w:rsidRDefault="00221659" w:rsidP="00221659">
      <w:pPr>
        <w:tabs>
          <w:tab w:val="left" w:pos="709"/>
        </w:tabs>
        <w:spacing w:line="360" w:lineRule="auto"/>
        <w:ind w:firstLine="708"/>
        <w:jc w:val="both"/>
        <w:rPr>
          <w:rFonts w:ascii="Arial" w:hAnsi="Arial" w:cs="Arial"/>
          <w:sz w:val="24"/>
          <w:szCs w:val="24"/>
        </w:rPr>
      </w:pPr>
      <w:r w:rsidRPr="007B62DC">
        <w:rPr>
          <w:rFonts w:ascii="Arial" w:hAnsi="Arial" w:cs="Arial"/>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221659" w:rsidRPr="007B62DC" w:rsidRDefault="00221659" w:rsidP="00221659">
      <w:pPr>
        <w:spacing w:line="360" w:lineRule="auto"/>
        <w:ind w:firstLine="708"/>
        <w:jc w:val="both"/>
        <w:rPr>
          <w:rFonts w:ascii="Arial" w:hAnsi="Arial" w:cs="Arial"/>
          <w:sz w:val="24"/>
          <w:szCs w:val="24"/>
        </w:rPr>
      </w:pPr>
      <w:r w:rsidRPr="007B62DC">
        <w:rPr>
          <w:rFonts w:ascii="Arial" w:hAnsi="Arial" w:cs="Arial"/>
          <w:sz w:val="24"/>
          <w:szCs w:val="24"/>
        </w:rPr>
        <w:t xml:space="preserve">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rsidR="00221659" w:rsidRPr="007B62DC" w:rsidRDefault="00221659" w:rsidP="00221659">
      <w:pPr>
        <w:spacing w:line="360" w:lineRule="auto"/>
        <w:ind w:firstLine="708"/>
        <w:jc w:val="both"/>
        <w:rPr>
          <w:rFonts w:ascii="Arial" w:hAnsi="Arial" w:cs="Arial"/>
          <w:sz w:val="24"/>
          <w:szCs w:val="24"/>
        </w:rPr>
      </w:pPr>
      <w:r w:rsidRPr="007B62DC">
        <w:rPr>
          <w:rFonts w:ascii="Arial" w:hAnsi="Arial" w:cs="Arial"/>
          <w:sz w:val="24"/>
          <w:szCs w:val="24"/>
        </w:rPr>
        <w:t xml:space="preserve">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 </w:t>
      </w:r>
    </w:p>
    <w:p w:rsidR="00221659" w:rsidRPr="007B62DC" w:rsidRDefault="00221659" w:rsidP="00221659">
      <w:pPr>
        <w:numPr>
          <w:ilvl w:val="0"/>
          <w:numId w:val="10"/>
        </w:numPr>
        <w:tabs>
          <w:tab w:val="left" w:pos="851"/>
          <w:tab w:val="left" w:pos="993"/>
        </w:tabs>
        <w:spacing w:line="360" w:lineRule="auto"/>
        <w:ind w:left="0" w:firstLine="708"/>
        <w:jc w:val="both"/>
        <w:rPr>
          <w:rFonts w:ascii="Arial" w:hAnsi="Arial" w:cs="Arial"/>
          <w:sz w:val="24"/>
          <w:szCs w:val="24"/>
        </w:rPr>
      </w:pPr>
      <w:proofErr w:type="gramStart"/>
      <w:r w:rsidRPr="007B62DC">
        <w:rPr>
          <w:rFonts w:ascii="Arial" w:hAnsi="Arial" w:cs="Arial"/>
          <w:sz w:val="24"/>
          <w:szCs w:val="24"/>
        </w:rPr>
        <w:t>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w:t>
      </w:r>
      <w:r w:rsidRPr="007B62DC">
        <w:rPr>
          <w:rFonts w:ascii="Arial" w:hAnsi="Arial" w:cs="Arial"/>
          <w:sz w:val="24"/>
          <w:szCs w:val="24"/>
        </w:rPr>
        <w:br/>
        <w:t>по общественным территориям, внутриквартальным проездам, дворовым территориям</w:t>
      </w:r>
      <w:r>
        <w:rPr>
          <w:rFonts w:ascii="Arial" w:hAnsi="Arial" w:cs="Arial"/>
          <w:sz w:val="24"/>
          <w:szCs w:val="24"/>
        </w:rPr>
        <w:t xml:space="preserve"> </w:t>
      </w:r>
      <w:r w:rsidRPr="007B62DC">
        <w:rPr>
          <w:rFonts w:ascii="Arial" w:hAnsi="Arial" w:cs="Arial"/>
          <w:sz w:val="24"/>
          <w:szCs w:val="24"/>
        </w:rPr>
        <w:t xml:space="preserve">в соответствии с требованиями, установленными настоящими </w:t>
      </w:r>
      <w:r w:rsidRPr="00D64DC0">
        <w:rPr>
          <w:rFonts w:ascii="Arial" w:hAnsi="Arial" w:cs="Arial"/>
          <w:sz w:val="24"/>
          <w:szCs w:val="24"/>
        </w:rPr>
        <w:t>Правилами</w:t>
      </w:r>
      <w:r w:rsidRPr="007B62DC">
        <w:rPr>
          <w:rFonts w:ascii="Arial" w:hAnsi="Arial" w:cs="Arial"/>
          <w:sz w:val="24"/>
          <w:szCs w:val="24"/>
        </w:rPr>
        <w:t xml:space="preserve">, перемещение транспортного средства осуществляется в порядке, установленном </w:t>
      </w:r>
      <w:r>
        <w:rPr>
          <w:rFonts w:ascii="Arial" w:hAnsi="Arial" w:cs="Arial"/>
          <w:sz w:val="24"/>
          <w:szCs w:val="24"/>
        </w:rPr>
        <w:t>администрацией городского округа Ступино Московской области</w:t>
      </w:r>
      <w:r w:rsidRPr="007B62DC">
        <w:rPr>
          <w:rFonts w:ascii="Arial" w:hAnsi="Arial" w:cs="Arial"/>
          <w:sz w:val="24"/>
          <w:szCs w:val="24"/>
        </w:rPr>
        <w:t>.</w:t>
      </w:r>
      <w:proofErr w:type="gramEnd"/>
    </w:p>
    <w:p w:rsidR="00221659" w:rsidRPr="007B62DC" w:rsidRDefault="00221659" w:rsidP="00221659">
      <w:pPr>
        <w:spacing w:line="360" w:lineRule="auto"/>
        <w:ind w:firstLine="708"/>
        <w:jc w:val="both"/>
        <w:rPr>
          <w:rFonts w:ascii="Arial" w:hAnsi="Arial" w:cs="Arial"/>
          <w:sz w:val="24"/>
          <w:szCs w:val="24"/>
        </w:rPr>
      </w:pPr>
      <w:r w:rsidRPr="007B62DC">
        <w:rPr>
          <w:rFonts w:ascii="Arial" w:hAnsi="Arial" w:cs="Arial"/>
          <w:sz w:val="24"/>
          <w:szCs w:val="24"/>
        </w:rPr>
        <w:lastRenderedPageBreak/>
        <w:t xml:space="preserve">Перемещение транспортного средства осуществляется бесплатно для его владельца. </w:t>
      </w:r>
    </w:p>
    <w:p w:rsidR="00221659" w:rsidRPr="007B62DC" w:rsidRDefault="00221659" w:rsidP="00221659">
      <w:pPr>
        <w:numPr>
          <w:ilvl w:val="0"/>
          <w:numId w:val="10"/>
        </w:numPr>
        <w:tabs>
          <w:tab w:val="left" w:pos="993"/>
        </w:tabs>
        <w:spacing w:line="360" w:lineRule="auto"/>
        <w:ind w:left="0" w:firstLine="708"/>
        <w:jc w:val="both"/>
        <w:rPr>
          <w:rFonts w:ascii="Arial" w:hAnsi="Arial" w:cs="Arial"/>
          <w:sz w:val="24"/>
          <w:szCs w:val="24"/>
        </w:rPr>
      </w:pPr>
      <w:r w:rsidRPr="007B62DC">
        <w:rPr>
          <w:rFonts w:ascii="Arial" w:hAnsi="Arial" w:cs="Arial"/>
          <w:sz w:val="24"/>
          <w:szCs w:val="24"/>
        </w:rPr>
        <w:t xml:space="preserve">При обнаружении брошенных, разукомплектованных транспортных средств, </w:t>
      </w:r>
      <w:r>
        <w:rPr>
          <w:rFonts w:ascii="Arial" w:hAnsi="Arial" w:cs="Arial"/>
          <w:sz w:val="24"/>
          <w:szCs w:val="24"/>
        </w:rPr>
        <w:t>администрация городского округа Ступино Московской области</w:t>
      </w:r>
      <w:r w:rsidRPr="007B62DC">
        <w:rPr>
          <w:rFonts w:ascii="Arial" w:hAnsi="Arial" w:cs="Arial"/>
          <w:sz w:val="24"/>
          <w:szCs w:val="24"/>
        </w:rPr>
        <w:t xml:space="preserve"> иницииру</w:t>
      </w:r>
      <w:r>
        <w:rPr>
          <w:rFonts w:ascii="Arial" w:hAnsi="Arial" w:cs="Arial"/>
          <w:sz w:val="24"/>
          <w:szCs w:val="24"/>
        </w:rPr>
        <w:t>е</w:t>
      </w:r>
      <w:r w:rsidRPr="007B62DC">
        <w:rPr>
          <w:rFonts w:ascii="Arial" w:hAnsi="Arial" w:cs="Arial"/>
          <w:sz w:val="24"/>
          <w:szCs w:val="24"/>
        </w:rPr>
        <w:t xml:space="preserve">т обращения в суд для признания таких транспортных средств </w:t>
      </w:r>
      <w:proofErr w:type="gramStart"/>
      <w:r w:rsidRPr="007B62DC">
        <w:rPr>
          <w:rFonts w:ascii="Arial" w:hAnsi="Arial" w:cs="Arial"/>
          <w:sz w:val="24"/>
          <w:szCs w:val="24"/>
        </w:rPr>
        <w:t>бесхозяйными</w:t>
      </w:r>
      <w:proofErr w:type="gramEnd"/>
      <w:r w:rsidRPr="007B62DC">
        <w:rPr>
          <w:rFonts w:ascii="Arial" w:hAnsi="Arial" w:cs="Arial"/>
          <w:sz w:val="24"/>
          <w:szCs w:val="24"/>
        </w:rPr>
        <w:t xml:space="preserve">. </w:t>
      </w:r>
    </w:p>
    <w:p w:rsidR="00221659" w:rsidRPr="007B62DC" w:rsidRDefault="00221659" w:rsidP="00221659">
      <w:pPr>
        <w:numPr>
          <w:ilvl w:val="0"/>
          <w:numId w:val="10"/>
        </w:numPr>
        <w:tabs>
          <w:tab w:val="left" w:pos="1134"/>
        </w:tabs>
        <w:spacing w:line="360" w:lineRule="auto"/>
        <w:ind w:left="0" w:firstLine="708"/>
        <w:jc w:val="both"/>
        <w:rPr>
          <w:rFonts w:ascii="Arial" w:hAnsi="Arial" w:cs="Arial"/>
          <w:sz w:val="24"/>
          <w:szCs w:val="24"/>
        </w:rPr>
      </w:pPr>
      <w:r w:rsidRPr="007B62DC">
        <w:rPr>
          <w:rFonts w:ascii="Arial" w:hAnsi="Arial" w:cs="Arial"/>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w:t>
      </w:r>
      <w:r w:rsidRPr="007B62DC">
        <w:rPr>
          <w:rFonts w:ascii="Arial" w:hAnsi="Arial" w:cs="Arial"/>
          <w:sz w:val="24"/>
          <w:szCs w:val="24"/>
        </w:rPr>
        <w:br/>
        <w:t>в специально отведенные места. Порядок вывоза и места утилизации транспортных средств определя</w:t>
      </w:r>
      <w:r>
        <w:rPr>
          <w:rFonts w:ascii="Arial" w:hAnsi="Arial" w:cs="Arial"/>
          <w:sz w:val="24"/>
          <w:szCs w:val="24"/>
        </w:rPr>
        <w:t>е</w:t>
      </w:r>
      <w:r w:rsidRPr="007B62DC">
        <w:rPr>
          <w:rFonts w:ascii="Arial" w:hAnsi="Arial" w:cs="Arial"/>
          <w:sz w:val="24"/>
          <w:szCs w:val="24"/>
        </w:rPr>
        <w:t xml:space="preserve">тся </w:t>
      </w:r>
      <w:r>
        <w:rPr>
          <w:rFonts w:ascii="Arial" w:hAnsi="Arial" w:cs="Arial"/>
          <w:sz w:val="24"/>
          <w:szCs w:val="24"/>
        </w:rPr>
        <w:t>администрацией городского округа Ступино Московской области</w:t>
      </w:r>
      <w:r w:rsidRPr="007B62DC">
        <w:rPr>
          <w:rFonts w:ascii="Arial" w:hAnsi="Arial" w:cs="Arial"/>
          <w:sz w:val="24"/>
          <w:szCs w:val="24"/>
        </w:rPr>
        <w:t xml:space="preserve">. </w:t>
      </w:r>
    </w:p>
    <w:p w:rsidR="00221659" w:rsidRPr="007B62DC" w:rsidRDefault="00221659" w:rsidP="00221659">
      <w:pPr>
        <w:numPr>
          <w:ilvl w:val="0"/>
          <w:numId w:val="10"/>
        </w:numPr>
        <w:tabs>
          <w:tab w:val="left" w:pos="1134"/>
        </w:tabs>
        <w:spacing w:line="360" w:lineRule="auto"/>
        <w:ind w:left="0" w:firstLine="708"/>
        <w:jc w:val="both"/>
        <w:rPr>
          <w:rFonts w:ascii="Arial" w:hAnsi="Arial" w:cs="Arial"/>
          <w:sz w:val="24"/>
          <w:szCs w:val="24"/>
        </w:rPr>
      </w:pPr>
      <w:r w:rsidRPr="007B62DC">
        <w:rPr>
          <w:rFonts w:ascii="Arial" w:hAnsi="Arial" w:cs="Arial"/>
          <w:sz w:val="24"/>
          <w:szCs w:val="24"/>
        </w:rPr>
        <w:t xml:space="preserve">Порядок установки боксовых гаражей, «ракушек», «пеналов», металлических гаражей, тентов для автомобилей определяется </w:t>
      </w:r>
      <w:r>
        <w:rPr>
          <w:rFonts w:ascii="Arial" w:hAnsi="Arial" w:cs="Arial"/>
          <w:sz w:val="24"/>
          <w:szCs w:val="24"/>
        </w:rPr>
        <w:t>администрацией городского округа Ступино Московской области</w:t>
      </w:r>
      <w:r w:rsidRPr="007B62DC">
        <w:rPr>
          <w:rFonts w:ascii="Arial" w:hAnsi="Arial" w:cs="Arial"/>
          <w:sz w:val="24"/>
          <w:szCs w:val="24"/>
        </w:rPr>
        <w:t xml:space="preserve">. </w:t>
      </w:r>
    </w:p>
    <w:p w:rsidR="00221659" w:rsidRPr="007B62DC" w:rsidRDefault="00221659" w:rsidP="00221659">
      <w:pPr>
        <w:spacing w:line="360" w:lineRule="auto"/>
        <w:ind w:firstLine="708"/>
        <w:jc w:val="both"/>
        <w:rPr>
          <w:rFonts w:ascii="Arial" w:hAnsi="Arial" w:cs="Arial"/>
          <w:sz w:val="24"/>
          <w:szCs w:val="24"/>
        </w:rPr>
      </w:pPr>
      <w:r w:rsidRPr="007B62DC">
        <w:rPr>
          <w:rFonts w:ascii="Arial" w:hAnsi="Arial" w:cs="Arial"/>
          <w:sz w:val="24"/>
          <w:szCs w:val="24"/>
        </w:rP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221659" w:rsidRPr="007B62DC" w:rsidRDefault="00221659" w:rsidP="00221659">
      <w:pPr>
        <w:numPr>
          <w:ilvl w:val="0"/>
          <w:numId w:val="10"/>
        </w:numPr>
        <w:tabs>
          <w:tab w:val="left" w:pos="1134"/>
        </w:tabs>
        <w:spacing w:line="360" w:lineRule="auto"/>
        <w:ind w:left="0" w:firstLine="708"/>
        <w:jc w:val="both"/>
        <w:rPr>
          <w:rFonts w:ascii="Arial" w:hAnsi="Arial" w:cs="Arial"/>
          <w:sz w:val="24"/>
          <w:szCs w:val="24"/>
        </w:rPr>
      </w:pPr>
      <w:r w:rsidRPr="007B62DC">
        <w:rPr>
          <w:rFonts w:ascii="Arial" w:hAnsi="Arial" w:cs="Arial"/>
          <w:sz w:val="24"/>
          <w:szCs w:val="24"/>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w:t>
      </w:r>
      <w:r>
        <w:rPr>
          <w:rFonts w:ascii="Arial" w:hAnsi="Arial" w:cs="Arial"/>
          <w:sz w:val="24"/>
          <w:szCs w:val="24"/>
        </w:rPr>
        <w:t xml:space="preserve"> </w:t>
      </w:r>
      <w:r w:rsidRPr="007B62DC">
        <w:rPr>
          <w:rFonts w:ascii="Arial" w:hAnsi="Arial" w:cs="Arial"/>
          <w:sz w:val="24"/>
          <w:szCs w:val="24"/>
        </w:rPr>
        <w:t xml:space="preserve">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w:t>
      </w:r>
    </w:p>
    <w:p w:rsidR="00221659" w:rsidRPr="007B62DC" w:rsidRDefault="00221659" w:rsidP="00221659">
      <w:pPr>
        <w:numPr>
          <w:ilvl w:val="0"/>
          <w:numId w:val="10"/>
        </w:numPr>
        <w:tabs>
          <w:tab w:val="left" w:pos="1134"/>
        </w:tabs>
        <w:spacing w:line="360" w:lineRule="auto"/>
        <w:ind w:left="0" w:firstLine="708"/>
        <w:jc w:val="both"/>
        <w:rPr>
          <w:rFonts w:ascii="Arial" w:hAnsi="Arial" w:cs="Arial"/>
          <w:sz w:val="24"/>
          <w:szCs w:val="24"/>
        </w:rPr>
      </w:pPr>
      <w:r w:rsidRPr="007B62DC">
        <w:rPr>
          <w:rFonts w:ascii="Arial" w:hAnsi="Arial" w:cs="Arial"/>
          <w:sz w:val="24"/>
          <w:szCs w:val="24"/>
        </w:rPr>
        <w:t xml:space="preserve">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соответствии с нормативным правовым актом Правительства Московской области или нормативным правовым актом </w:t>
      </w:r>
      <w:r>
        <w:rPr>
          <w:rFonts w:ascii="Arial" w:hAnsi="Arial" w:cs="Arial"/>
          <w:sz w:val="24"/>
          <w:szCs w:val="24"/>
        </w:rPr>
        <w:t>администрации городского округа Ступино Московской области</w:t>
      </w:r>
      <w:r w:rsidRPr="007B62DC">
        <w:rPr>
          <w:rFonts w:ascii="Arial" w:hAnsi="Arial" w:cs="Arial"/>
          <w:sz w:val="24"/>
          <w:szCs w:val="24"/>
        </w:rPr>
        <w:t>.</w:t>
      </w:r>
    </w:p>
    <w:p w:rsidR="00221659" w:rsidRPr="007B62DC" w:rsidRDefault="00221659" w:rsidP="00221659">
      <w:pPr>
        <w:tabs>
          <w:tab w:val="left" w:pos="993"/>
        </w:tabs>
        <w:spacing w:line="360" w:lineRule="auto"/>
        <w:ind w:firstLine="708"/>
        <w:jc w:val="both"/>
        <w:rPr>
          <w:rFonts w:ascii="Arial" w:hAnsi="Arial" w:cs="Arial"/>
          <w:sz w:val="24"/>
          <w:szCs w:val="24"/>
        </w:rPr>
      </w:pPr>
      <w:r w:rsidRPr="007B62DC">
        <w:rPr>
          <w:rFonts w:ascii="Arial" w:hAnsi="Arial" w:cs="Arial"/>
          <w:sz w:val="24"/>
          <w:szCs w:val="24"/>
        </w:rP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 Правительства Российской Федерации от 17.11.2001 № 795</w:t>
      </w:r>
      <w:r>
        <w:rPr>
          <w:rFonts w:ascii="Arial" w:hAnsi="Arial" w:cs="Arial"/>
          <w:sz w:val="24"/>
          <w:szCs w:val="24"/>
        </w:rPr>
        <w:t xml:space="preserve"> </w:t>
      </w:r>
      <w:r w:rsidRPr="007B62DC">
        <w:rPr>
          <w:rFonts w:ascii="Arial" w:hAnsi="Arial" w:cs="Arial"/>
          <w:sz w:val="24"/>
          <w:szCs w:val="24"/>
        </w:rPr>
        <w:t>«Об утверждении Правил оказания услуг автостоянок».</w:t>
      </w:r>
    </w:p>
    <w:p w:rsidR="00221659" w:rsidRPr="007B62DC" w:rsidRDefault="00221659" w:rsidP="00221659">
      <w:pPr>
        <w:tabs>
          <w:tab w:val="left" w:pos="993"/>
        </w:tabs>
        <w:spacing w:line="360" w:lineRule="auto"/>
        <w:ind w:firstLine="708"/>
        <w:jc w:val="both"/>
        <w:rPr>
          <w:rFonts w:ascii="Arial" w:hAnsi="Arial" w:cs="Arial"/>
          <w:sz w:val="24"/>
          <w:szCs w:val="24"/>
        </w:rPr>
      </w:pPr>
      <w:proofErr w:type="gramStart"/>
      <w:r w:rsidRPr="007B62DC">
        <w:rPr>
          <w:rFonts w:ascii="Arial" w:hAnsi="Arial" w:cs="Arial"/>
          <w:sz w:val="24"/>
          <w:szCs w:val="24"/>
        </w:rPr>
        <w:t xml:space="preserve">Особенности размещения и использования платных парковок на территории Московской области установлены </w:t>
      </w:r>
      <w:r w:rsidRPr="007B62DC">
        <w:rPr>
          <w:rFonts w:ascii="Arial" w:hAnsi="Arial" w:cs="Arial"/>
          <w:color w:val="000000"/>
          <w:sz w:val="24"/>
          <w:szCs w:val="24"/>
        </w:rPr>
        <w:t>Законом Московской области № 109/2019-ОЗ</w:t>
      </w:r>
      <w:r w:rsidRPr="007B62DC">
        <w:rPr>
          <w:rFonts w:ascii="Arial" w:hAnsi="Arial" w:cs="Arial"/>
          <w:color w:val="000000"/>
          <w:sz w:val="24"/>
          <w:szCs w:val="24"/>
        </w:rPr>
        <w:br/>
        <w:t>«Об организации дорожного движения в Московской области и о внесении изменения</w:t>
      </w:r>
      <w:r>
        <w:rPr>
          <w:rFonts w:ascii="Arial" w:hAnsi="Arial" w:cs="Arial"/>
          <w:color w:val="000000"/>
          <w:sz w:val="24"/>
          <w:szCs w:val="24"/>
        </w:rPr>
        <w:t xml:space="preserve"> </w:t>
      </w:r>
      <w:r w:rsidRPr="007B62DC">
        <w:rPr>
          <w:rFonts w:ascii="Arial" w:hAnsi="Arial" w:cs="Arial"/>
          <w:color w:val="000000"/>
          <w:sz w:val="24"/>
          <w:szCs w:val="24"/>
        </w:rPr>
        <w:t xml:space="preserve">в Закон Московской области «О временных ограничении или прекращении движения </w:t>
      </w:r>
      <w:r w:rsidRPr="007B62DC">
        <w:rPr>
          <w:rFonts w:ascii="Arial" w:hAnsi="Arial" w:cs="Arial"/>
          <w:color w:val="000000"/>
          <w:sz w:val="24"/>
          <w:szCs w:val="24"/>
        </w:rPr>
        <w:lastRenderedPageBreak/>
        <w:t>транспортных средств по автомобильным дорогам на территории Московской области».</w:t>
      </w:r>
      <w:proofErr w:type="gramEnd"/>
    </w:p>
    <w:p w:rsidR="00221659" w:rsidRPr="007B62DC" w:rsidRDefault="00221659" w:rsidP="00221659">
      <w:pPr>
        <w:numPr>
          <w:ilvl w:val="0"/>
          <w:numId w:val="10"/>
        </w:numPr>
        <w:tabs>
          <w:tab w:val="left" w:pos="1134"/>
        </w:tabs>
        <w:spacing w:line="360" w:lineRule="auto"/>
        <w:ind w:left="0" w:firstLine="708"/>
        <w:jc w:val="both"/>
        <w:rPr>
          <w:rFonts w:ascii="Arial" w:hAnsi="Arial" w:cs="Arial"/>
          <w:sz w:val="24"/>
          <w:szCs w:val="24"/>
        </w:rPr>
      </w:pPr>
      <w:proofErr w:type="gramStart"/>
      <w:r w:rsidRPr="007B62DC">
        <w:rPr>
          <w:rFonts w:ascii="Arial" w:hAnsi="Arial" w:cs="Arial"/>
          <w:sz w:val="24"/>
          <w:szCs w:val="24"/>
        </w:rPr>
        <w:t>Не допускается неоплата размещения и хранения транспортных средств,</w:t>
      </w:r>
      <w:r>
        <w:rPr>
          <w:rFonts w:ascii="Arial" w:hAnsi="Arial" w:cs="Arial"/>
          <w:sz w:val="24"/>
          <w:szCs w:val="24"/>
        </w:rPr>
        <w:t xml:space="preserve"> </w:t>
      </w:r>
      <w:r w:rsidRPr="007B62DC">
        <w:rPr>
          <w:rFonts w:ascii="Arial" w:hAnsi="Arial" w:cs="Arial"/>
          <w:sz w:val="24"/>
          <w:szCs w:val="24"/>
        </w:rPr>
        <w:t>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w:t>
      </w:r>
      <w:proofErr w:type="gramEnd"/>
      <w:r w:rsidRPr="007B62DC">
        <w:rPr>
          <w:rFonts w:ascii="Arial" w:hAnsi="Arial" w:cs="Arial"/>
          <w:sz w:val="24"/>
          <w:szCs w:val="24"/>
        </w:rPr>
        <w:t xml:space="preserve">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221659" w:rsidRPr="007B62DC" w:rsidRDefault="00221659" w:rsidP="00221659">
      <w:pPr>
        <w:numPr>
          <w:ilvl w:val="0"/>
          <w:numId w:val="10"/>
        </w:numPr>
        <w:tabs>
          <w:tab w:val="left" w:pos="1134"/>
        </w:tabs>
        <w:spacing w:line="360" w:lineRule="auto"/>
        <w:ind w:left="0" w:firstLine="708"/>
        <w:jc w:val="both"/>
        <w:rPr>
          <w:rFonts w:ascii="Arial" w:hAnsi="Arial" w:cs="Arial"/>
          <w:sz w:val="24"/>
          <w:szCs w:val="24"/>
        </w:rPr>
      </w:pPr>
      <w:proofErr w:type="gramStart"/>
      <w:r w:rsidRPr="007B62DC">
        <w:rPr>
          <w:rFonts w:ascii="Arial" w:hAnsi="Arial" w:cs="Arial"/>
          <w:sz w:val="24"/>
          <w:szCs w:val="24"/>
        </w:rPr>
        <w:t>Размещение и хранение транспортных средств на площадках автостоянок</w:t>
      </w:r>
      <w:r w:rsidRPr="007B62DC">
        <w:rPr>
          <w:rFonts w:ascii="Arial" w:hAnsi="Arial" w:cs="Arial"/>
          <w:sz w:val="24"/>
          <w:szCs w:val="24"/>
        </w:rPr>
        <w:br/>
        <w:t>на платной основе запрещается на территориях, непосредственно прилегающих</w:t>
      </w:r>
      <w:r w:rsidRPr="007B62DC">
        <w:rPr>
          <w:rFonts w:ascii="Arial" w:hAnsi="Arial" w:cs="Arial"/>
          <w:sz w:val="24"/>
          <w:szCs w:val="24"/>
        </w:rPr>
        <w:br/>
        <w:t xml:space="preserve">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w:t>
      </w:r>
      <w:r>
        <w:rPr>
          <w:rFonts w:ascii="Arial" w:hAnsi="Arial" w:cs="Arial"/>
          <w:sz w:val="24"/>
          <w:szCs w:val="24"/>
        </w:rPr>
        <w:t>администрации городского округа Ступино Московской области</w:t>
      </w:r>
      <w:r w:rsidRPr="007B62DC">
        <w:rPr>
          <w:rFonts w:ascii="Arial" w:hAnsi="Arial" w:cs="Arial"/>
          <w:sz w:val="24"/>
          <w:szCs w:val="24"/>
        </w:rPr>
        <w:t xml:space="preserve"> и организаци</w:t>
      </w:r>
      <w:r>
        <w:rPr>
          <w:rFonts w:ascii="Arial" w:hAnsi="Arial" w:cs="Arial"/>
          <w:sz w:val="24"/>
          <w:szCs w:val="24"/>
        </w:rPr>
        <w:t>й</w:t>
      </w:r>
      <w:r w:rsidRPr="007B62DC">
        <w:rPr>
          <w:rFonts w:ascii="Arial" w:hAnsi="Arial" w:cs="Arial"/>
          <w:sz w:val="24"/>
          <w:szCs w:val="24"/>
        </w:rPr>
        <w:t>, предоставляющие государственные и муниципальные услуги, а также на земельных</w:t>
      </w:r>
      <w:proofErr w:type="gramEnd"/>
      <w:r w:rsidRPr="007B62DC">
        <w:rPr>
          <w:rFonts w:ascii="Arial" w:hAnsi="Arial" w:cs="Arial"/>
          <w:sz w:val="24"/>
          <w:szCs w:val="24"/>
        </w:rPr>
        <w:t xml:space="preserve"> </w:t>
      </w:r>
      <w:proofErr w:type="gramStart"/>
      <w:r w:rsidRPr="007B62DC">
        <w:rPr>
          <w:rFonts w:ascii="Arial" w:hAnsi="Arial" w:cs="Arial"/>
          <w:sz w:val="24"/>
          <w:szCs w:val="24"/>
        </w:rPr>
        <w:t>участках</w:t>
      </w:r>
      <w:proofErr w:type="gramEnd"/>
      <w:r w:rsidRPr="007B62DC">
        <w:rPr>
          <w:rFonts w:ascii="Arial" w:hAnsi="Arial" w:cs="Arial"/>
          <w:sz w:val="24"/>
          <w:szCs w:val="24"/>
        </w:rPr>
        <w:t>, относящихся</w:t>
      </w:r>
      <w:r w:rsidRPr="007B62DC">
        <w:rPr>
          <w:rFonts w:ascii="Arial" w:hAnsi="Arial" w:cs="Arial"/>
          <w:sz w:val="24"/>
          <w:szCs w:val="24"/>
        </w:rPr>
        <w:br/>
        <w:t xml:space="preserve">в соответствии с жилищным законодательством к общему имуществу многоквартирных домов. </w:t>
      </w:r>
    </w:p>
    <w:p w:rsidR="00221659" w:rsidRDefault="00221659" w:rsidP="00221659">
      <w:pPr>
        <w:tabs>
          <w:tab w:val="left" w:pos="709"/>
        </w:tabs>
        <w:spacing w:line="360" w:lineRule="auto"/>
        <w:jc w:val="both"/>
        <w:rPr>
          <w:rFonts w:ascii="Arial" w:hAnsi="Arial" w:cs="Arial"/>
          <w:sz w:val="24"/>
          <w:szCs w:val="24"/>
        </w:rPr>
      </w:pPr>
      <w:r>
        <w:rPr>
          <w:rFonts w:ascii="Arial" w:hAnsi="Arial" w:cs="Arial"/>
          <w:sz w:val="24"/>
          <w:szCs w:val="24"/>
        </w:rPr>
        <w:tab/>
      </w:r>
      <w:r w:rsidRPr="007B62DC">
        <w:rPr>
          <w:rFonts w:ascii="Arial" w:hAnsi="Arial" w:cs="Arial"/>
          <w:sz w:val="24"/>
          <w:szCs w:val="24"/>
        </w:rPr>
        <w:t>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roofErr w:type="gramStart"/>
      <w:r w:rsidRPr="007B62DC">
        <w:rPr>
          <w:rFonts w:ascii="Arial" w:hAnsi="Arial" w:cs="Arial"/>
          <w:sz w:val="24"/>
          <w:szCs w:val="24"/>
        </w:rPr>
        <w:t>.».</w:t>
      </w:r>
      <w:proofErr w:type="gramEnd"/>
    </w:p>
    <w:p w:rsidR="00221659" w:rsidRPr="007B62DC" w:rsidRDefault="00221659" w:rsidP="00221659">
      <w:pPr>
        <w:widowControl w:val="0"/>
        <w:autoSpaceDE w:val="0"/>
        <w:autoSpaceDN w:val="0"/>
        <w:adjustRightInd w:val="0"/>
        <w:spacing w:line="360" w:lineRule="auto"/>
        <w:ind w:firstLine="709"/>
        <w:jc w:val="both"/>
        <w:rPr>
          <w:rFonts w:ascii="Arial" w:hAnsi="Arial" w:cs="Arial"/>
          <w:sz w:val="24"/>
          <w:szCs w:val="24"/>
        </w:rPr>
      </w:pPr>
      <w:r>
        <w:rPr>
          <w:rFonts w:ascii="Arial" w:hAnsi="Arial" w:cs="Arial"/>
          <w:sz w:val="24"/>
          <w:szCs w:val="24"/>
        </w:rPr>
        <w:t xml:space="preserve">6. </w:t>
      </w:r>
      <w:r w:rsidRPr="007B62DC">
        <w:rPr>
          <w:rFonts w:ascii="Arial" w:hAnsi="Arial" w:cs="Arial"/>
          <w:sz w:val="24"/>
          <w:szCs w:val="24"/>
        </w:rPr>
        <w:t xml:space="preserve">В пункте 11 </w:t>
      </w:r>
      <w:r w:rsidRPr="00B631D7">
        <w:rPr>
          <w:rFonts w:ascii="Arial" w:hAnsi="Arial" w:cs="Arial"/>
          <w:sz w:val="24"/>
          <w:szCs w:val="24"/>
        </w:rPr>
        <w:t>статьи 27</w:t>
      </w:r>
      <w:r w:rsidRPr="007B62DC">
        <w:rPr>
          <w:rFonts w:ascii="Arial" w:hAnsi="Arial" w:cs="Arial"/>
          <w:sz w:val="24"/>
          <w:szCs w:val="24"/>
        </w:rPr>
        <w:t xml:space="preserve"> «Требования к архитектурно-художественному облику территорий городского округа в части требований к внешнему виду ограждений»:</w:t>
      </w:r>
    </w:p>
    <w:p w:rsidR="00221659" w:rsidRPr="007B62DC"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7B62DC">
        <w:rPr>
          <w:rFonts w:ascii="Arial" w:hAnsi="Arial" w:cs="Arial"/>
          <w:sz w:val="24"/>
          <w:szCs w:val="24"/>
        </w:rPr>
        <w:t>1) подпункт «а» изложить в следующей редакции:</w:t>
      </w:r>
    </w:p>
    <w:p w:rsidR="00221659" w:rsidRPr="007B62DC" w:rsidRDefault="00221659" w:rsidP="00221659">
      <w:pPr>
        <w:pStyle w:val="a3"/>
        <w:tabs>
          <w:tab w:val="left" w:pos="284"/>
          <w:tab w:val="left" w:pos="851"/>
        </w:tabs>
        <w:spacing w:line="360" w:lineRule="auto"/>
        <w:ind w:left="0" w:firstLine="567"/>
        <w:jc w:val="both"/>
        <w:rPr>
          <w:rFonts w:ascii="Arial" w:hAnsi="Arial" w:cs="Arial"/>
          <w:sz w:val="24"/>
          <w:szCs w:val="24"/>
        </w:rPr>
      </w:pPr>
      <w:r w:rsidRPr="007B62DC">
        <w:rPr>
          <w:rFonts w:ascii="Arial" w:hAnsi="Arial" w:cs="Arial"/>
          <w:sz w:val="24"/>
          <w:szCs w:val="24"/>
        </w:rPr>
        <w:t>«а) при установке и содержании должны соблюдаться требования «</w:t>
      </w:r>
      <w:r w:rsidRPr="00B631D7">
        <w:rPr>
          <w:rFonts w:ascii="Arial" w:eastAsia="Calibri" w:hAnsi="Arial" w:cs="Arial"/>
          <w:sz w:val="24"/>
          <w:szCs w:val="24"/>
        </w:rPr>
        <w:t xml:space="preserve">ГОСТ </w:t>
      </w:r>
      <w:proofErr w:type="gramStart"/>
      <w:r w:rsidRPr="00B631D7">
        <w:rPr>
          <w:rFonts w:ascii="Arial" w:eastAsia="Calibri" w:hAnsi="Arial" w:cs="Arial"/>
          <w:sz w:val="24"/>
          <w:szCs w:val="24"/>
        </w:rPr>
        <w:t>Р</w:t>
      </w:r>
      <w:proofErr w:type="gramEnd"/>
      <w:r w:rsidRPr="00B631D7">
        <w:rPr>
          <w:rFonts w:ascii="Arial" w:eastAsia="Calibri" w:hAnsi="Arial" w:cs="Arial"/>
          <w:sz w:val="24"/>
          <w:szCs w:val="24"/>
        </w:rPr>
        <w:t xml:space="preserve"> 58967-2020</w:t>
      </w:r>
      <w:r w:rsidRPr="007B62DC">
        <w:rPr>
          <w:rFonts w:ascii="Arial" w:hAnsi="Arial" w:cs="Arial"/>
          <w:sz w:val="24"/>
          <w:szCs w:val="24"/>
        </w:rPr>
        <w:t xml:space="preserve"> Ограждения инвентарные строительных площадок и участков производства </w:t>
      </w:r>
      <w:r w:rsidRPr="007B62DC">
        <w:rPr>
          <w:rFonts w:ascii="Arial" w:hAnsi="Arial" w:cs="Arial"/>
          <w:sz w:val="24"/>
          <w:szCs w:val="24"/>
        </w:rPr>
        <w:lastRenderedPageBreak/>
        <w:t>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21659" w:rsidRPr="007B62DC"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7B62DC">
        <w:rPr>
          <w:rFonts w:ascii="Arial" w:hAnsi="Arial" w:cs="Arial"/>
          <w:sz w:val="24"/>
          <w:szCs w:val="24"/>
        </w:rPr>
        <w:t>2) абзац 1 подпункта «в» изложить в следующей редакции:</w:t>
      </w:r>
    </w:p>
    <w:p w:rsidR="00221659" w:rsidRPr="007B62DC" w:rsidRDefault="00221659" w:rsidP="00221659">
      <w:pPr>
        <w:pStyle w:val="a3"/>
        <w:tabs>
          <w:tab w:val="left" w:pos="284"/>
          <w:tab w:val="left" w:pos="567"/>
          <w:tab w:val="left" w:pos="851"/>
        </w:tabs>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B62DC">
        <w:rPr>
          <w:rFonts w:ascii="Arial" w:hAnsi="Arial" w:cs="Arial"/>
          <w:sz w:val="24"/>
          <w:szCs w:val="24"/>
        </w:rPr>
        <w:t xml:space="preserve">«в) при иных работах по согласованию с администрацией требования к внешнему виду инвентарных (строительных) ограждений в части, не противоречащей </w:t>
      </w:r>
      <w:r w:rsidRPr="00D360EB">
        <w:rPr>
          <w:rFonts w:ascii="Arial" w:eastAsia="Calibri" w:hAnsi="Arial" w:cs="Arial"/>
          <w:sz w:val="24"/>
          <w:szCs w:val="24"/>
        </w:rPr>
        <w:t xml:space="preserve">ГОСТ </w:t>
      </w:r>
      <w:proofErr w:type="gramStart"/>
      <w:r w:rsidRPr="00D360EB">
        <w:rPr>
          <w:rFonts w:ascii="Arial" w:eastAsia="Calibri" w:hAnsi="Arial" w:cs="Arial"/>
          <w:sz w:val="24"/>
          <w:szCs w:val="24"/>
        </w:rPr>
        <w:t>Р</w:t>
      </w:r>
      <w:proofErr w:type="gramEnd"/>
      <w:r w:rsidRPr="00D360EB">
        <w:rPr>
          <w:rFonts w:ascii="Arial" w:eastAsia="Calibri" w:hAnsi="Arial" w:cs="Arial"/>
          <w:sz w:val="24"/>
          <w:szCs w:val="24"/>
        </w:rPr>
        <w:t xml:space="preserve"> 58967-2020</w:t>
      </w:r>
      <w:r w:rsidRPr="007B62DC">
        <w:rPr>
          <w:rFonts w:ascii="Arial" w:hAnsi="Arial" w:cs="Arial"/>
          <w:sz w:val="24"/>
          <w:szCs w:val="24"/>
        </w:rPr>
        <w:t xml:space="preserve">:»; </w:t>
      </w:r>
    </w:p>
    <w:p w:rsidR="00221659" w:rsidRPr="007B62DC"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7B62DC">
        <w:rPr>
          <w:rFonts w:ascii="Arial" w:hAnsi="Arial" w:cs="Arial"/>
          <w:sz w:val="24"/>
          <w:szCs w:val="24"/>
        </w:rPr>
        <w:t>3) дополнить подпунктами «</w:t>
      </w:r>
      <w:proofErr w:type="spellStart"/>
      <w:r w:rsidRPr="007B62DC">
        <w:rPr>
          <w:rFonts w:ascii="Arial" w:hAnsi="Arial" w:cs="Arial"/>
          <w:sz w:val="24"/>
          <w:szCs w:val="24"/>
        </w:rPr>
        <w:t>з</w:t>
      </w:r>
      <w:proofErr w:type="spellEnd"/>
      <w:r w:rsidRPr="007B62DC">
        <w:rPr>
          <w:rFonts w:ascii="Arial" w:hAnsi="Arial" w:cs="Arial"/>
          <w:sz w:val="24"/>
          <w:szCs w:val="24"/>
        </w:rPr>
        <w:t>» и «</w:t>
      </w:r>
      <w:r>
        <w:rPr>
          <w:rFonts w:ascii="Arial" w:hAnsi="Arial" w:cs="Arial"/>
          <w:sz w:val="24"/>
          <w:szCs w:val="24"/>
        </w:rPr>
        <w:t>и</w:t>
      </w:r>
      <w:r w:rsidRPr="007B62DC">
        <w:rPr>
          <w:rFonts w:ascii="Arial" w:hAnsi="Arial" w:cs="Arial"/>
          <w:sz w:val="24"/>
          <w:szCs w:val="24"/>
        </w:rPr>
        <w:t>» в следующей редакции:</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w:t>
      </w:r>
      <w:proofErr w:type="spellStart"/>
      <w:r w:rsidRPr="007B62DC">
        <w:rPr>
          <w:rFonts w:ascii="Arial" w:hAnsi="Arial" w:cs="Arial"/>
          <w:sz w:val="24"/>
          <w:szCs w:val="24"/>
        </w:rPr>
        <w:t>з</w:t>
      </w:r>
      <w:proofErr w:type="spellEnd"/>
      <w:r w:rsidRPr="007B62DC">
        <w:rPr>
          <w:rFonts w:ascii="Arial" w:hAnsi="Arial" w:cs="Arial"/>
          <w:sz w:val="24"/>
          <w:szCs w:val="24"/>
        </w:rPr>
        <w:t>) 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r w:rsidRPr="00D360EB">
        <w:rPr>
          <w:rFonts w:ascii="Arial" w:eastAsia="Calibri" w:hAnsi="Arial" w:cs="Arial"/>
          <w:sz w:val="24"/>
          <w:szCs w:val="24"/>
        </w:rPr>
        <w:t xml:space="preserve">ГОСТ </w:t>
      </w:r>
      <w:proofErr w:type="gramStart"/>
      <w:r w:rsidRPr="00D360EB">
        <w:rPr>
          <w:rFonts w:ascii="Arial" w:eastAsia="Calibri" w:hAnsi="Arial" w:cs="Arial"/>
          <w:sz w:val="24"/>
          <w:szCs w:val="24"/>
        </w:rPr>
        <w:t>Р</w:t>
      </w:r>
      <w:proofErr w:type="gramEnd"/>
      <w:r w:rsidRPr="00D360EB">
        <w:rPr>
          <w:rFonts w:ascii="Arial" w:eastAsia="Calibri" w:hAnsi="Arial" w:cs="Arial"/>
          <w:sz w:val="24"/>
          <w:szCs w:val="24"/>
        </w:rPr>
        <w:t xml:space="preserve"> 58967-2020</w:t>
      </w:r>
      <w:r w:rsidRPr="007B62DC">
        <w:rPr>
          <w:rFonts w:ascii="Arial" w:hAnsi="Arial" w:cs="Arial"/>
          <w:sz w:val="24"/>
          <w:szCs w:val="24"/>
        </w:rPr>
        <w:t xml:space="preserve"> Ограждения инвентарные строительных площадок и участков производства строительно-монтажных работ. Технические условия», Правил;</w:t>
      </w:r>
    </w:p>
    <w:p w:rsidR="00221659" w:rsidRPr="007B62DC" w:rsidRDefault="00221659" w:rsidP="00221659">
      <w:pPr>
        <w:widowControl w:val="0"/>
        <w:tabs>
          <w:tab w:val="left" w:pos="993"/>
        </w:tabs>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и</w:t>
      </w:r>
      <w:r w:rsidRPr="007B62DC">
        <w:rPr>
          <w:rFonts w:ascii="Arial" w:hAnsi="Arial" w:cs="Arial"/>
          <w:sz w:val="24"/>
          <w:szCs w:val="24"/>
        </w:rPr>
        <w:t>)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roofErr w:type="gramStart"/>
      <w:r w:rsidRPr="007B62DC">
        <w:rPr>
          <w:rFonts w:ascii="Arial" w:hAnsi="Arial" w:cs="Arial"/>
          <w:sz w:val="24"/>
          <w:szCs w:val="24"/>
        </w:rPr>
        <w:t>.».</w:t>
      </w:r>
      <w:proofErr w:type="gramEnd"/>
    </w:p>
    <w:p w:rsidR="00221659" w:rsidRPr="007B62DC" w:rsidRDefault="00221659" w:rsidP="00221659">
      <w:pPr>
        <w:spacing w:line="360" w:lineRule="auto"/>
        <w:ind w:firstLine="540"/>
        <w:jc w:val="both"/>
        <w:rPr>
          <w:rFonts w:ascii="Arial" w:hAnsi="Arial" w:cs="Arial"/>
          <w:sz w:val="24"/>
          <w:szCs w:val="24"/>
        </w:rPr>
      </w:pPr>
      <w:r w:rsidRPr="00D360EB">
        <w:rPr>
          <w:rFonts w:ascii="Arial" w:hAnsi="Arial" w:cs="Arial"/>
          <w:sz w:val="24"/>
          <w:szCs w:val="24"/>
        </w:rPr>
        <w:t>7. Статью</w:t>
      </w:r>
      <w:r w:rsidRPr="007B62DC">
        <w:rPr>
          <w:rFonts w:ascii="Arial" w:hAnsi="Arial" w:cs="Arial"/>
          <w:sz w:val="24"/>
          <w:szCs w:val="24"/>
        </w:rPr>
        <w:t xml:space="preserve"> 37 изложить в следующей редакции:</w:t>
      </w:r>
    </w:p>
    <w:p w:rsidR="00221659" w:rsidRPr="00D64DC0" w:rsidRDefault="00221659" w:rsidP="00221659">
      <w:pPr>
        <w:widowControl w:val="0"/>
        <w:autoSpaceDE w:val="0"/>
        <w:autoSpaceDN w:val="0"/>
        <w:adjustRightInd w:val="0"/>
        <w:spacing w:line="360" w:lineRule="auto"/>
        <w:ind w:firstLine="567"/>
        <w:jc w:val="both"/>
        <w:rPr>
          <w:rFonts w:ascii="Arial" w:hAnsi="Arial" w:cs="Arial"/>
          <w:sz w:val="24"/>
          <w:szCs w:val="24"/>
        </w:rPr>
      </w:pPr>
      <w:r w:rsidRPr="00D64DC0">
        <w:rPr>
          <w:rFonts w:ascii="Arial" w:hAnsi="Arial" w:cs="Arial"/>
          <w:sz w:val="24"/>
          <w:szCs w:val="24"/>
        </w:rPr>
        <w:t xml:space="preserve">«Статья 37. </w:t>
      </w:r>
      <w:r w:rsidRPr="00D64DC0">
        <w:rPr>
          <w:rFonts w:ascii="Arial" w:hAnsi="Arial" w:cs="Arial"/>
          <w:bCs/>
          <w:sz w:val="24"/>
          <w:szCs w:val="24"/>
        </w:rPr>
        <w:t>Парки</w:t>
      </w:r>
    </w:p>
    <w:p w:rsidR="00221659" w:rsidRPr="007B62DC" w:rsidRDefault="00221659" w:rsidP="00221659">
      <w:pPr>
        <w:numPr>
          <w:ilvl w:val="0"/>
          <w:numId w:val="11"/>
        </w:numPr>
        <w:tabs>
          <w:tab w:val="left" w:pos="851"/>
        </w:tabs>
        <w:spacing w:line="360" w:lineRule="auto"/>
        <w:ind w:left="0" w:firstLine="540"/>
        <w:jc w:val="both"/>
        <w:rPr>
          <w:rFonts w:ascii="Arial" w:hAnsi="Arial" w:cs="Arial"/>
          <w:sz w:val="24"/>
          <w:szCs w:val="24"/>
        </w:rPr>
      </w:pPr>
      <w:r w:rsidRPr="007B62DC">
        <w:rPr>
          <w:rFonts w:ascii="Arial" w:hAnsi="Arial" w:cs="Arial"/>
          <w:sz w:val="24"/>
          <w:szCs w:val="24"/>
        </w:rPr>
        <w:t>На территории городского округа Ступино Московской области проектируются следующие ви</w:t>
      </w:r>
      <w:r>
        <w:rPr>
          <w:rFonts w:ascii="Arial" w:hAnsi="Arial" w:cs="Arial"/>
          <w:sz w:val="24"/>
          <w:szCs w:val="24"/>
        </w:rPr>
        <w:t xml:space="preserve">ды парков: многофункциональные, </w:t>
      </w:r>
      <w:r w:rsidRPr="007B62DC">
        <w:rPr>
          <w:rFonts w:ascii="Arial" w:hAnsi="Arial" w:cs="Arial"/>
          <w:sz w:val="24"/>
          <w:szCs w:val="24"/>
        </w:rPr>
        <w:t xml:space="preserve">специализированные, парки жилых районов. Проектирование благоустройства парка зависит от его функционального назначения. </w:t>
      </w:r>
    </w:p>
    <w:p w:rsidR="00221659" w:rsidRPr="007B62DC" w:rsidRDefault="00221659" w:rsidP="00221659">
      <w:pPr>
        <w:spacing w:line="360" w:lineRule="auto"/>
        <w:ind w:firstLine="567"/>
        <w:jc w:val="both"/>
        <w:rPr>
          <w:rFonts w:ascii="Arial" w:hAnsi="Arial" w:cs="Arial"/>
          <w:sz w:val="24"/>
          <w:szCs w:val="24"/>
        </w:rPr>
      </w:pPr>
      <w:r w:rsidRPr="007B62DC">
        <w:rPr>
          <w:rFonts w:ascii="Arial" w:hAnsi="Arial" w:cs="Arial"/>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7B62DC">
        <w:rPr>
          <w:rFonts w:ascii="Arial" w:hAnsi="Arial" w:cs="Arial"/>
          <w:sz w:val="24"/>
          <w:szCs w:val="24"/>
        </w:rPr>
        <w:t>маломобильными</w:t>
      </w:r>
      <w:proofErr w:type="spellEnd"/>
      <w:r w:rsidRPr="007B62DC">
        <w:rPr>
          <w:rFonts w:ascii="Arial" w:hAnsi="Arial" w:cs="Arial"/>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 </w:t>
      </w:r>
    </w:p>
    <w:p w:rsidR="00221659" w:rsidRPr="007B62DC" w:rsidRDefault="00221659" w:rsidP="00221659">
      <w:pPr>
        <w:tabs>
          <w:tab w:val="left" w:pos="851"/>
        </w:tabs>
        <w:spacing w:line="360" w:lineRule="auto"/>
        <w:ind w:firstLine="540"/>
        <w:jc w:val="both"/>
        <w:rPr>
          <w:rFonts w:ascii="Arial" w:hAnsi="Arial" w:cs="Arial"/>
          <w:sz w:val="24"/>
          <w:szCs w:val="24"/>
        </w:rPr>
      </w:pPr>
      <w:r w:rsidRPr="007B62DC">
        <w:rPr>
          <w:rFonts w:ascii="Arial" w:hAnsi="Arial" w:cs="Arial"/>
          <w:sz w:val="24"/>
          <w:szCs w:val="24"/>
        </w:rPr>
        <w:t>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 73-ФЗ «Об объектах культурного наследия (памятниках истории и культуры) народов Российской Федерации».</w:t>
      </w:r>
    </w:p>
    <w:p w:rsidR="00221659" w:rsidRPr="007B62DC" w:rsidRDefault="00221659" w:rsidP="00221659">
      <w:pPr>
        <w:tabs>
          <w:tab w:val="left" w:pos="851"/>
        </w:tabs>
        <w:spacing w:line="360" w:lineRule="auto"/>
        <w:ind w:firstLine="540"/>
        <w:jc w:val="both"/>
        <w:rPr>
          <w:rFonts w:ascii="Arial" w:hAnsi="Arial" w:cs="Arial"/>
          <w:sz w:val="24"/>
          <w:szCs w:val="24"/>
        </w:rPr>
      </w:pPr>
      <w:r w:rsidRPr="007B62DC">
        <w:rPr>
          <w:rFonts w:ascii="Arial" w:hAnsi="Arial" w:cs="Arial"/>
          <w:sz w:val="24"/>
          <w:szCs w:val="24"/>
        </w:rP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w:t>
      </w:r>
      <w:r w:rsidRPr="007B62DC">
        <w:rPr>
          <w:rFonts w:ascii="Arial" w:hAnsi="Arial" w:cs="Arial"/>
          <w:sz w:val="24"/>
          <w:szCs w:val="24"/>
        </w:rPr>
        <w:lastRenderedPageBreak/>
        <w:t>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кодексом Российской Федерации.</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В случае</w:t>
      </w:r>
      <w:proofErr w:type="gramStart"/>
      <w:r w:rsidRPr="007B62DC">
        <w:rPr>
          <w:rFonts w:ascii="Arial" w:hAnsi="Arial" w:cs="Arial"/>
          <w:sz w:val="24"/>
          <w:szCs w:val="24"/>
        </w:rPr>
        <w:t>,</w:t>
      </w:r>
      <w:proofErr w:type="gramEnd"/>
      <w:r w:rsidRPr="007B62DC">
        <w:rPr>
          <w:rFonts w:ascii="Arial" w:hAnsi="Arial" w:cs="Arial"/>
          <w:sz w:val="24"/>
          <w:szCs w:val="24"/>
        </w:rPr>
        <w:t xml:space="preserve">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В случае</w:t>
      </w:r>
      <w:proofErr w:type="gramStart"/>
      <w:r w:rsidRPr="007B62DC">
        <w:rPr>
          <w:rFonts w:ascii="Arial" w:hAnsi="Arial" w:cs="Arial"/>
          <w:sz w:val="24"/>
          <w:szCs w:val="24"/>
        </w:rPr>
        <w:t>,</w:t>
      </w:r>
      <w:proofErr w:type="gramEnd"/>
      <w:r w:rsidRPr="007B62DC">
        <w:rPr>
          <w:rFonts w:ascii="Arial" w:hAnsi="Arial" w:cs="Arial"/>
          <w:sz w:val="24"/>
          <w:szCs w:val="24"/>
        </w:rPr>
        <w:t xml:space="preserve">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w:t>
      </w:r>
      <w:r w:rsidRPr="007B62DC" w:rsidDel="005833AF">
        <w:rPr>
          <w:rFonts w:ascii="Arial" w:hAnsi="Arial" w:cs="Arial"/>
          <w:sz w:val="24"/>
          <w:szCs w:val="24"/>
        </w:rPr>
        <w:t xml:space="preserve">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221659" w:rsidRPr="007B62DC" w:rsidRDefault="00221659" w:rsidP="00221659">
      <w:pPr>
        <w:tabs>
          <w:tab w:val="left" w:pos="993"/>
        </w:tabs>
        <w:spacing w:line="360" w:lineRule="auto"/>
        <w:ind w:firstLine="540"/>
        <w:jc w:val="both"/>
        <w:rPr>
          <w:rFonts w:ascii="Arial" w:hAnsi="Arial" w:cs="Arial"/>
          <w:sz w:val="24"/>
          <w:szCs w:val="24"/>
        </w:rPr>
      </w:pPr>
      <w:r w:rsidRPr="007B62DC">
        <w:rPr>
          <w:rFonts w:ascii="Arial" w:hAnsi="Arial" w:cs="Arial"/>
          <w:sz w:val="24"/>
          <w:szCs w:val="24"/>
        </w:rPr>
        <w:t xml:space="preserve">4. </w:t>
      </w:r>
      <w:proofErr w:type="gramStart"/>
      <w:r w:rsidRPr="007B62DC">
        <w:rPr>
          <w:rFonts w:ascii="Arial" w:hAnsi="Arial" w:cs="Arial"/>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w:t>
      </w:r>
      <w:proofErr w:type="gramEnd"/>
      <w:r w:rsidRPr="007B62DC">
        <w:rPr>
          <w:rFonts w:ascii="Arial" w:hAnsi="Arial" w:cs="Arial"/>
          <w:sz w:val="24"/>
          <w:szCs w:val="24"/>
        </w:rPr>
        <w:t xml:space="preserve"> средства наружного освещения; носители информации о зоне парка и о парке в целом; туалеты. </w:t>
      </w:r>
    </w:p>
    <w:p w:rsidR="00221659" w:rsidRPr="007B62DC" w:rsidRDefault="00221659" w:rsidP="00221659">
      <w:pPr>
        <w:tabs>
          <w:tab w:val="left" w:pos="993"/>
        </w:tabs>
        <w:spacing w:line="360" w:lineRule="auto"/>
        <w:ind w:firstLine="540"/>
        <w:jc w:val="both"/>
        <w:rPr>
          <w:rFonts w:ascii="Arial" w:hAnsi="Arial" w:cs="Arial"/>
          <w:sz w:val="24"/>
          <w:szCs w:val="24"/>
        </w:rPr>
      </w:pPr>
      <w:r w:rsidRPr="007B62DC">
        <w:rPr>
          <w:rFonts w:ascii="Arial" w:hAnsi="Arial" w:cs="Arial"/>
          <w:sz w:val="24"/>
          <w:szCs w:val="24"/>
        </w:rPr>
        <w:t>В случае</w:t>
      </w:r>
      <w:proofErr w:type="gramStart"/>
      <w:r w:rsidRPr="007B62DC">
        <w:rPr>
          <w:rFonts w:ascii="Arial" w:hAnsi="Arial" w:cs="Arial"/>
          <w:sz w:val="24"/>
          <w:szCs w:val="24"/>
        </w:rPr>
        <w:t>,</w:t>
      </w:r>
      <w:proofErr w:type="gramEnd"/>
      <w:r w:rsidRPr="007B62DC">
        <w:rPr>
          <w:rFonts w:ascii="Arial" w:hAnsi="Arial" w:cs="Arial"/>
          <w:sz w:val="24"/>
          <w:szCs w:val="24"/>
        </w:rPr>
        <w:t xml:space="preserve">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lastRenderedPageBreak/>
        <w:t>В случае</w:t>
      </w:r>
      <w:proofErr w:type="gramStart"/>
      <w:r w:rsidRPr="007B62DC">
        <w:rPr>
          <w:rFonts w:ascii="Arial" w:hAnsi="Arial" w:cs="Arial"/>
          <w:sz w:val="24"/>
          <w:szCs w:val="24"/>
        </w:rPr>
        <w:t>,</w:t>
      </w:r>
      <w:proofErr w:type="gramEnd"/>
      <w:r w:rsidRPr="007B62DC">
        <w:rPr>
          <w:rFonts w:ascii="Arial" w:hAnsi="Arial" w:cs="Arial"/>
          <w:sz w:val="24"/>
          <w:szCs w:val="24"/>
        </w:rPr>
        <w:t xml:space="preserve">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5. Специализированные парки городского округа Ступино Московской области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w:t>
      </w:r>
    </w:p>
    <w:p w:rsidR="00221659" w:rsidRPr="007B62DC" w:rsidRDefault="00221659" w:rsidP="00221659">
      <w:pPr>
        <w:tabs>
          <w:tab w:val="left" w:pos="851"/>
        </w:tabs>
        <w:spacing w:line="360" w:lineRule="auto"/>
        <w:ind w:firstLine="540"/>
        <w:jc w:val="both"/>
        <w:rPr>
          <w:rFonts w:ascii="Arial" w:hAnsi="Arial" w:cs="Arial"/>
          <w:sz w:val="24"/>
          <w:szCs w:val="24"/>
        </w:rPr>
      </w:pPr>
      <w:r w:rsidRPr="007B62DC">
        <w:rPr>
          <w:rFonts w:ascii="Arial" w:hAnsi="Arial" w:cs="Arial"/>
          <w:sz w:val="24"/>
          <w:szCs w:val="24"/>
        </w:rPr>
        <w:t xml:space="preserve">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221659" w:rsidRPr="007B62DC" w:rsidRDefault="00221659" w:rsidP="00221659">
      <w:pPr>
        <w:tabs>
          <w:tab w:val="left" w:pos="993"/>
        </w:tabs>
        <w:spacing w:line="360" w:lineRule="auto"/>
        <w:ind w:firstLine="540"/>
        <w:jc w:val="both"/>
        <w:rPr>
          <w:rFonts w:ascii="Arial" w:hAnsi="Arial" w:cs="Arial"/>
          <w:sz w:val="24"/>
          <w:szCs w:val="24"/>
        </w:rPr>
      </w:pPr>
      <w:r w:rsidRPr="007B62DC">
        <w:rPr>
          <w:rFonts w:ascii="Arial" w:hAnsi="Arial" w:cs="Arial"/>
          <w:sz w:val="24"/>
          <w:szCs w:val="24"/>
        </w:rPr>
        <w:t>В случае</w:t>
      </w:r>
      <w:proofErr w:type="gramStart"/>
      <w:r w:rsidRPr="007B62DC">
        <w:rPr>
          <w:rFonts w:ascii="Arial" w:hAnsi="Arial" w:cs="Arial"/>
          <w:sz w:val="24"/>
          <w:szCs w:val="24"/>
        </w:rPr>
        <w:t>,</w:t>
      </w:r>
      <w:proofErr w:type="gramEnd"/>
      <w:r w:rsidRPr="007B62DC">
        <w:rPr>
          <w:rFonts w:ascii="Arial" w:hAnsi="Arial" w:cs="Arial"/>
          <w:sz w:val="24"/>
          <w:szCs w:val="24"/>
        </w:rPr>
        <w:t xml:space="preserve">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В случае</w:t>
      </w:r>
      <w:proofErr w:type="gramStart"/>
      <w:r w:rsidRPr="007B62DC">
        <w:rPr>
          <w:rFonts w:ascii="Arial" w:hAnsi="Arial" w:cs="Arial"/>
          <w:sz w:val="24"/>
          <w:szCs w:val="24"/>
        </w:rPr>
        <w:t>,</w:t>
      </w:r>
      <w:proofErr w:type="gramEnd"/>
      <w:r w:rsidRPr="007B62DC">
        <w:rPr>
          <w:rFonts w:ascii="Arial" w:hAnsi="Arial" w:cs="Arial"/>
          <w:sz w:val="24"/>
          <w:szCs w:val="24"/>
        </w:rPr>
        <w:t xml:space="preserve">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7. Парк жилого района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Pr="007B62DC">
        <w:rPr>
          <w:rFonts w:ascii="Arial" w:hAnsi="Arial" w:cs="Arial"/>
          <w:sz w:val="24"/>
          <w:szCs w:val="24"/>
        </w:rPr>
        <w:lastRenderedPageBreak/>
        <w:t xml:space="preserve">жилого района, детские спортивно-игровые комплексы, места для катания на роликах, велосипедные дорожки.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10. </w:t>
      </w:r>
      <w:proofErr w:type="gramStart"/>
      <w:r w:rsidRPr="007B62DC">
        <w:rPr>
          <w:rFonts w:ascii="Arial" w:hAnsi="Arial" w:cs="Arial"/>
          <w:sz w:val="24"/>
          <w:szCs w:val="24"/>
        </w:rPr>
        <w:t>Возможно</w:t>
      </w:r>
      <w:proofErr w:type="gramEnd"/>
      <w:r w:rsidRPr="007B62DC">
        <w:rPr>
          <w:rFonts w:ascii="Arial" w:hAnsi="Arial" w:cs="Arial"/>
          <w:sz w:val="24"/>
          <w:szCs w:val="24"/>
        </w:rPr>
        <w:t xml:space="preserve"> предусматривать ограждение территории парка и установку некапитальных и нестационарных сооружений питания (летние кафе).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11. </w:t>
      </w:r>
      <w:proofErr w:type="gramStart"/>
      <w:r w:rsidRPr="007B62DC">
        <w:rPr>
          <w:rFonts w:ascii="Arial" w:hAnsi="Arial" w:cs="Arial"/>
          <w:sz w:val="24"/>
          <w:szCs w:val="24"/>
        </w:rPr>
        <w:t>В мероприятия по благоустройству парков (парков культуры и отдыха) на территории городского округа Ступино Московской области, реализация которых осуществляется администрацией городского округа Ступино Московской области,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городского округа Ступино Московской области, в зависимости от вида, площади, функционального зонирования</w:t>
      </w:r>
      <w:proofErr w:type="gramEnd"/>
      <w:r w:rsidRPr="007B62DC">
        <w:rPr>
          <w:rFonts w:ascii="Arial" w:hAnsi="Arial" w:cs="Arial"/>
          <w:sz w:val="24"/>
          <w:szCs w:val="24"/>
        </w:rPr>
        <w:t>, местоположения парка на территории городского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разработку архитектурно-планировочной концепции, проекта благоустройства; </w:t>
      </w:r>
    </w:p>
    <w:p w:rsidR="00221659" w:rsidRPr="007B62DC" w:rsidRDefault="00221659" w:rsidP="00221659">
      <w:pPr>
        <w:spacing w:line="360" w:lineRule="auto"/>
        <w:ind w:firstLine="540"/>
        <w:jc w:val="both"/>
        <w:rPr>
          <w:rFonts w:ascii="Arial" w:hAnsi="Arial" w:cs="Arial"/>
          <w:sz w:val="24"/>
          <w:szCs w:val="24"/>
        </w:rPr>
      </w:pPr>
      <w:proofErr w:type="gramStart"/>
      <w:r w:rsidRPr="007B62DC">
        <w:rPr>
          <w:rFonts w:ascii="Arial" w:hAnsi="Arial" w:cs="Arial"/>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roofErr w:type="gramEnd"/>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221659" w:rsidRPr="007B62DC" w:rsidRDefault="00221659" w:rsidP="00221659">
      <w:pPr>
        <w:spacing w:line="360" w:lineRule="auto"/>
        <w:ind w:firstLine="540"/>
        <w:jc w:val="both"/>
        <w:rPr>
          <w:rFonts w:ascii="Arial" w:hAnsi="Arial" w:cs="Arial"/>
          <w:sz w:val="24"/>
          <w:szCs w:val="24"/>
        </w:rPr>
      </w:pPr>
      <w:proofErr w:type="gramStart"/>
      <w:r w:rsidRPr="007B62DC">
        <w:rPr>
          <w:rFonts w:ascii="Arial" w:hAnsi="Arial" w:cs="Arial"/>
          <w:sz w:val="24"/>
          <w:szCs w:val="24"/>
        </w:rPr>
        <w:t>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w:t>
      </w:r>
      <w:r w:rsidRPr="007B62DC">
        <w:rPr>
          <w:rFonts w:ascii="Arial" w:hAnsi="Arial" w:cs="Arial"/>
          <w:sz w:val="24"/>
          <w:szCs w:val="24"/>
        </w:rPr>
        <w:br/>
        <w:t>и разрушений берегов водных объектов, комплексов объектов в составе гидротехнических сооружений, объектов водоснабжения, водоотведе</w:t>
      </w:r>
      <w:r>
        <w:rPr>
          <w:rFonts w:ascii="Arial" w:hAnsi="Arial" w:cs="Arial"/>
          <w:sz w:val="24"/>
          <w:szCs w:val="24"/>
        </w:rPr>
        <w:t xml:space="preserve">ния, </w:t>
      </w:r>
      <w:proofErr w:type="spellStart"/>
      <w:r>
        <w:rPr>
          <w:rFonts w:ascii="Arial" w:hAnsi="Arial" w:cs="Arial"/>
          <w:sz w:val="24"/>
          <w:szCs w:val="24"/>
        </w:rPr>
        <w:t>водоисточников</w:t>
      </w:r>
      <w:proofErr w:type="spellEnd"/>
      <w:r>
        <w:rPr>
          <w:rFonts w:ascii="Arial" w:hAnsi="Arial" w:cs="Arial"/>
          <w:sz w:val="24"/>
          <w:szCs w:val="24"/>
        </w:rPr>
        <w:t xml:space="preserve"> технической </w:t>
      </w:r>
      <w:r w:rsidRPr="007B62DC">
        <w:rPr>
          <w:rFonts w:ascii="Arial" w:hAnsi="Arial" w:cs="Arial"/>
          <w:sz w:val="24"/>
          <w:szCs w:val="24"/>
        </w:rPr>
        <w:t xml:space="preserve">и питьевой воды; </w:t>
      </w:r>
      <w:proofErr w:type="gramEnd"/>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lastRenderedPageBreak/>
        <w:t xml:space="preserve">выполнение лесохозяйственного регламента лесничества, </w:t>
      </w:r>
      <w:proofErr w:type="gramStart"/>
      <w:r w:rsidRPr="007B62DC">
        <w:rPr>
          <w:rFonts w:ascii="Arial" w:hAnsi="Arial" w:cs="Arial"/>
          <w:sz w:val="24"/>
          <w:szCs w:val="24"/>
        </w:rPr>
        <w:t>получившим</w:t>
      </w:r>
      <w:proofErr w:type="gramEnd"/>
      <w:r w:rsidRPr="007B62DC">
        <w:rPr>
          <w:rFonts w:ascii="Arial" w:hAnsi="Arial" w:cs="Arial"/>
          <w:sz w:val="24"/>
          <w:szCs w:val="24"/>
        </w:rPr>
        <w:t xml:space="preserve"> положительное заключение экспертизы проекта освоения лесов;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проведение геотехнического мониторинга, рекультивации объекта благоустройства; </w:t>
      </w:r>
    </w:p>
    <w:p w:rsidR="00221659" w:rsidRPr="007B62DC" w:rsidRDefault="00221659" w:rsidP="00221659">
      <w:pPr>
        <w:spacing w:line="360" w:lineRule="auto"/>
        <w:ind w:firstLine="540"/>
        <w:jc w:val="both"/>
        <w:rPr>
          <w:rFonts w:ascii="Arial" w:hAnsi="Arial" w:cs="Arial"/>
          <w:sz w:val="24"/>
          <w:szCs w:val="24"/>
        </w:rPr>
      </w:pPr>
      <w:proofErr w:type="gramStart"/>
      <w:r w:rsidRPr="007B62DC">
        <w:rPr>
          <w:rFonts w:ascii="Arial" w:hAnsi="Arial" w:cs="Arial"/>
          <w:sz w:val="24"/>
          <w:szCs w:val="24"/>
        </w:rPr>
        <w:t xml:space="preserve">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 </w:t>
      </w:r>
      <w:proofErr w:type="gramEnd"/>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организацию производства работ по благоустройст</w:t>
      </w:r>
      <w:r>
        <w:rPr>
          <w:rFonts w:ascii="Arial" w:hAnsi="Arial" w:cs="Arial"/>
          <w:sz w:val="24"/>
          <w:szCs w:val="24"/>
        </w:rPr>
        <w:t xml:space="preserve">ву (строительного производства) </w:t>
      </w:r>
      <w:r w:rsidRPr="007B62DC">
        <w:rPr>
          <w:rFonts w:ascii="Arial" w:hAnsi="Arial" w:cs="Arial"/>
          <w:sz w:val="24"/>
          <w:szCs w:val="24"/>
        </w:rPr>
        <w:t xml:space="preserve">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 xml:space="preserve">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приобретение и установку программно-технических комплексов видеонаблюдения;</w:t>
      </w:r>
    </w:p>
    <w:p w:rsidR="00221659" w:rsidRPr="007B62DC" w:rsidRDefault="00221659" w:rsidP="00221659">
      <w:pPr>
        <w:spacing w:line="360" w:lineRule="auto"/>
        <w:ind w:firstLine="540"/>
        <w:jc w:val="both"/>
        <w:rPr>
          <w:rFonts w:ascii="Arial" w:hAnsi="Arial" w:cs="Arial"/>
          <w:sz w:val="24"/>
          <w:szCs w:val="24"/>
        </w:rPr>
      </w:pPr>
      <w:r w:rsidRPr="007B62DC">
        <w:rPr>
          <w:rFonts w:ascii="Arial" w:hAnsi="Arial" w:cs="Arial"/>
          <w:sz w:val="24"/>
          <w:szCs w:val="24"/>
        </w:rPr>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roofErr w:type="gramStart"/>
      <w:r w:rsidRPr="007B62DC">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p w:rsidR="003A61C1" w:rsidRPr="00F34BDD" w:rsidRDefault="003A61C1" w:rsidP="00221659">
      <w:pPr>
        <w:pStyle w:val="af0"/>
        <w:spacing w:line="315" w:lineRule="atLeast"/>
        <w:ind w:left="720"/>
        <w:jc w:val="center"/>
        <w:rPr>
          <w:rFonts w:ascii="Arial" w:hAnsi="Arial" w:cs="Arial"/>
          <w:sz w:val="24"/>
          <w:szCs w:val="24"/>
        </w:rPr>
      </w:pPr>
    </w:p>
    <w:sectPr w:rsidR="003A61C1" w:rsidRPr="00F34BDD" w:rsidSect="001B403D">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C8" w:rsidRDefault="00DA14C8" w:rsidP="00B050C4">
      <w:r>
        <w:separator/>
      </w:r>
    </w:p>
    <w:p w:rsidR="00DA14C8" w:rsidRDefault="00DA14C8"/>
  </w:endnote>
  <w:endnote w:type="continuationSeparator" w:id="0">
    <w:p w:rsidR="00DA14C8" w:rsidRDefault="00DA14C8" w:rsidP="00B050C4">
      <w:r>
        <w:continuationSeparator/>
      </w:r>
    </w:p>
    <w:p w:rsidR="00DA14C8" w:rsidRDefault="00DA14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454"/>
      <w:docPartObj>
        <w:docPartGallery w:val="Page Numbers (Bottom of Page)"/>
        <w:docPartUnique/>
      </w:docPartObj>
    </w:sdtPr>
    <w:sdtContent>
      <w:p w:rsidR="002B30D7" w:rsidRDefault="00432CAB">
        <w:pPr>
          <w:pStyle w:val="a9"/>
          <w:jc w:val="right"/>
        </w:pPr>
        <w:fldSimple w:instr=" PAGE   \* MERGEFORMAT ">
          <w:r w:rsidR="00F5109D">
            <w:rPr>
              <w:noProof/>
            </w:rPr>
            <w:t>16</w:t>
          </w:r>
        </w:fldSimple>
      </w:p>
    </w:sdtContent>
  </w:sdt>
  <w:p w:rsidR="002B30D7" w:rsidRDefault="002B30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C8" w:rsidRDefault="00DA14C8" w:rsidP="00B050C4">
      <w:r>
        <w:separator/>
      </w:r>
    </w:p>
    <w:p w:rsidR="00DA14C8" w:rsidRDefault="00DA14C8"/>
  </w:footnote>
  <w:footnote w:type="continuationSeparator" w:id="0">
    <w:p w:rsidR="00DA14C8" w:rsidRDefault="00DA14C8" w:rsidP="00B050C4">
      <w:r>
        <w:continuationSeparator/>
      </w:r>
    </w:p>
    <w:p w:rsidR="00DA14C8" w:rsidRDefault="00DA14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7D4B"/>
    <w:multiLevelType w:val="multilevel"/>
    <w:tmpl w:val="050298A0"/>
    <w:lvl w:ilvl="0">
      <w:start w:val="1"/>
      <w:numFmt w:val="decimal"/>
      <w:lvlText w:val="%1."/>
      <w:lvlJc w:val="left"/>
      <w:pPr>
        <w:ind w:left="1068" w:hanging="360"/>
      </w:pPr>
      <w:rPr>
        <w:rFonts w:hint="default"/>
      </w:rPr>
    </w:lvl>
    <w:lvl w:ilvl="1">
      <w:start w:val="1"/>
      <w:numFmt w:val="decimal"/>
      <w:isLgl/>
      <w:lvlText w:val="%2."/>
      <w:lvlJc w:val="left"/>
      <w:pPr>
        <w:ind w:left="1571" w:hanging="720"/>
      </w:pPr>
      <w:rPr>
        <w:rFonts w:ascii="Arial" w:eastAsia="Times New Roman" w:hAnsi="Arial" w:cs="Arial"/>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E6963BB"/>
    <w:multiLevelType w:val="hybridMultilevel"/>
    <w:tmpl w:val="A90CC906"/>
    <w:lvl w:ilvl="0" w:tplc="9C328FB2">
      <w:start w:val="1"/>
      <w:numFmt w:val="decimal"/>
      <w:lvlText w:val="%1."/>
      <w:lvlJc w:val="left"/>
      <w:pPr>
        <w:ind w:left="720" w:hanging="360"/>
      </w:pPr>
      <w:rPr>
        <w:rFonts w:ascii="Arial" w:hAnsi="Arial" w:cs="Arial"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634CA"/>
    <w:multiLevelType w:val="hybridMultilevel"/>
    <w:tmpl w:val="06DC9CD2"/>
    <w:lvl w:ilvl="0" w:tplc="A1F6E4AC">
      <w:start w:val="1"/>
      <w:numFmt w:val="decimal"/>
      <w:lvlText w:val="%1."/>
      <w:lvlJc w:val="left"/>
      <w:pPr>
        <w:ind w:left="860" w:hanging="360"/>
      </w:pPr>
      <w:rPr>
        <w:rFonts w:asciiTheme="minorHAnsi" w:hAnsiTheme="minorHAnsi" w:cstheme="minorHAnsi" w:hint="default"/>
        <w:b w:val="0"/>
        <w:bCs/>
        <w:i w:val="0"/>
        <w:color w:val="auto"/>
        <w:sz w:val="24"/>
        <w:szCs w:val="24"/>
      </w:rPr>
    </w:lvl>
    <w:lvl w:ilvl="1" w:tplc="04190019">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4">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E4B99"/>
    <w:multiLevelType w:val="hybridMultilevel"/>
    <w:tmpl w:val="A5426BB2"/>
    <w:lvl w:ilvl="0" w:tplc="6374E7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C254E9"/>
    <w:multiLevelType w:val="multilevel"/>
    <w:tmpl w:val="32EA84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66080A8B"/>
    <w:multiLevelType w:val="hybridMultilevel"/>
    <w:tmpl w:val="67FC97DA"/>
    <w:lvl w:ilvl="0" w:tplc="0419000F">
      <w:start w:val="1"/>
      <w:numFmt w:val="decimal"/>
      <w:lvlText w:val="%1."/>
      <w:lvlJc w:val="left"/>
      <w:pPr>
        <w:ind w:left="1070" w:hanging="360"/>
      </w:pPr>
    </w:lvl>
    <w:lvl w:ilvl="1" w:tplc="04190019" w:tentative="1">
      <w:start w:val="1"/>
      <w:numFmt w:val="lowerLetter"/>
      <w:lvlText w:val="%2."/>
      <w:lvlJc w:val="left"/>
      <w:pPr>
        <w:ind w:left="3114" w:hanging="360"/>
      </w:pPr>
    </w:lvl>
    <w:lvl w:ilvl="2" w:tplc="0419001B" w:tentative="1">
      <w:start w:val="1"/>
      <w:numFmt w:val="lowerRoman"/>
      <w:lvlText w:val="%3."/>
      <w:lvlJc w:val="right"/>
      <w:pPr>
        <w:ind w:left="3834" w:hanging="180"/>
      </w:pPr>
    </w:lvl>
    <w:lvl w:ilvl="3" w:tplc="0419000F" w:tentative="1">
      <w:start w:val="1"/>
      <w:numFmt w:val="decimal"/>
      <w:lvlText w:val="%4."/>
      <w:lvlJc w:val="left"/>
      <w:pPr>
        <w:ind w:left="4554" w:hanging="360"/>
      </w:pPr>
    </w:lvl>
    <w:lvl w:ilvl="4" w:tplc="04190019" w:tentative="1">
      <w:start w:val="1"/>
      <w:numFmt w:val="lowerLetter"/>
      <w:lvlText w:val="%5."/>
      <w:lvlJc w:val="left"/>
      <w:pPr>
        <w:ind w:left="5274" w:hanging="360"/>
      </w:pPr>
    </w:lvl>
    <w:lvl w:ilvl="5" w:tplc="0419001B" w:tentative="1">
      <w:start w:val="1"/>
      <w:numFmt w:val="lowerRoman"/>
      <w:lvlText w:val="%6."/>
      <w:lvlJc w:val="right"/>
      <w:pPr>
        <w:ind w:left="5994" w:hanging="180"/>
      </w:pPr>
    </w:lvl>
    <w:lvl w:ilvl="6" w:tplc="0419000F" w:tentative="1">
      <w:start w:val="1"/>
      <w:numFmt w:val="decimal"/>
      <w:lvlText w:val="%7."/>
      <w:lvlJc w:val="left"/>
      <w:pPr>
        <w:ind w:left="6714" w:hanging="360"/>
      </w:pPr>
    </w:lvl>
    <w:lvl w:ilvl="7" w:tplc="04190019" w:tentative="1">
      <w:start w:val="1"/>
      <w:numFmt w:val="lowerLetter"/>
      <w:lvlText w:val="%8."/>
      <w:lvlJc w:val="left"/>
      <w:pPr>
        <w:ind w:left="7434" w:hanging="360"/>
      </w:pPr>
    </w:lvl>
    <w:lvl w:ilvl="8" w:tplc="0419001B" w:tentative="1">
      <w:start w:val="1"/>
      <w:numFmt w:val="lowerRoman"/>
      <w:lvlText w:val="%9."/>
      <w:lvlJc w:val="right"/>
      <w:pPr>
        <w:ind w:left="8154" w:hanging="180"/>
      </w:pPr>
    </w:lvl>
  </w:abstractNum>
  <w:abstractNum w:abstractNumId="8">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0"/>
  </w:num>
  <w:num w:numId="6">
    <w:abstractNumId w:val="1"/>
  </w:num>
  <w:num w:numId="7">
    <w:abstractNumId w:val="9"/>
  </w:num>
  <w:num w:numId="8">
    <w:abstractNumId w:val="8"/>
  </w:num>
  <w:num w:numId="9">
    <w:abstractNumId w:val="4"/>
  </w:num>
  <w:num w:numId="10">
    <w:abstractNumId w:val="7"/>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23C8"/>
    <w:rsid w:val="00001D08"/>
    <w:rsid w:val="00012FFA"/>
    <w:rsid w:val="00015CE2"/>
    <w:rsid w:val="00031AE6"/>
    <w:rsid w:val="00034849"/>
    <w:rsid w:val="00042B69"/>
    <w:rsid w:val="00043F76"/>
    <w:rsid w:val="00045671"/>
    <w:rsid w:val="000464CA"/>
    <w:rsid w:val="00052966"/>
    <w:rsid w:val="000549AB"/>
    <w:rsid w:val="00073AA2"/>
    <w:rsid w:val="00083AF1"/>
    <w:rsid w:val="00083F38"/>
    <w:rsid w:val="000B7D0F"/>
    <w:rsid w:val="000C4168"/>
    <w:rsid w:val="000D55F9"/>
    <w:rsid w:val="000F4DD9"/>
    <w:rsid w:val="00123B06"/>
    <w:rsid w:val="00126F94"/>
    <w:rsid w:val="001327FF"/>
    <w:rsid w:val="00156952"/>
    <w:rsid w:val="001623D0"/>
    <w:rsid w:val="0017392E"/>
    <w:rsid w:val="00183968"/>
    <w:rsid w:val="001963AE"/>
    <w:rsid w:val="00196D14"/>
    <w:rsid w:val="001A1EBE"/>
    <w:rsid w:val="001B403D"/>
    <w:rsid w:val="001D1261"/>
    <w:rsid w:val="001D7507"/>
    <w:rsid w:val="001E1BA4"/>
    <w:rsid w:val="00202D08"/>
    <w:rsid w:val="00204A4A"/>
    <w:rsid w:val="00207212"/>
    <w:rsid w:val="0021623E"/>
    <w:rsid w:val="00216AE0"/>
    <w:rsid w:val="00221659"/>
    <w:rsid w:val="00223467"/>
    <w:rsid w:val="002312CE"/>
    <w:rsid w:val="00250BAB"/>
    <w:rsid w:val="00250CA8"/>
    <w:rsid w:val="00264713"/>
    <w:rsid w:val="00280709"/>
    <w:rsid w:val="0028368B"/>
    <w:rsid w:val="002A1B15"/>
    <w:rsid w:val="002A539E"/>
    <w:rsid w:val="002B2869"/>
    <w:rsid w:val="002B30D7"/>
    <w:rsid w:val="002B6854"/>
    <w:rsid w:val="002C01F9"/>
    <w:rsid w:val="002C071C"/>
    <w:rsid w:val="002C1116"/>
    <w:rsid w:val="002E0395"/>
    <w:rsid w:val="0030003D"/>
    <w:rsid w:val="00312813"/>
    <w:rsid w:val="00314AA0"/>
    <w:rsid w:val="00347DBE"/>
    <w:rsid w:val="00351334"/>
    <w:rsid w:val="0035560B"/>
    <w:rsid w:val="00367EAA"/>
    <w:rsid w:val="00375A96"/>
    <w:rsid w:val="00395BE5"/>
    <w:rsid w:val="003A23C8"/>
    <w:rsid w:val="003A61C1"/>
    <w:rsid w:val="003B2C60"/>
    <w:rsid w:val="003B3A0A"/>
    <w:rsid w:val="003C4956"/>
    <w:rsid w:val="003C7545"/>
    <w:rsid w:val="00400470"/>
    <w:rsid w:val="004044F9"/>
    <w:rsid w:val="004129F1"/>
    <w:rsid w:val="00413476"/>
    <w:rsid w:val="00415EDD"/>
    <w:rsid w:val="00432CAB"/>
    <w:rsid w:val="0044436C"/>
    <w:rsid w:val="00483C91"/>
    <w:rsid w:val="00486F21"/>
    <w:rsid w:val="0049778D"/>
    <w:rsid w:val="004A5250"/>
    <w:rsid w:val="004B2E6B"/>
    <w:rsid w:val="004C1E71"/>
    <w:rsid w:val="004C3B19"/>
    <w:rsid w:val="004C7DC4"/>
    <w:rsid w:val="004F24E9"/>
    <w:rsid w:val="00503D99"/>
    <w:rsid w:val="005411FF"/>
    <w:rsid w:val="00544419"/>
    <w:rsid w:val="005572A4"/>
    <w:rsid w:val="00567F98"/>
    <w:rsid w:val="005807E3"/>
    <w:rsid w:val="0058208F"/>
    <w:rsid w:val="00596260"/>
    <w:rsid w:val="005A7372"/>
    <w:rsid w:val="005B7D8E"/>
    <w:rsid w:val="005C717C"/>
    <w:rsid w:val="005D44BE"/>
    <w:rsid w:val="005E0339"/>
    <w:rsid w:val="0060043B"/>
    <w:rsid w:val="006133E7"/>
    <w:rsid w:val="0062141B"/>
    <w:rsid w:val="00632500"/>
    <w:rsid w:val="00635717"/>
    <w:rsid w:val="00657CA8"/>
    <w:rsid w:val="0066244F"/>
    <w:rsid w:val="006739C3"/>
    <w:rsid w:val="00697AB4"/>
    <w:rsid w:val="006A1457"/>
    <w:rsid w:val="006A39AE"/>
    <w:rsid w:val="006B4715"/>
    <w:rsid w:val="006B6CD9"/>
    <w:rsid w:val="006E1E85"/>
    <w:rsid w:val="006E215E"/>
    <w:rsid w:val="00745B5E"/>
    <w:rsid w:val="00746DC9"/>
    <w:rsid w:val="00762A61"/>
    <w:rsid w:val="0078346E"/>
    <w:rsid w:val="007C7221"/>
    <w:rsid w:val="007D7893"/>
    <w:rsid w:val="007E34CA"/>
    <w:rsid w:val="007E4619"/>
    <w:rsid w:val="00802A02"/>
    <w:rsid w:val="00805ECD"/>
    <w:rsid w:val="008079DC"/>
    <w:rsid w:val="00825DA5"/>
    <w:rsid w:val="008439C1"/>
    <w:rsid w:val="0085020A"/>
    <w:rsid w:val="00860B90"/>
    <w:rsid w:val="008718AA"/>
    <w:rsid w:val="00876D3F"/>
    <w:rsid w:val="00885465"/>
    <w:rsid w:val="008A3478"/>
    <w:rsid w:val="008A7866"/>
    <w:rsid w:val="008C27BF"/>
    <w:rsid w:val="008C7A20"/>
    <w:rsid w:val="008C7E16"/>
    <w:rsid w:val="008E0CEE"/>
    <w:rsid w:val="008E40C0"/>
    <w:rsid w:val="008F4ECE"/>
    <w:rsid w:val="008F705F"/>
    <w:rsid w:val="0091072B"/>
    <w:rsid w:val="00911B62"/>
    <w:rsid w:val="00923490"/>
    <w:rsid w:val="009255E3"/>
    <w:rsid w:val="00930F10"/>
    <w:rsid w:val="00932C4D"/>
    <w:rsid w:val="00937271"/>
    <w:rsid w:val="00942622"/>
    <w:rsid w:val="00945EDF"/>
    <w:rsid w:val="00955468"/>
    <w:rsid w:val="00971B98"/>
    <w:rsid w:val="00974617"/>
    <w:rsid w:val="00984141"/>
    <w:rsid w:val="009A4828"/>
    <w:rsid w:val="009B0DE3"/>
    <w:rsid w:val="009B3F79"/>
    <w:rsid w:val="009C5D81"/>
    <w:rsid w:val="009C6AAF"/>
    <w:rsid w:val="009D16E8"/>
    <w:rsid w:val="00A22631"/>
    <w:rsid w:val="00A44658"/>
    <w:rsid w:val="00A474CF"/>
    <w:rsid w:val="00A56EC7"/>
    <w:rsid w:val="00A571BF"/>
    <w:rsid w:val="00A939B8"/>
    <w:rsid w:val="00A97DDE"/>
    <w:rsid w:val="00AB497B"/>
    <w:rsid w:val="00AB512C"/>
    <w:rsid w:val="00AC4C95"/>
    <w:rsid w:val="00AD3CD7"/>
    <w:rsid w:val="00AF2B85"/>
    <w:rsid w:val="00B01712"/>
    <w:rsid w:val="00B050C4"/>
    <w:rsid w:val="00B16B8C"/>
    <w:rsid w:val="00B27F91"/>
    <w:rsid w:val="00B3582C"/>
    <w:rsid w:val="00B41F61"/>
    <w:rsid w:val="00B42AC2"/>
    <w:rsid w:val="00B64D00"/>
    <w:rsid w:val="00B81291"/>
    <w:rsid w:val="00B85C2B"/>
    <w:rsid w:val="00BA2AAB"/>
    <w:rsid w:val="00BA4C18"/>
    <w:rsid w:val="00BA58CF"/>
    <w:rsid w:val="00BB0C49"/>
    <w:rsid w:val="00BB4011"/>
    <w:rsid w:val="00BC16DC"/>
    <w:rsid w:val="00BD09CD"/>
    <w:rsid w:val="00BE14A6"/>
    <w:rsid w:val="00BF56DF"/>
    <w:rsid w:val="00BF6842"/>
    <w:rsid w:val="00C1138F"/>
    <w:rsid w:val="00C2316C"/>
    <w:rsid w:val="00C234C8"/>
    <w:rsid w:val="00C241F3"/>
    <w:rsid w:val="00C55FA6"/>
    <w:rsid w:val="00C60262"/>
    <w:rsid w:val="00C7409C"/>
    <w:rsid w:val="00C85945"/>
    <w:rsid w:val="00C87573"/>
    <w:rsid w:val="00C94E05"/>
    <w:rsid w:val="00CB176B"/>
    <w:rsid w:val="00CD3C6F"/>
    <w:rsid w:val="00CD7780"/>
    <w:rsid w:val="00CE5665"/>
    <w:rsid w:val="00CF6091"/>
    <w:rsid w:val="00CF6537"/>
    <w:rsid w:val="00D06E77"/>
    <w:rsid w:val="00D128DA"/>
    <w:rsid w:val="00D1423B"/>
    <w:rsid w:val="00D278B0"/>
    <w:rsid w:val="00D30AB7"/>
    <w:rsid w:val="00D421ED"/>
    <w:rsid w:val="00D43739"/>
    <w:rsid w:val="00D524B6"/>
    <w:rsid w:val="00D601E7"/>
    <w:rsid w:val="00D80018"/>
    <w:rsid w:val="00D977C9"/>
    <w:rsid w:val="00DA14C8"/>
    <w:rsid w:val="00DA49F6"/>
    <w:rsid w:val="00DC70CB"/>
    <w:rsid w:val="00DC7578"/>
    <w:rsid w:val="00DE3E83"/>
    <w:rsid w:val="00DF717D"/>
    <w:rsid w:val="00E05880"/>
    <w:rsid w:val="00E10E33"/>
    <w:rsid w:val="00E141F8"/>
    <w:rsid w:val="00E3325A"/>
    <w:rsid w:val="00E34F2E"/>
    <w:rsid w:val="00E517B6"/>
    <w:rsid w:val="00E541D2"/>
    <w:rsid w:val="00E8592B"/>
    <w:rsid w:val="00E92784"/>
    <w:rsid w:val="00EC6F94"/>
    <w:rsid w:val="00EE2D61"/>
    <w:rsid w:val="00EE5169"/>
    <w:rsid w:val="00EE51A5"/>
    <w:rsid w:val="00F25AC2"/>
    <w:rsid w:val="00F26FFF"/>
    <w:rsid w:val="00F277DA"/>
    <w:rsid w:val="00F27DAA"/>
    <w:rsid w:val="00F300C2"/>
    <w:rsid w:val="00F34BDD"/>
    <w:rsid w:val="00F5109D"/>
    <w:rsid w:val="00F66DCA"/>
    <w:rsid w:val="00F73186"/>
    <w:rsid w:val="00F743B1"/>
    <w:rsid w:val="00F7448D"/>
    <w:rsid w:val="00F80324"/>
    <w:rsid w:val="00F824D0"/>
    <w:rsid w:val="00F865DE"/>
    <w:rsid w:val="00FB09F8"/>
    <w:rsid w:val="00FB1578"/>
    <w:rsid w:val="00FB4365"/>
    <w:rsid w:val="00FC1298"/>
    <w:rsid w:val="00FD774D"/>
    <w:rsid w:val="00FE0479"/>
    <w:rsid w:val="00FE12F8"/>
    <w:rsid w:val="00FE37F6"/>
    <w:rsid w:val="00FF5AF8"/>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E0339"/>
    <w:pPr>
      <w:keepNext/>
      <w:keepLines/>
      <w:spacing w:before="240" w:line="276" w:lineRule="auto"/>
      <w:outlineLvl w:val="0"/>
    </w:pPr>
    <w:rPr>
      <w:rFonts w:ascii="Calibri Light" w:hAnsi="Calibri Light"/>
      <w:color w:val="2F5496"/>
      <w:sz w:val="32"/>
      <w:szCs w:val="32"/>
      <w:lang w:eastAsia="en-US"/>
    </w:rPr>
  </w:style>
  <w:style w:type="paragraph" w:styleId="2">
    <w:name w:val="heading 2"/>
    <w:basedOn w:val="a"/>
    <w:next w:val="a"/>
    <w:link w:val="20"/>
    <w:uiPriority w:val="9"/>
    <w:qFormat/>
    <w:rsid w:val="003A23C8"/>
    <w:pPr>
      <w:keepNext/>
      <w:jc w:val="both"/>
      <w:outlineLvl w:val="1"/>
    </w:pPr>
    <w:rPr>
      <w:color w:val="000000"/>
      <w:sz w:val="24"/>
    </w:rPr>
  </w:style>
  <w:style w:type="paragraph" w:styleId="3">
    <w:name w:val="heading 3"/>
    <w:basedOn w:val="a"/>
    <w:next w:val="a"/>
    <w:link w:val="30"/>
    <w:uiPriority w:val="9"/>
    <w:semiHidden/>
    <w:unhideWhenUsed/>
    <w:qFormat/>
    <w:rsid w:val="005E0339"/>
    <w:pPr>
      <w:keepNext/>
      <w:keepLines/>
      <w:spacing w:before="40" w:line="276" w:lineRule="auto"/>
      <w:outlineLvl w:val="2"/>
    </w:pPr>
    <w:rPr>
      <w:rFonts w:ascii="Calibri Light" w:hAnsi="Calibri Light"/>
      <w:color w:val="1F3763"/>
      <w:sz w:val="24"/>
      <w:szCs w:val="24"/>
      <w:lang w:eastAsia="en-US"/>
    </w:rPr>
  </w:style>
  <w:style w:type="paragraph" w:styleId="4">
    <w:name w:val="heading 4"/>
    <w:basedOn w:val="a"/>
    <w:link w:val="40"/>
    <w:uiPriority w:val="9"/>
    <w:unhideWhenUsed/>
    <w:qFormat/>
    <w:rsid w:val="005E0339"/>
    <w:pPr>
      <w:spacing w:before="100" w:beforeAutospacing="1" w:after="100" w:afterAutospacing="1"/>
      <w:outlineLvl w:val="3"/>
    </w:pPr>
    <w:rPr>
      <w:b/>
      <w:bCs/>
      <w:sz w:val="24"/>
      <w:szCs w:val="24"/>
    </w:rPr>
  </w:style>
  <w:style w:type="paragraph" w:styleId="5">
    <w:name w:val="heading 5"/>
    <w:basedOn w:val="a"/>
    <w:next w:val="a"/>
    <w:link w:val="50"/>
    <w:uiPriority w:val="9"/>
    <w:semiHidden/>
    <w:unhideWhenUsed/>
    <w:qFormat/>
    <w:rsid w:val="008C7A20"/>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8C7A20"/>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8C7A20"/>
    <w:pPr>
      <w:spacing w:before="240" w:after="60"/>
      <w:outlineLvl w:val="6"/>
    </w:pPr>
    <w:rPr>
      <w:rFonts w:ascii="Calibri" w:hAnsi="Calibri"/>
      <w:sz w:val="24"/>
      <w:szCs w:val="24"/>
      <w:lang w:eastAsia="en-US"/>
    </w:rPr>
  </w:style>
  <w:style w:type="paragraph" w:styleId="8">
    <w:name w:val="heading 8"/>
    <w:basedOn w:val="a"/>
    <w:next w:val="a"/>
    <w:link w:val="80"/>
    <w:uiPriority w:val="9"/>
    <w:semiHidden/>
    <w:unhideWhenUsed/>
    <w:qFormat/>
    <w:rsid w:val="008C7A20"/>
    <w:pPr>
      <w:spacing w:before="240" w:after="60"/>
      <w:outlineLvl w:val="7"/>
    </w:pPr>
    <w:rPr>
      <w:rFonts w:ascii="Calibri" w:hAnsi="Calibri"/>
      <w:i/>
      <w:iCs/>
      <w:sz w:val="24"/>
      <w:szCs w:val="24"/>
      <w:lang w:eastAsia="en-US"/>
    </w:rPr>
  </w:style>
  <w:style w:type="paragraph" w:styleId="9">
    <w:name w:val="heading 9"/>
    <w:basedOn w:val="a"/>
    <w:next w:val="a"/>
    <w:link w:val="90"/>
    <w:uiPriority w:val="9"/>
    <w:semiHidden/>
    <w:unhideWhenUsed/>
    <w:qFormat/>
    <w:rsid w:val="008C7A20"/>
    <w:pPr>
      <w:spacing w:before="240" w:after="60"/>
      <w:outlineLvl w:val="8"/>
    </w:pPr>
    <w:rPr>
      <w:rFonts w:ascii="Calibri Light" w:hAnsi="Calibri Light"/>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3C8"/>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F865DE"/>
    <w:pPr>
      <w:ind w:left="720"/>
      <w:contextualSpacing/>
    </w:pPr>
  </w:style>
  <w:style w:type="paragraph" w:customStyle="1" w:styleId="ConsPlusNormal">
    <w:name w:val="ConsPlusNormal"/>
    <w:link w:val="ConsPlusNormal0"/>
    <w:qFormat/>
    <w:rsid w:val="00042B69"/>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42B69"/>
    <w:rPr>
      <w:rFonts w:ascii="Calibri" w:eastAsia="Times New Roman" w:hAnsi="Calibri" w:cs="Times New Roman"/>
      <w:szCs w:val="20"/>
      <w:lang w:eastAsia="ru-RU"/>
    </w:rPr>
  </w:style>
  <w:style w:type="character" w:customStyle="1" w:styleId="10">
    <w:name w:val="Заголовок 1 Знак"/>
    <w:basedOn w:val="a0"/>
    <w:link w:val="1"/>
    <w:uiPriority w:val="9"/>
    <w:rsid w:val="005E0339"/>
    <w:rPr>
      <w:rFonts w:ascii="Calibri Light" w:eastAsia="Times New Roman" w:hAnsi="Calibri Light" w:cs="Times New Roman"/>
      <w:color w:val="2F5496"/>
      <w:sz w:val="32"/>
      <w:szCs w:val="32"/>
    </w:rPr>
  </w:style>
  <w:style w:type="character" w:customStyle="1" w:styleId="30">
    <w:name w:val="Заголовок 3 Знак"/>
    <w:basedOn w:val="a0"/>
    <w:link w:val="3"/>
    <w:uiPriority w:val="9"/>
    <w:semiHidden/>
    <w:rsid w:val="005E0339"/>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E0339"/>
    <w:rPr>
      <w:rFonts w:ascii="Times New Roman" w:eastAsia="Times New Roman" w:hAnsi="Times New Roman" w:cs="Times New Roman"/>
      <w:b/>
      <w:bCs/>
      <w:sz w:val="24"/>
      <w:szCs w:val="24"/>
      <w:lang w:eastAsia="ru-RU"/>
    </w:rPr>
  </w:style>
  <w:style w:type="character" w:styleId="a4">
    <w:name w:val="Hyperlink"/>
    <w:uiPriority w:val="99"/>
    <w:unhideWhenUsed/>
    <w:rsid w:val="005E0339"/>
    <w:rPr>
      <w:color w:val="0000FF"/>
      <w:u w:val="single"/>
    </w:rPr>
  </w:style>
  <w:style w:type="character" w:styleId="a5">
    <w:name w:val="FollowedHyperlink"/>
    <w:basedOn w:val="a0"/>
    <w:uiPriority w:val="99"/>
    <w:semiHidden/>
    <w:unhideWhenUsed/>
    <w:rsid w:val="005E0339"/>
    <w:rPr>
      <w:color w:val="800080" w:themeColor="followedHyperlink"/>
      <w:u w:val="single"/>
    </w:rPr>
  </w:style>
  <w:style w:type="paragraph" w:styleId="HTML">
    <w:name w:val="HTML Preformatted"/>
    <w:basedOn w:val="a"/>
    <w:link w:val="HTML0"/>
    <w:uiPriority w:val="99"/>
    <w:unhideWhenUsed/>
    <w:rsid w:val="005E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E0339"/>
    <w:rPr>
      <w:rFonts w:ascii="Courier New" w:eastAsia="Times New Roman" w:hAnsi="Courier New" w:cs="Courier New"/>
      <w:sz w:val="20"/>
      <w:szCs w:val="20"/>
      <w:lang w:eastAsia="ru-RU"/>
    </w:rPr>
  </w:style>
  <w:style w:type="paragraph" w:styleId="a6">
    <w:name w:val="Normal (Web)"/>
    <w:basedOn w:val="a"/>
    <w:uiPriority w:val="99"/>
    <w:unhideWhenUsed/>
    <w:rsid w:val="005E0339"/>
    <w:pPr>
      <w:spacing w:after="200" w:line="276" w:lineRule="auto"/>
    </w:pPr>
    <w:rPr>
      <w:rFonts w:eastAsia="Calibri"/>
      <w:sz w:val="24"/>
      <w:szCs w:val="24"/>
      <w:lang w:eastAsia="en-US"/>
    </w:rPr>
  </w:style>
  <w:style w:type="paragraph" w:styleId="a7">
    <w:name w:val="header"/>
    <w:basedOn w:val="a"/>
    <w:link w:val="a8"/>
    <w:uiPriority w:val="99"/>
    <w:unhideWhenUsed/>
    <w:rsid w:val="005E0339"/>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5E0339"/>
    <w:rPr>
      <w:rFonts w:ascii="Calibri" w:eastAsia="Calibri" w:hAnsi="Calibri" w:cs="Times New Roman"/>
    </w:rPr>
  </w:style>
  <w:style w:type="paragraph" w:styleId="a9">
    <w:name w:val="footer"/>
    <w:basedOn w:val="a"/>
    <w:link w:val="aa"/>
    <w:uiPriority w:val="99"/>
    <w:unhideWhenUsed/>
    <w:rsid w:val="005E0339"/>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5E0339"/>
    <w:rPr>
      <w:rFonts w:ascii="Calibri" w:eastAsia="Calibri" w:hAnsi="Calibri" w:cs="Times New Roman"/>
    </w:rPr>
  </w:style>
  <w:style w:type="paragraph" w:styleId="ab">
    <w:name w:val="Balloon Text"/>
    <w:basedOn w:val="a"/>
    <w:link w:val="ac"/>
    <w:uiPriority w:val="99"/>
    <w:semiHidden/>
    <w:unhideWhenUsed/>
    <w:rsid w:val="005E0339"/>
    <w:rPr>
      <w:rFonts w:ascii="Arial" w:eastAsia="Calibri" w:hAnsi="Arial" w:cs="Arial"/>
      <w:sz w:val="18"/>
      <w:szCs w:val="18"/>
      <w:lang w:eastAsia="en-US"/>
    </w:rPr>
  </w:style>
  <w:style w:type="character" w:customStyle="1" w:styleId="ac">
    <w:name w:val="Текст выноски Знак"/>
    <w:basedOn w:val="a0"/>
    <w:link w:val="ab"/>
    <w:uiPriority w:val="99"/>
    <w:semiHidden/>
    <w:rsid w:val="005E0339"/>
    <w:rPr>
      <w:rFonts w:ascii="Arial" w:eastAsia="Calibri" w:hAnsi="Arial" w:cs="Arial"/>
      <w:sz w:val="18"/>
      <w:szCs w:val="18"/>
    </w:rPr>
  </w:style>
  <w:style w:type="character" w:customStyle="1" w:styleId="ad">
    <w:name w:val="Без интервала Знак"/>
    <w:basedOn w:val="a0"/>
    <w:link w:val="ae"/>
    <w:uiPriority w:val="1"/>
    <w:locked/>
    <w:rsid w:val="005E0339"/>
  </w:style>
  <w:style w:type="paragraph" w:styleId="ae">
    <w:name w:val="No Spacing"/>
    <w:link w:val="ad"/>
    <w:uiPriority w:val="1"/>
    <w:qFormat/>
    <w:rsid w:val="005E0339"/>
    <w:pPr>
      <w:spacing w:after="0" w:line="240" w:lineRule="auto"/>
    </w:pPr>
  </w:style>
  <w:style w:type="paragraph" w:customStyle="1" w:styleId="ConsPlusNonformat">
    <w:name w:val="ConsPlusNonformat"/>
    <w:rsid w:val="005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33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5E0339"/>
    <w:pPr>
      <w:spacing w:before="100" w:beforeAutospacing="1" w:after="100" w:afterAutospacing="1"/>
    </w:pPr>
    <w:rPr>
      <w:sz w:val="24"/>
      <w:szCs w:val="24"/>
    </w:rPr>
  </w:style>
  <w:style w:type="paragraph" w:customStyle="1" w:styleId="s1">
    <w:name w:val="s_1"/>
    <w:basedOn w:val="a"/>
    <w:rsid w:val="005E0339"/>
    <w:pPr>
      <w:spacing w:before="100" w:beforeAutospacing="1" w:after="100" w:afterAutospacing="1"/>
    </w:pPr>
    <w:rPr>
      <w:sz w:val="24"/>
      <w:szCs w:val="24"/>
    </w:rPr>
  </w:style>
  <w:style w:type="paragraph" w:customStyle="1" w:styleId="s3">
    <w:name w:val="s_3"/>
    <w:basedOn w:val="a"/>
    <w:rsid w:val="005E0339"/>
    <w:pPr>
      <w:spacing w:before="100" w:beforeAutospacing="1" w:after="100" w:afterAutospacing="1"/>
    </w:pPr>
    <w:rPr>
      <w:sz w:val="24"/>
      <w:szCs w:val="24"/>
    </w:rPr>
  </w:style>
  <w:style w:type="paragraph" w:customStyle="1" w:styleId="separator">
    <w:name w:val="separator"/>
    <w:basedOn w:val="a"/>
    <w:rsid w:val="005E0339"/>
    <w:pPr>
      <w:spacing w:before="100" w:beforeAutospacing="1" w:after="100" w:afterAutospacing="1"/>
    </w:pPr>
    <w:rPr>
      <w:sz w:val="24"/>
      <w:szCs w:val="24"/>
    </w:rPr>
  </w:style>
  <w:style w:type="paragraph" w:customStyle="1" w:styleId="s9">
    <w:name w:val="s_9"/>
    <w:basedOn w:val="a"/>
    <w:rsid w:val="005E0339"/>
    <w:pPr>
      <w:spacing w:before="100" w:beforeAutospacing="1" w:after="100" w:afterAutospacing="1"/>
    </w:pPr>
    <w:rPr>
      <w:sz w:val="24"/>
      <w:szCs w:val="24"/>
    </w:rPr>
  </w:style>
  <w:style w:type="paragraph" w:customStyle="1" w:styleId="s16">
    <w:name w:val="s_16"/>
    <w:basedOn w:val="a"/>
    <w:rsid w:val="005E0339"/>
    <w:pPr>
      <w:spacing w:before="100" w:beforeAutospacing="1" w:after="100" w:afterAutospacing="1"/>
    </w:pPr>
    <w:rPr>
      <w:sz w:val="24"/>
      <w:szCs w:val="24"/>
    </w:rPr>
  </w:style>
  <w:style w:type="paragraph" w:customStyle="1" w:styleId="utl-icon-num-0">
    <w:name w:val="utl-icon-num-0"/>
    <w:basedOn w:val="a"/>
    <w:rsid w:val="005E0339"/>
    <w:pPr>
      <w:spacing w:before="100" w:beforeAutospacing="1" w:after="100" w:afterAutospacing="1"/>
    </w:pPr>
    <w:rPr>
      <w:sz w:val="24"/>
      <w:szCs w:val="24"/>
    </w:rPr>
  </w:style>
  <w:style w:type="paragraph" w:customStyle="1" w:styleId="utl-icon-num-1">
    <w:name w:val="utl-icon-num-1"/>
    <w:basedOn w:val="a"/>
    <w:rsid w:val="005E0339"/>
    <w:pPr>
      <w:spacing w:before="100" w:beforeAutospacing="1" w:after="100" w:afterAutospacing="1"/>
    </w:pPr>
    <w:rPr>
      <w:sz w:val="24"/>
      <w:szCs w:val="24"/>
    </w:rPr>
  </w:style>
  <w:style w:type="paragraph" w:customStyle="1" w:styleId="utl-icon-num-2">
    <w:name w:val="utl-icon-num-2"/>
    <w:basedOn w:val="a"/>
    <w:rsid w:val="005E0339"/>
    <w:pPr>
      <w:spacing w:before="100" w:beforeAutospacing="1" w:after="100" w:afterAutospacing="1"/>
    </w:pPr>
    <w:rPr>
      <w:sz w:val="24"/>
      <w:szCs w:val="24"/>
    </w:rPr>
  </w:style>
  <w:style w:type="paragraph" w:customStyle="1" w:styleId="utl-icon-num-3">
    <w:name w:val="utl-icon-num-3"/>
    <w:basedOn w:val="a"/>
    <w:rsid w:val="005E0339"/>
    <w:pPr>
      <w:spacing w:before="100" w:beforeAutospacing="1" w:after="100" w:afterAutospacing="1"/>
    </w:pPr>
    <w:rPr>
      <w:sz w:val="24"/>
      <w:szCs w:val="24"/>
    </w:rPr>
  </w:style>
  <w:style w:type="paragraph" w:customStyle="1" w:styleId="uptolike2">
    <w:name w:val="uptolike2"/>
    <w:basedOn w:val="a"/>
    <w:rsid w:val="005E0339"/>
    <w:pPr>
      <w:spacing w:before="100" w:beforeAutospacing="1" w:after="100" w:afterAutospacing="1"/>
    </w:pPr>
    <w:rPr>
      <w:sz w:val="24"/>
      <w:szCs w:val="24"/>
    </w:rPr>
  </w:style>
  <w:style w:type="paragraph" w:customStyle="1" w:styleId="headertext">
    <w:name w:val="headertext"/>
    <w:basedOn w:val="a"/>
    <w:rsid w:val="005E0339"/>
    <w:pPr>
      <w:spacing w:before="100" w:beforeAutospacing="1" w:after="100" w:afterAutospacing="1"/>
    </w:pPr>
    <w:rPr>
      <w:sz w:val="24"/>
      <w:szCs w:val="24"/>
    </w:rPr>
  </w:style>
  <w:style w:type="paragraph" w:customStyle="1" w:styleId="pboth">
    <w:name w:val="pboth"/>
    <w:basedOn w:val="a"/>
    <w:rsid w:val="005E0339"/>
    <w:pPr>
      <w:spacing w:before="100" w:beforeAutospacing="1" w:after="100" w:afterAutospacing="1"/>
    </w:pPr>
    <w:rPr>
      <w:sz w:val="24"/>
      <w:szCs w:val="24"/>
    </w:rPr>
  </w:style>
  <w:style w:type="paragraph" w:customStyle="1" w:styleId="Default">
    <w:name w:val="Default"/>
    <w:rsid w:val="005E0339"/>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blk">
    <w:name w:val="blk"/>
    <w:basedOn w:val="a0"/>
    <w:rsid w:val="005E0339"/>
  </w:style>
  <w:style w:type="character" w:customStyle="1" w:styleId="s10">
    <w:name w:val="s_10"/>
    <w:basedOn w:val="a0"/>
    <w:rsid w:val="005E0339"/>
  </w:style>
  <w:style w:type="character" w:customStyle="1" w:styleId="hl">
    <w:name w:val="hl"/>
    <w:basedOn w:val="a0"/>
    <w:rsid w:val="005E0339"/>
  </w:style>
  <w:style w:type="character" w:customStyle="1" w:styleId="searchtext">
    <w:name w:val="searchtext"/>
    <w:basedOn w:val="a0"/>
    <w:rsid w:val="005E0339"/>
  </w:style>
  <w:style w:type="character" w:customStyle="1" w:styleId="sn-label5">
    <w:name w:val="sn-label5"/>
    <w:basedOn w:val="a0"/>
    <w:rsid w:val="005E0339"/>
  </w:style>
  <w:style w:type="character" w:customStyle="1" w:styleId="small-logo3">
    <w:name w:val="small-logo3"/>
    <w:basedOn w:val="a0"/>
    <w:rsid w:val="005E0339"/>
  </w:style>
  <w:style w:type="table" w:styleId="af">
    <w:name w:val="Table Grid"/>
    <w:basedOn w:val="a1"/>
    <w:uiPriority w:val="39"/>
    <w:rsid w:val="005E03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6E215E"/>
    <w:pPr>
      <w:suppressAutoHyphens/>
    </w:pPr>
    <w:rPr>
      <w:sz w:val="28"/>
      <w:lang w:eastAsia="ar-SA"/>
    </w:rPr>
  </w:style>
  <w:style w:type="character" w:customStyle="1" w:styleId="af1">
    <w:name w:val="Основной текст Знак"/>
    <w:basedOn w:val="a0"/>
    <w:link w:val="af0"/>
    <w:rsid w:val="006E215E"/>
    <w:rPr>
      <w:rFonts w:ascii="Times New Roman" w:eastAsia="Times New Roman" w:hAnsi="Times New Roman" w:cs="Times New Roman"/>
      <w:sz w:val="28"/>
      <w:szCs w:val="20"/>
      <w:lang w:eastAsia="ar-SA"/>
    </w:rPr>
  </w:style>
  <w:style w:type="character" w:customStyle="1" w:styleId="71">
    <w:name w:val="Основной текст7"/>
    <w:basedOn w:val="a0"/>
    <w:rsid w:val="003A61C1"/>
    <w:rPr>
      <w:rFonts w:ascii="Times New Roman" w:eastAsia="Times New Roman" w:hAnsi="Times New Roman" w:cs="Times New Roman"/>
      <w:b w:val="0"/>
      <w:bCs w:val="0"/>
      <w:i w:val="0"/>
      <w:iCs w:val="0"/>
      <w:smallCaps w:val="0"/>
      <w:strike w:val="0"/>
      <w:spacing w:val="0"/>
      <w:sz w:val="22"/>
      <w:szCs w:val="22"/>
    </w:rPr>
  </w:style>
  <w:style w:type="character" w:customStyle="1" w:styleId="af2">
    <w:name w:val="Основной текст + Курсив"/>
    <w:basedOn w:val="a0"/>
    <w:rsid w:val="003A61C1"/>
    <w:rPr>
      <w:rFonts w:ascii="Times New Roman" w:eastAsia="Times New Roman" w:hAnsi="Times New Roman" w:cs="Times New Roman"/>
      <w:b w:val="0"/>
      <w:bCs w:val="0"/>
      <w:i/>
      <w:iCs/>
      <w:smallCaps w:val="0"/>
      <w:strike w:val="0"/>
      <w:spacing w:val="0"/>
      <w:sz w:val="22"/>
      <w:szCs w:val="22"/>
    </w:rPr>
  </w:style>
  <w:style w:type="character" w:customStyle="1" w:styleId="100">
    <w:name w:val="Основной текст10"/>
    <w:basedOn w:val="a0"/>
    <w:rsid w:val="003A61C1"/>
    <w:rPr>
      <w:rFonts w:ascii="Times New Roman" w:eastAsia="Times New Roman" w:hAnsi="Times New Roman" w:cs="Times New Roman"/>
      <w:b w:val="0"/>
      <w:bCs w:val="0"/>
      <w:i w:val="0"/>
      <w:iCs w:val="0"/>
      <w:smallCaps w:val="0"/>
      <w:strike w:val="0"/>
      <w:spacing w:val="0"/>
      <w:sz w:val="22"/>
      <w:szCs w:val="22"/>
      <w:u w:val="single"/>
    </w:rPr>
  </w:style>
  <w:style w:type="numbering" w:customStyle="1" w:styleId="11">
    <w:name w:val="Нет списка1"/>
    <w:next w:val="a2"/>
    <w:uiPriority w:val="99"/>
    <w:semiHidden/>
    <w:unhideWhenUsed/>
    <w:rsid w:val="003A61C1"/>
  </w:style>
  <w:style w:type="character" w:styleId="af3">
    <w:name w:val="Strong"/>
    <w:uiPriority w:val="22"/>
    <w:qFormat/>
    <w:rsid w:val="003A61C1"/>
    <w:rPr>
      <w:b/>
      <w:bCs/>
    </w:rPr>
  </w:style>
  <w:style w:type="character" w:styleId="af4">
    <w:name w:val="Emphasis"/>
    <w:uiPriority w:val="20"/>
    <w:qFormat/>
    <w:rsid w:val="003A61C1"/>
    <w:rPr>
      <w:i/>
      <w:iCs/>
    </w:rPr>
  </w:style>
  <w:style w:type="numbering" w:customStyle="1" w:styleId="21">
    <w:name w:val="Нет списка2"/>
    <w:next w:val="a2"/>
    <w:uiPriority w:val="99"/>
    <w:semiHidden/>
    <w:unhideWhenUsed/>
    <w:rsid w:val="003A61C1"/>
  </w:style>
  <w:style w:type="table" w:customStyle="1" w:styleId="12">
    <w:name w:val="Сетка таблицы1"/>
    <w:basedOn w:val="a1"/>
    <w:next w:val="af"/>
    <w:uiPriority w:val="39"/>
    <w:rsid w:val="003A61C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3A61C1"/>
  </w:style>
  <w:style w:type="character" w:customStyle="1" w:styleId="af5">
    <w:name w:val="Цветовое выделение"/>
    <w:uiPriority w:val="99"/>
    <w:rsid w:val="003A61C1"/>
    <w:rPr>
      <w:b/>
      <w:bCs/>
      <w:color w:val="26282F"/>
    </w:rPr>
  </w:style>
  <w:style w:type="paragraph" w:customStyle="1" w:styleId="af6">
    <w:name w:val="Нормальный (таблица)"/>
    <w:basedOn w:val="a"/>
    <w:next w:val="a"/>
    <w:uiPriority w:val="99"/>
    <w:rsid w:val="003A61C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7">
    <w:name w:val="Таблицы (моноширинный)"/>
    <w:basedOn w:val="a"/>
    <w:next w:val="a"/>
    <w:uiPriority w:val="99"/>
    <w:rsid w:val="003A61C1"/>
    <w:pPr>
      <w:widowControl w:val="0"/>
      <w:autoSpaceDE w:val="0"/>
      <w:autoSpaceDN w:val="0"/>
      <w:adjustRightInd w:val="0"/>
    </w:pPr>
    <w:rPr>
      <w:rFonts w:ascii="Courier New" w:eastAsiaTheme="minorEastAsia" w:hAnsi="Courier New" w:cs="Courier New"/>
      <w:sz w:val="24"/>
      <w:szCs w:val="24"/>
    </w:rPr>
  </w:style>
  <w:style w:type="paragraph" w:customStyle="1" w:styleId="af8">
    <w:name w:val="Прижатый влево"/>
    <w:basedOn w:val="a"/>
    <w:next w:val="a"/>
    <w:uiPriority w:val="99"/>
    <w:rsid w:val="003A61C1"/>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50">
    <w:name w:val="Заголовок 5 Знак"/>
    <w:basedOn w:val="a0"/>
    <w:link w:val="5"/>
    <w:uiPriority w:val="9"/>
    <w:semiHidden/>
    <w:rsid w:val="008C7A2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C7A20"/>
    <w:rPr>
      <w:rFonts w:ascii="Calibri" w:eastAsia="Times New Roman" w:hAnsi="Calibri" w:cs="Times New Roman"/>
      <w:b/>
      <w:bCs/>
    </w:rPr>
  </w:style>
  <w:style w:type="character" w:customStyle="1" w:styleId="70">
    <w:name w:val="Заголовок 7 Знак"/>
    <w:basedOn w:val="a0"/>
    <w:link w:val="7"/>
    <w:uiPriority w:val="9"/>
    <w:semiHidden/>
    <w:rsid w:val="008C7A20"/>
    <w:rPr>
      <w:rFonts w:ascii="Calibri" w:eastAsia="Times New Roman" w:hAnsi="Calibri" w:cs="Times New Roman"/>
      <w:sz w:val="24"/>
      <w:szCs w:val="24"/>
    </w:rPr>
  </w:style>
  <w:style w:type="character" w:customStyle="1" w:styleId="80">
    <w:name w:val="Заголовок 8 Знак"/>
    <w:basedOn w:val="a0"/>
    <w:link w:val="8"/>
    <w:uiPriority w:val="9"/>
    <w:semiHidden/>
    <w:rsid w:val="008C7A20"/>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C7A20"/>
    <w:rPr>
      <w:rFonts w:ascii="Calibri Light" w:eastAsia="Times New Roman" w:hAnsi="Calibri Light" w:cs="Times New Roman"/>
    </w:rPr>
  </w:style>
  <w:style w:type="paragraph" w:styleId="af9">
    <w:name w:val="footnote text"/>
    <w:basedOn w:val="a"/>
    <w:link w:val="afa"/>
    <w:uiPriority w:val="99"/>
    <w:semiHidden/>
    <w:unhideWhenUsed/>
    <w:rsid w:val="008C7A20"/>
    <w:pPr>
      <w:spacing w:after="200" w:line="276" w:lineRule="auto"/>
    </w:pPr>
    <w:rPr>
      <w:rFonts w:ascii="Calibri" w:eastAsia="Calibri" w:hAnsi="Calibri"/>
      <w:lang w:eastAsia="en-US"/>
    </w:rPr>
  </w:style>
  <w:style w:type="character" w:customStyle="1" w:styleId="afa">
    <w:name w:val="Текст сноски Знак"/>
    <w:basedOn w:val="a0"/>
    <w:link w:val="af9"/>
    <w:uiPriority w:val="99"/>
    <w:semiHidden/>
    <w:rsid w:val="008C7A20"/>
    <w:rPr>
      <w:rFonts w:ascii="Calibri" w:eastAsia="Calibri" w:hAnsi="Calibri" w:cs="Times New Roman"/>
      <w:sz w:val="20"/>
      <w:szCs w:val="20"/>
    </w:rPr>
  </w:style>
  <w:style w:type="character" w:styleId="afb">
    <w:name w:val="footnote reference"/>
    <w:uiPriority w:val="99"/>
    <w:semiHidden/>
    <w:unhideWhenUsed/>
    <w:rsid w:val="008C7A20"/>
    <w:rPr>
      <w:vertAlign w:val="superscript"/>
    </w:rPr>
  </w:style>
  <w:style w:type="character" w:customStyle="1" w:styleId="ez-toc-section">
    <w:name w:val="ez-toc-section"/>
    <w:rsid w:val="008C7A20"/>
  </w:style>
  <w:style w:type="paragraph" w:customStyle="1" w:styleId="wp-caption-text">
    <w:name w:val="wp-caption-text"/>
    <w:basedOn w:val="a"/>
    <w:rsid w:val="008C7A20"/>
    <w:pPr>
      <w:spacing w:before="100" w:beforeAutospacing="1" w:after="100" w:afterAutospacing="1"/>
    </w:pPr>
    <w:rPr>
      <w:sz w:val="24"/>
      <w:szCs w:val="24"/>
    </w:rPr>
  </w:style>
  <w:style w:type="character" w:customStyle="1" w:styleId="vid">
    <w:name w:val="vid"/>
    <w:rsid w:val="008C7A20"/>
  </w:style>
  <w:style w:type="paragraph" w:styleId="afc">
    <w:name w:val="Title"/>
    <w:basedOn w:val="a"/>
    <w:next w:val="a"/>
    <w:link w:val="afd"/>
    <w:uiPriority w:val="10"/>
    <w:qFormat/>
    <w:rsid w:val="008C7A20"/>
    <w:pPr>
      <w:spacing w:before="240" w:after="60"/>
      <w:jc w:val="center"/>
      <w:outlineLvl w:val="0"/>
    </w:pPr>
    <w:rPr>
      <w:rFonts w:ascii="Calibri Light" w:hAnsi="Calibri Light"/>
      <w:b/>
      <w:bCs/>
      <w:kern w:val="28"/>
      <w:sz w:val="32"/>
      <w:szCs w:val="32"/>
      <w:lang w:eastAsia="en-US"/>
    </w:rPr>
  </w:style>
  <w:style w:type="character" w:customStyle="1" w:styleId="afd">
    <w:name w:val="Название Знак"/>
    <w:basedOn w:val="a0"/>
    <w:link w:val="afc"/>
    <w:uiPriority w:val="10"/>
    <w:rsid w:val="008C7A20"/>
    <w:rPr>
      <w:rFonts w:ascii="Calibri Light" w:eastAsia="Times New Roman" w:hAnsi="Calibri Light" w:cs="Times New Roman"/>
      <w:b/>
      <w:bCs/>
      <w:kern w:val="28"/>
      <w:sz w:val="32"/>
      <w:szCs w:val="32"/>
    </w:rPr>
  </w:style>
  <w:style w:type="paragraph" w:styleId="afe">
    <w:name w:val="Subtitle"/>
    <w:basedOn w:val="a"/>
    <w:next w:val="a"/>
    <w:link w:val="aff"/>
    <w:uiPriority w:val="11"/>
    <w:qFormat/>
    <w:rsid w:val="008C7A20"/>
    <w:pPr>
      <w:spacing w:after="60"/>
      <w:jc w:val="center"/>
      <w:outlineLvl w:val="1"/>
    </w:pPr>
    <w:rPr>
      <w:rFonts w:ascii="Calibri Light" w:hAnsi="Calibri Light"/>
      <w:sz w:val="24"/>
      <w:szCs w:val="24"/>
      <w:lang w:eastAsia="en-US"/>
    </w:rPr>
  </w:style>
  <w:style w:type="character" w:customStyle="1" w:styleId="aff">
    <w:name w:val="Подзаголовок Знак"/>
    <w:basedOn w:val="a0"/>
    <w:link w:val="afe"/>
    <w:uiPriority w:val="11"/>
    <w:rsid w:val="008C7A20"/>
    <w:rPr>
      <w:rFonts w:ascii="Calibri Light" w:eastAsia="Times New Roman" w:hAnsi="Calibri Light" w:cs="Times New Roman"/>
      <w:sz w:val="24"/>
      <w:szCs w:val="24"/>
    </w:rPr>
  </w:style>
  <w:style w:type="paragraph" w:styleId="22">
    <w:name w:val="Quote"/>
    <w:basedOn w:val="a"/>
    <w:next w:val="a"/>
    <w:link w:val="23"/>
    <w:uiPriority w:val="29"/>
    <w:qFormat/>
    <w:rsid w:val="008C7A20"/>
    <w:rPr>
      <w:rFonts w:ascii="Calibri" w:hAnsi="Calibri"/>
      <w:i/>
      <w:sz w:val="24"/>
      <w:szCs w:val="24"/>
      <w:lang w:eastAsia="en-US"/>
    </w:rPr>
  </w:style>
  <w:style w:type="character" w:customStyle="1" w:styleId="23">
    <w:name w:val="Цитата 2 Знак"/>
    <w:basedOn w:val="a0"/>
    <w:link w:val="22"/>
    <w:uiPriority w:val="29"/>
    <w:rsid w:val="008C7A20"/>
    <w:rPr>
      <w:rFonts w:ascii="Calibri" w:eastAsia="Times New Roman" w:hAnsi="Calibri" w:cs="Times New Roman"/>
      <w:i/>
      <w:sz w:val="24"/>
      <w:szCs w:val="24"/>
    </w:rPr>
  </w:style>
  <w:style w:type="paragraph" w:styleId="aff0">
    <w:name w:val="Intense Quote"/>
    <w:basedOn w:val="a"/>
    <w:next w:val="a"/>
    <w:link w:val="aff1"/>
    <w:uiPriority w:val="30"/>
    <w:qFormat/>
    <w:rsid w:val="008C7A20"/>
    <w:pPr>
      <w:ind w:left="720" w:right="720"/>
    </w:pPr>
    <w:rPr>
      <w:rFonts w:ascii="Calibri" w:hAnsi="Calibri"/>
      <w:b/>
      <w:i/>
      <w:sz w:val="24"/>
      <w:szCs w:val="22"/>
      <w:lang w:eastAsia="en-US"/>
    </w:rPr>
  </w:style>
  <w:style w:type="character" w:customStyle="1" w:styleId="aff1">
    <w:name w:val="Выделенная цитата Знак"/>
    <w:basedOn w:val="a0"/>
    <w:link w:val="aff0"/>
    <w:uiPriority w:val="30"/>
    <w:rsid w:val="008C7A20"/>
    <w:rPr>
      <w:rFonts w:ascii="Calibri" w:eastAsia="Times New Roman" w:hAnsi="Calibri" w:cs="Times New Roman"/>
      <w:b/>
      <w:i/>
      <w:sz w:val="24"/>
    </w:rPr>
  </w:style>
  <w:style w:type="character" w:styleId="aff2">
    <w:name w:val="Subtle Emphasis"/>
    <w:uiPriority w:val="19"/>
    <w:qFormat/>
    <w:rsid w:val="008C7A20"/>
    <w:rPr>
      <w:i/>
      <w:color w:val="5A5A5A"/>
    </w:rPr>
  </w:style>
  <w:style w:type="character" w:styleId="aff3">
    <w:name w:val="Intense Emphasis"/>
    <w:uiPriority w:val="21"/>
    <w:qFormat/>
    <w:rsid w:val="008C7A20"/>
    <w:rPr>
      <w:b/>
      <w:i/>
      <w:sz w:val="24"/>
      <w:szCs w:val="24"/>
      <w:u w:val="single"/>
    </w:rPr>
  </w:style>
  <w:style w:type="character" w:styleId="aff4">
    <w:name w:val="Subtle Reference"/>
    <w:uiPriority w:val="31"/>
    <w:qFormat/>
    <w:rsid w:val="008C7A20"/>
    <w:rPr>
      <w:sz w:val="24"/>
      <w:szCs w:val="24"/>
      <w:u w:val="single"/>
    </w:rPr>
  </w:style>
  <w:style w:type="character" w:styleId="aff5">
    <w:name w:val="Intense Reference"/>
    <w:uiPriority w:val="32"/>
    <w:qFormat/>
    <w:rsid w:val="008C7A20"/>
    <w:rPr>
      <w:b/>
      <w:sz w:val="24"/>
      <w:u w:val="single"/>
    </w:rPr>
  </w:style>
  <w:style w:type="character" w:styleId="aff6">
    <w:name w:val="Book Title"/>
    <w:uiPriority w:val="33"/>
    <w:qFormat/>
    <w:rsid w:val="008C7A20"/>
    <w:rPr>
      <w:rFonts w:ascii="Calibri Light" w:eastAsia="Times New Roman" w:hAnsi="Calibri Light"/>
      <w:b/>
      <w:i/>
      <w:sz w:val="24"/>
      <w:szCs w:val="24"/>
    </w:rPr>
  </w:style>
  <w:style w:type="paragraph" w:styleId="aff7">
    <w:name w:val="TOC Heading"/>
    <w:basedOn w:val="1"/>
    <w:next w:val="a"/>
    <w:uiPriority w:val="39"/>
    <w:semiHidden/>
    <w:unhideWhenUsed/>
    <w:qFormat/>
    <w:rsid w:val="008C7A20"/>
    <w:pPr>
      <w:keepLines w:val="0"/>
      <w:spacing w:after="60" w:line="240" w:lineRule="auto"/>
      <w:outlineLvl w:val="9"/>
    </w:pPr>
    <w:rPr>
      <w:b/>
      <w:bCs/>
      <w:color w:val="auto"/>
      <w:kern w:val="32"/>
    </w:rPr>
  </w:style>
</w:styles>
</file>

<file path=word/webSettings.xml><?xml version="1.0" encoding="utf-8"?>
<w:webSettings xmlns:r="http://schemas.openxmlformats.org/officeDocument/2006/relationships" xmlns:w="http://schemas.openxmlformats.org/wordprocessingml/2006/main">
  <w:divs>
    <w:div w:id="11953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5299-EBBD-441F-A4DA-2BAB64A6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9860</Words>
  <Characters>56205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205-1</cp:lastModifiedBy>
  <cp:revision>6</cp:revision>
  <cp:lastPrinted>2022-09-01T06:10:00Z</cp:lastPrinted>
  <dcterms:created xsi:type="dcterms:W3CDTF">2021-11-03T08:25:00Z</dcterms:created>
  <dcterms:modified xsi:type="dcterms:W3CDTF">2022-09-01T06:35:00Z</dcterms:modified>
</cp:coreProperties>
</file>