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D04" w:rsidRDefault="00D440C8" w:rsidP="00813D87">
      <w:pPr>
        <w:rPr>
          <w:rFonts w:cs="Arial"/>
          <w:b/>
        </w:rPr>
      </w:pPr>
      <w:r>
        <w:rPr>
          <w:rFonts w:cs="Arial"/>
          <w:b/>
        </w:rPr>
        <w:t>Проект</w:t>
      </w:r>
    </w:p>
    <w:p w:rsidR="00022E06" w:rsidRDefault="00022E06" w:rsidP="003F3D04">
      <w:pPr>
        <w:pStyle w:val="a6"/>
        <w:spacing w:line="315" w:lineRule="atLeast"/>
        <w:jc w:val="center"/>
        <w:rPr>
          <w:rFonts w:ascii="Arial" w:hAnsi="Arial" w:cs="Arial"/>
          <w:color w:val="000000"/>
          <w:sz w:val="24"/>
          <w:szCs w:val="24"/>
        </w:rPr>
      </w:pPr>
    </w:p>
    <w:p w:rsidR="003F3D04" w:rsidRDefault="003F3D04" w:rsidP="003F3D04">
      <w:pPr>
        <w:pStyle w:val="a6"/>
        <w:spacing w:line="315" w:lineRule="atLeast"/>
        <w:jc w:val="center"/>
        <w:rPr>
          <w:rFonts w:ascii="Arial" w:hAnsi="Arial" w:cs="Arial"/>
          <w:color w:val="000000"/>
          <w:sz w:val="24"/>
          <w:szCs w:val="24"/>
        </w:rPr>
      </w:pPr>
      <w:r>
        <w:rPr>
          <w:rFonts w:ascii="Arial" w:hAnsi="Arial" w:cs="Arial"/>
          <w:color w:val="000000"/>
          <w:sz w:val="24"/>
          <w:szCs w:val="24"/>
        </w:rPr>
        <w:t xml:space="preserve">Изменения, которые вносятся в Правила благоустройства территории </w:t>
      </w:r>
    </w:p>
    <w:p w:rsidR="003F3D04" w:rsidRDefault="003F3D04" w:rsidP="003F3D04">
      <w:pPr>
        <w:pStyle w:val="a6"/>
        <w:spacing w:line="315" w:lineRule="atLeast"/>
        <w:jc w:val="center"/>
        <w:rPr>
          <w:rFonts w:ascii="Arial" w:hAnsi="Arial" w:cs="Arial"/>
          <w:color w:val="000000"/>
          <w:sz w:val="24"/>
          <w:szCs w:val="24"/>
        </w:rPr>
      </w:pPr>
      <w:proofErr w:type="gramStart"/>
      <w:r>
        <w:rPr>
          <w:rFonts w:ascii="Arial" w:hAnsi="Arial" w:cs="Arial"/>
          <w:color w:val="000000"/>
          <w:sz w:val="24"/>
          <w:szCs w:val="24"/>
        </w:rPr>
        <w:t>городского округа Ступино Московской области, утвержденные решением</w:t>
      </w:r>
      <w:proofErr w:type="gramEnd"/>
    </w:p>
    <w:p w:rsidR="003F3D04" w:rsidRDefault="003F3D04" w:rsidP="003F3D04">
      <w:pPr>
        <w:pStyle w:val="a6"/>
        <w:spacing w:line="315" w:lineRule="atLeast"/>
        <w:jc w:val="center"/>
        <w:rPr>
          <w:rFonts w:ascii="Arial" w:hAnsi="Arial" w:cs="Arial"/>
          <w:color w:val="000000"/>
          <w:sz w:val="24"/>
          <w:szCs w:val="24"/>
        </w:rPr>
      </w:pPr>
      <w:r>
        <w:rPr>
          <w:rFonts w:ascii="Arial" w:hAnsi="Arial" w:cs="Arial"/>
          <w:color w:val="000000"/>
          <w:sz w:val="24"/>
          <w:szCs w:val="24"/>
        </w:rPr>
        <w:t xml:space="preserve">Совета депутатов городского округа Ступино Московской области </w:t>
      </w:r>
    </w:p>
    <w:p w:rsidR="003F3D04" w:rsidRDefault="003F3D04" w:rsidP="003F3D04">
      <w:pPr>
        <w:pStyle w:val="a6"/>
        <w:spacing w:line="315" w:lineRule="atLeast"/>
        <w:jc w:val="center"/>
        <w:rPr>
          <w:rFonts w:ascii="Arial" w:hAnsi="Arial" w:cs="Arial"/>
          <w:color w:val="000000"/>
          <w:sz w:val="24"/>
          <w:szCs w:val="24"/>
        </w:rPr>
      </w:pPr>
      <w:r>
        <w:rPr>
          <w:rFonts w:ascii="Arial" w:hAnsi="Arial" w:cs="Arial"/>
          <w:sz w:val="24"/>
          <w:szCs w:val="24"/>
        </w:rPr>
        <w:t>от 25.10.2018 №204/19</w:t>
      </w:r>
    </w:p>
    <w:p w:rsidR="003F3D04" w:rsidRDefault="003F3D04" w:rsidP="003F3D04">
      <w:pPr>
        <w:pStyle w:val="a6"/>
        <w:ind w:left="720"/>
        <w:jc w:val="center"/>
        <w:rPr>
          <w:rFonts w:ascii="Arial" w:hAnsi="Arial" w:cs="Arial"/>
          <w:color w:val="000000"/>
          <w:sz w:val="24"/>
          <w:szCs w:val="24"/>
        </w:rPr>
      </w:pPr>
    </w:p>
    <w:p w:rsidR="00D049A7" w:rsidRDefault="00D049A7" w:rsidP="00D049A7">
      <w:pPr>
        <w:pStyle w:val="a6"/>
        <w:ind w:left="720"/>
        <w:jc w:val="both"/>
        <w:rPr>
          <w:rFonts w:ascii="Arial" w:hAnsi="Arial" w:cs="Arial"/>
          <w:color w:val="000000"/>
          <w:sz w:val="24"/>
          <w:szCs w:val="24"/>
        </w:rPr>
      </w:pPr>
    </w:p>
    <w:p w:rsidR="00137DC3" w:rsidRPr="00CA0BA4" w:rsidRDefault="00137DC3" w:rsidP="00CA0BA4">
      <w:pPr>
        <w:pStyle w:val="ad"/>
        <w:numPr>
          <w:ilvl w:val="0"/>
          <w:numId w:val="2"/>
        </w:numPr>
        <w:tabs>
          <w:tab w:val="left" w:pos="709"/>
        </w:tabs>
        <w:autoSpaceDE w:val="0"/>
        <w:autoSpaceDN w:val="0"/>
        <w:adjustRightInd w:val="0"/>
        <w:spacing w:line="276" w:lineRule="auto"/>
        <w:jc w:val="both"/>
        <w:rPr>
          <w:rFonts w:eastAsiaTheme="minorHAnsi" w:cs="Arial"/>
          <w:bCs/>
          <w:color w:val="000000"/>
          <w:lang w:eastAsia="en-US"/>
        </w:rPr>
      </w:pPr>
      <w:r w:rsidRPr="00CA0BA4">
        <w:rPr>
          <w:rFonts w:eastAsiaTheme="minorHAnsi" w:cs="Arial"/>
          <w:bCs/>
          <w:color w:val="000000"/>
          <w:lang w:eastAsia="en-US"/>
        </w:rPr>
        <w:t>В статье 3 «Основные понятия»:</w:t>
      </w:r>
    </w:p>
    <w:p w:rsidR="00D049A7" w:rsidRPr="00CA0BA4" w:rsidRDefault="00D049A7" w:rsidP="00CA0BA4">
      <w:pPr>
        <w:autoSpaceDE w:val="0"/>
        <w:autoSpaceDN w:val="0"/>
        <w:adjustRightInd w:val="0"/>
        <w:spacing w:line="276" w:lineRule="auto"/>
        <w:ind w:firstLine="709"/>
        <w:jc w:val="both"/>
        <w:rPr>
          <w:rFonts w:cs="Arial"/>
        </w:rPr>
      </w:pPr>
      <w:r w:rsidRPr="00CA0BA4">
        <w:rPr>
          <w:rFonts w:cs="Arial"/>
        </w:rPr>
        <w:t xml:space="preserve">1.2. в </w:t>
      </w:r>
      <w:hyperlink r:id="rId9" w:history="1">
        <w:r w:rsidRPr="00CA0BA4">
          <w:rPr>
            <w:rFonts w:cs="Arial"/>
          </w:rPr>
          <w:t>абзаце третьем</w:t>
        </w:r>
      </w:hyperlink>
      <w:r w:rsidRPr="00CA0BA4">
        <w:rPr>
          <w:rFonts w:cs="Arial"/>
        </w:rPr>
        <w:t xml:space="preserve"> слова «обеспечение комфортности» заменить словами «обеспечение и повышение комфортности»;</w:t>
      </w:r>
    </w:p>
    <w:p w:rsidR="00D049A7" w:rsidRPr="00CA0BA4" w:rsidRDefault="00FF280E" w:rsidP="00CA0BA4">
      <w:pPr>
        <w:autoSpaceDE w:val="0"/>
        <w:autoSpaceDN w:val="0"/>
        <w:adjustRightInd w:val="0"/>
        <w:spacing w:line="276" w:lineRule="auto"/>
        <w:ind w:firstLine="709"/>
        <w:jc w:val="both"/>
        <w:rPr>
          <w:rFonts w:cs="Arial"/>
        </w:rPr>
      </w:pPr>
      <w:r w:rsidRPr="00CA0BA4">
        <w:rPr>
          <w:rFonts w:cs="Arial"/>
        </w:rPr>
        <w:t xml:space="preserve">1.3. </w:t>
      </w:r>
      <w:hyperlink r:id="rId10" w:history="1">
        <w:r w:rsidR="00D049A7" w:rsidRPr="00CA0BA4">
          <w:rPr>
            <w:rFonts w:cs="Arial"/>
          </w:rPr>
          <w:t>абзац пятый</w:t>
        </w:r>
      </w:hyperlink>
      <w:r w:rsidR="00D049A7" w:rsidRPr="00CA0BA4">
        <w:rPr>
          <w:rFonts w:cs="Arial"/>
        </w:rPr>
        <w:t xml:space="preserve"> изложить в следующей редакции:</w:t>
      </w:r>
    </w:p>
    <w:p w:rsidR="00D049A7" w:rsidRPr="00CA0BA4" w:rsidRDefault="00D049A7" w:rsidP="00CA0BA4">
      <w:pPr>
        <w:autoSpaceDE w:val="0"/>
        <w:autoSpaceDN w:val="0"/>
        <w:adjustRightInd w:val="0"/>
        <w:spacing w:line="276" w:lineRule="auto"/>
        <w:ind w:firstLine="709"/>
        <w:jc w:val="both"/>
        <w:rPr>
          <w:rFonts w:cs="Arial"/>
        </w:rPr>
      </w:pPr>
      <w:r w:rsidRPr="00CA0BA4">
        <w:rPr>
          <w:rFonts w:cs="Arial"/>
        </w:rPr>
        <w:t>«развитие объекта благоустройства - осуществление мероприятий по благоустройству территории, направленных на создание новых элементов и (или) объектов благоустройства и (или) повышение комфортности, улучшение санитарного и эстетического состояния существующих элементов и (или) объектов благоустройства, в том числе мероприятий по капитальному ремонту объекта благоустройства, реконструкции объекта благоустройства</w:t>
      </w:r>
      <w:proofErr w:type="gramStart"/>
      <w:r w:rsidRPr="00CA0BA4">
        <w:rPr>
          <w:rFonts w:cs="Arial"/>
        </w:rPr>
        <w:t>;»</w:t>
      </w:r>
      <w:proofErr w:type="gramEnd"/>
      <w:r w:rsidRPr="00CA0BA4">
        <w:rPr>
          <w:rFonts w:cs="Arial"/>
        </w:rPr>
        <w:t>;</w:t>
      </w:r>
    </w:p>
    <w:p w:rsidR="00D049A7" w:rsidRPr="00CA0BA4" w:rsidRDefault="00FF280E" w:rsidP="00CA0BA4">
      <w:pPr>
        <w:autoSpaceDE w:val="0"/>
        <w:autoSpaceDN w:val="0"/>
        <w:adjustRightInd w:val="0"/>
        <w:spacing w:line="276" w:lineRule="auto"/>
        <w:ind w:firstLine="709"/>
        <w:jc w:val="both"/>
        <w:rPr>
          <w:rFonts w:cs="Arial"/>
        </w:rPr>
      </w:pPr>
      <w:r w:rsidRPr="00CA0BA4">
        <w:rPr>
          <w:rFonts w:cs="Arial"/>
        </w:rPr>
        <w:t xml:space="preserve">1.4. </w:t>
      </w:r>
      <w:r w:rsidR="00D049A7" w:rsidRPr="00CA0BA4">
        <w:rPr>
          <w:rFonts w:cs="Arial"/>
        </w:rPr>
        <w:t xml:space="preserve">в </w:t>
      </w:r>
      <w:hyperlink r:id="rId11" w:history="1">
        <w:r w:rsidR="00D049A7" w:rsidRPr="00CA0BA4">
          <w:rPr>
            <w:rFonts w:cs="Arial"/>
          </w:rPr>
          <w:t>абзаце шестом</w:t>
        </w:r>
      </w:hyperlink>
      <w:r w:rsidR="00D049A7" w:rsidRPr="00CA0BA4">
        <w:rPr>
          <w:rFonts w:cs="Arial"/>
        </w:rPr>
        <w:t xml:space="preserve"> слова «по благоустройству территории и иных объектов благоустройства» заменить словами «для проведения строительно-монтажных работ при благоустройстве территорий общего пользования, их частей (этапов)»;</w:t>
      </w:r>
    </w:p>
    <w:p w:rsidR="00FF280E" w:rsidRPr="00CA0BA4" w:rsidRDefault="00FF280E" w:rsidP="00CA0BA4">
      <w:pPr>
        <w:autoSpaceDE w:val="0"/>
        <w:autoSpaceDN w:val="0"/>
        <w:adjustRightInd w:val="0"/>
        <w:spacing w:line="276" w:lineRule="auto"/>
        <w:ind w:firstLine="709"/>
        <w:jc w:val="both"/>
        <w:rPr>
          <w:rFonts w:cs="Arial"/>
        </w:rPr>
      </w:pPr>
      <w:r w:rsidRPr="00CA0BA4">
        <w:rPr>
          <w:rFonts w:cs="Arial"/>
        </w:rPr>
        <w:t xml:space="preserve">1.5. </w:t>
      </w:r>
      <w:hyperlink r:id="rId12" w:history="1">
        <w:r w:rsidR="00880D49" w:rsidRPr="00CA0BA4">
          <w:rPr>
            <w:rFonts w:cs="Arial"/>
          </w:rPr>
          <w:t>абзац четырнадцатый</w:t>
        </w:r>
      </w:hyperlink>
      <w:r w:rsidR="00880D49" w:rsidRPr="00CA0BA4">
        <w:rPr>
          <w:rFonts w:cs="Arial"/>
        </w:rPr>
        <w:t xml:space="preserve"> изложить в следующей редакции:</w:t>
      </w:r>
    </w:p>
    <w:p w:rsidR="00880D49" w:rsidRPr="00CA0BA4" w:rsidRDefault="00880D49" w:rsidP="00CA0BA4">
      <w:pPr>
        <w:autoSpaceDE w:val="0"/>
        <w:autoSpaceDN w:val="0"/>
        <w:adjustRightInd w:val="0"/>
        <w:spacing w:line="276" w:lineRule="auto"/>
        <w:ind w:firstLine="709"/>
        <w:jc w:val="both"/>
        <w:rPr>
          <w:rFonts w:cs="Arial"/>
        </w:rPr>
      </w:pPr>
      <w:proofErr w:type="gramStart"/>
      <w:r w:rsidRPr="00CA0BA4">
        <w:rPr>
          <w:rFonts w:cs="Arial"/>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 (включая массивы, группы, солитеры (отдельно стоящие деревья и кустарники)), живые изгороди, кулисы, боскеты, газоны, живой напочвенный покров, цветники, различные виды посадок;»;</w:t>
      </w:r>
      <w:proofErr w:type="gramEnd"/>
    </w:p>
    <w:p w:rsidR="00002EBE" w:rsidRPr="00CA0BA4" w:rsidRDefault="00002EBE" w:rsidP="00CA0BA4">
      <w:pPr>
        <w:pStyle w:val="ad"/>
        <w:numPr>
          <w:ilvl w:val="1"/>
          <w:numId w:val="6"/>
        </w:numPr>
        <w:autoSpaceDE w:val="0"/>
        <w:autoSpaceDN w:val="0"/>
        <w:adjustRightInd w:val="0"/>
        <w:spacing w:line="276" w:lineRule="auto"/>
        <w:ind w:left="0" w:firstLine="709"/>
        <w:rPr>
          <w:rFonts w:cs="Arial"/>
        </w:rPr>
      </w:pPr>
      <w:r w:rsidRPr="00CA0BA4">
        <w:rPr>
          <w:rFonts w:cs="Arial"/>
        </w:rPr>
        <w:t xml:space="preserve">абзац семнадцатый признать утратившим силу; </w:t>
      </w:r>
    </w:p>
    <w:p w:rsidR="006D075C" w:rsidRPr="00CA0BA4" w:rsidRDefault="006D075C" w:rsidP="00CA0BA4">
      <w:pPr>
        <w:pStyle w:val="ad"/>
        <w:numPr>
          <w:ilvl w:val="1"/>
          <w:numId w:val="6"/>
        </w:numPr>
        <w:autoSpaceDE w:val="0"/>
        <w:autoSpaceDN w:val="0"/>
        <w:adjustRightInd w:val="0"/>
        <w:spacing w:line="276" w:lineRule="auto"/>
        <w:ind w:left="0" w:firstLine="709"/>
        <w:jc w:val="both"/>
        <w:rPr>
          <w:rFonts w:eastAsiaTheme="minorHAnsi" w:cs="Arial"/>
          <w:bCs/>
          <w:color w:val="000000"/>
          <w:lang w:eastAsia="en-US"/>
        </w:rPr>
      </w:pPr>
      <w:r w:rsidRPr="00CA0BA4">
        <w:rPr>
          <w:rFonts w:eastAsiaTheme="minorHAnsi" w:cs="Arial"/>
          <w:bCs/>
          <w:color w:val="000000"/>
          <w:lang w:eastAsia="en-US"/>
        </w:rPr>
        <w:t xml:space="preserve">в абзаце двадцатом слова «территории, </w:t>
      </w:r>
      <w:proofErr w:type="gramStart"/>
      <w:r w:rsidRPr="00CA0BA4">
        <w:rPr>
          <w:rFonts w:eastAsiaTheme="minorHAnsi" w:cs="Arial"/>
          <w:bCs/>
          <w:color w:val="000000"/>
          <w:lang w:eastAsia="en-US"/>
        </w:rPr>
        <w:t>многоквартирных</w:t>
      </w:r>
      <w:proofErr w:type="gramEnd"/>
      <w:r w:rsidRPr="00CA0BA4">
        <w:rPr>
          <w:rFonts w:eastAsiaTheme="minorHAnsi" w:cs="Arial"/>
          <w:bCs/>
          <w:color w:val="000000"/>
          <w:lang w:eastAsia="en-US"/>
        </w:rPr>
        <w:t>» заменить словами «территории многоквартирных»;</w:t>
      </w:r>
    </w:p>
    <w:p w:rsidR="006D075C" w:rsidRPr="00CA0BA4" w:rsidRDefault="0093330C" w:rsidP="00CA0BA4">
      <w:pPr>
        <w:pStyle w:val="ad"/>
        <w:numPr>
          <w:ilvl w:val="1"/>
          <w:numId w:val="6"/>
        </w:numPr>
        <w:autoSpaceDE w:val="0"/>
        <w:autoSpaceDN w:val="0"/>
        <w:adjustRightInd w:val="0"/>
        <w:spacing w:line="276" w:lineRule="auto"/>
        <w:ind w:left="0" w:firstLine="709"/>
        <w:jc w:val="both"/>
        <w:rPr>
          <w:rFonts w:cs="Arial"/>
          <w:bCs/>
        </w:rPr>
      </w:pPr>
      <w:hyperlink r:id="rId13" w:history="1">
        <w:r w:rsidR="006D075C" w:rsidRPr="00CA0BA4">
          <w:rPr>
            <w:rFonts w:cs="Arial"/>
            <w:bCs/>
          </w:rPr>
          <w:t>абзац двадцать седьмой</w:t>
        </w:r>
      </w:hyperlink>
      <w:r w:rsidR="006D075C" w:rsidRPr="00CA0BA4">
        <w:rPr>
          <w:rFonts w:cs="Arial"/>
          <w:bCs/>
        </w:rPr>
        <w:t xml:space="preserve"> изложить в следующей редакции: </w:t>
      </w:r>
    </w:p>
    <w:p w:rsidR="006D075C" w:rsidRPr="00CA0BA4" w:rsidRDefault="001C3E70" w:rsidP="00CA0BA4">
      <w:pPr>
        <w:autoSpaceDE w:val="0"/>
        <w:autoSpaceDN w:val="0"/>
        <w:adjustRightInd w:val="0"/>
        <w:spacing w:line="276" w:lineRule="auto"/>
        <w:ind w:firstLine="709"/>
        <w:jc w:val="both"/>
        <w:rPr>
          <w:rFonts w:cs="Arial"/>
          <w:b/>
          <w:bCs/>
        </w:rPr>
      </w:pPr>
      <w:r w:rsidRPr="00CA0BA4">
        <w:rPr>
          <w:rFonts w:cs="Arial"/>
          <w:bCs/>
        </w:rPr>
        <w:t>«</w:t>
      </w:r>
      <w:r w:rsidR="006D075C" w:rsidRPr="00CA0BA4">
        <w:rPr>
          <w:rFonts w:cs="Arial"/>
          <w:bCs/>
        </w:rPr>
        <w:t>сезонное (летнее) кафе - элемент благоустройства, предназначенный для оказания услуг общественного питания в течение определенного периода времени (сезона): сезонное (летнее) кафе предприятия обществе</w:t>
      </w:r>
      <w:r w:rsidRPr="00CA0BA4">
        <w:rPr>
          <w:rFonts w:cs="Arial"/>
          <w:bCs/>
        </w:rPr>
        <w:t>нного питания либо летнее кафе</w:t>
      </w:r>
      <w:proofErr w:type="gramStart"/>
      <w:r w:rsidRPr="00CA0BA4">
        <w:rPr>
          <w:rFonts w:cs="Arial"/>
          <w:bCs/>
        </w:rPr>
        <w:t>;»</w:t>
      </w:r>
      <w:proofErr w:type="gramEnd"/>
      <w:r w:rsidR="006D075C" w:rsidRPr="00CA0BA4">
        <w:rPr>
          <w:rFonts w:cs="Arial"/>
          <w:bCs/>
        </w:rPr>
        <w:t>;</w:t>
      </w:r>
    </w:p>
    <w:p w:rsidR="003F3D04" w:rsidRPr="00CA0BA4" w:rsidRDefault="007E1369" w:rsidP="00CA0BA4">
      <w:pPr>
        <w:pStyle w:val="ad"/>
        <w:numPr>
          <w:ilvl w:val="1"/>
          <w:numId w:val="6"/>
        </w:numPr>
        <w:tabs>
          <w:tab w:val="left" w:pos="709"/>
        </w:tabs>
        <w:autoSpaceDE w:val="0"/>
        <w:autoSpaceDN w:val="0"/>
        <w:adjustRightInd w:val="0"/>
        <w:spacing w:line="276" w:lineRule="auto"/>
        <w:ind w:left="0" w:firstLine="709"/>
        <w:jc w:val="both"/>
        <w:rPr>
          <w:rFonts w:eastAsiaTheme="minorHAnsi" w:cs="Arial"/>
          <w:bCs/>
          <w:color w:val="000000"/>
          <w:lang w:eastAsia="en-US"/>
        </w:rPr>
      </w:pPr>
      <w:r w:rsidRPr="00CA0BA4">
        <w:rPr>
          <w:rFonts w:eastAsiaTheme="minorHAnsi" w:cs="Arial"/>
          <w:bCs/>
          <w:color w:val="000000"/>
          <w:lang w:eastAsia="en-US"/>
        </w:rPr>
        <w:t>в</w:t>
      </w:r>
      <w:r w:rsidR="001C3E73" w:rsidRPr="00CA0BA4">
        <w:rPr>
          <w:rFonts w:eastAsiaTheme="minorHAnsi" w:cs="Arial"/>
          <w:bCs/>
          <w:color w:val="000000"/>
          <w:lang w:eastAsia="en-US"/>
        </w:rPr>
        <w:t xml:space="preserve"> абзаце сороковом после слов «уполномоченного органа в сфере благоустройства» дополнить словом «территорий»;</w:t>
      </w:r>
    </w:p>
    <w:p w:rsidR="00FF280E" w:rsidRPr="00CA0BA4" w:rsidRDefault="00FF280E" w:rsidP="00CA0BA4">
      <w:pPr>
        <w:pStyle w:val="ad"/>
        <w:numPr>
          <w:ilvl w:val="1"/>
          <w:numId w:val="6"/>
        </w:numPr>
        <w:autoSpaceDE w:val="0"/>
        <w:autoSpaceDN w:val="0"/>
        <w:adjustRightInd w:val="0"/>
        <w:spacing w:line="276" w:lineRule="auto"/>
        <w:ind w:left="0" w:firstLine="709"/>
        <w:jc w:val="both"/>
        <w:rPr>
          <w:rFonts w:cs="Arial"/>
        </w:rPr>
      </w:pPr>
      <w:r w:rsidRPr="00CA0BA4">
        <w:rPr>
          <w:rFonts w:cs="Arial"/>
        </w:rPr>
        <w:t xml:space="preserve">в </w:t>
      </w:r>
      <w:hyperlink r:id="rId14" w:history="1">
        <w:r w:rsidRPr="00CA0BA4">
          <w:rPr>
            <w:rFonts w:cs="Arial"/>
          </w:rPr>
          <w:t>абзаце сорок</w:t>
        </w:r>
      </w:hyperlink>
      <w:r w:rsidRPr="00CA0BA4">
        <w:rPr>
          <w:rFonts w:cs="Arial"/>
        </w:rPr>
        <w:t xml:space="preserve"> третьем слова «постановлением Правительства Росси</w:t>
      </w:r>
      <w:r w:rsidR="00273412" w:rsidRPr="00CA0BA4">
        <w:rPr>
          <w:rFonts w:cs="Arial"/>
        </w:rPr>
        <w:t>йской Федерации от 12.11.2016 №</w:t>
      </w:r>
      <w:r w:rsidRPr="00CA0BA4">
        <w:rPr>
          <w:rFonts w:cs="Arial"/>
        </w:rPr>
        <w:t>1156 «Об обращении с твердыми коммунальными отходами и внесении изменения в постановление Правительства Российской Федера</w:t>
      </w:r>
      <w:r w:rsidR="00273412" w:rsidRPr="00CA0BA4">
        <w:rPr>
          <w:rFonts w:cs="Arial"/>
        </w:rPr>
        <w:t>ции от 25 августа 2008 г. №</w:t>
      </w:r>
      <w:r w:rsidRPr="00CA0BA4">
        <w:rPr>
          <w:rFonts w:cs="Arial"/>
        </w:rPr>
        <w:t>641» заменить словами «</w:t>
      </w:r>
      <w:hyperlink r:id="rId15" w:history="1">
        <w:r w:rsidRPr="00CA0BA4">
          <w:rPr>
            <w:rFonts w:cs="Arial"/>
          </w:rPr>
          <w:t>постановлением</w:t>
        </w:r>
      </w:hyperlink>
      <w:r w:rsidRPr="00CA0BA4">
        <w:rPr>
          <w:rFonts w:cs="Arial"/>
        </w:rPr>
        <w:t xml:space="preserve"> Правительства Российско</w:t>
      </w:r>
      <w:r w:rsidR="00273412" w:rsidRPr="00CA0BA4">
        <w:rPr>
          <w:rFonts w:cs="Arial"/>
        </w:rPr>
        <w:t>й Федерации от 07.03.2025 №</w:t>
      </w:r>
      <w:r w:rsidRPr="00CA0BA4">
        <w:rPr>
          <w:rFonts w:cs="Arial"/>
        </w:rPr>
        <w:t>293 «О порядке обращения с твердыми коммунальными отходами»</w:t>
      </w:r>
      <w:r w:rsidR="00573EC1" w:rsidRPr="00CA0BA4">
        <w:rPr>
          <w:rFonts w:cs="Arial"/>
        </w:rPr>
        <w:t>;</w:t>
      </w:r>
    </w:p>
    <w:p w:rsidR="007E1369" w:rsidRPr="00CA0BA4" w:rsidRDefault="0093330C" w:rsidP="00CA0BA4">
      <w:pPr>
        <w:pStyle w:val="ad"/>
        <w:numPr>
          <w:ilvl w:val="1"/>
          <w:numId w:val="6"/>
        </w:numPr>
        <w:autoSpaceDE w:val="0"/>
        <w:autoSpaceDN w:val="0"/>
        <w:adjustRightInd w:val="0"/>
        <w:spacing w:line="276" w:lineRule="auto"/>
        <w:jc w:val="both"/>
        <w:rPr>
          <w:rFonts w:cs="Arial"/>
          <w:bCs/>
        </w:rPr>
      </w:pPr>
      <w:hyperlink r:id="rId16" w:history="1">
        <w:r w:rsidR="007E1369" w:rsidRPr="00CA0BA4">
          <w:rPr>
            <w:rFonts w:cs="Arial"/>
            <w:bCs/>
          </w:rPr>
          <w:t>дополнить</w:t>
        </w:r>
      </w:hyperlink>
      <w:r w:rsidR="007E1369" w:rsidRPr="00CA0BA4">
        <w:rPr>
          <w:rFonts w:cs="Arial"/>
          <w:bCs/>
        </w:rPr>
        <w:t xml:space="preserve"> абзацами следующего содержания:</w:t>
      </w:r>
    </w:p>
    <w:p w:rsidR="007E1369" w:rsidRPr="00CA0BA4" w:rsidRDefault="001C3E70" w:rsidP="00CA0BA4">
      <w:pPr>
        <w:pStyle w:val="ad"/>
        <w:autoSpaceDE w:val="0"/>
        <w:autoSpaceDN w:val="0"/>
        <w:adjustRightInd w:val="0"/>
        <w:spacing w:line="276" w:lineRule="auto"/>
        <w:ind w:left="0" w:firstLine="709"/>
        <w:jc w:val="both"/>
        <w:rPr>
          <w:rFonts w:cs="Arial"/>
          <w:bCs/>
        </w:rPr>
      </w:pPr>
      <w:proofErr w:type="gramStart"/>
      <w:r w:rsidRPr="00CA0BA4">
        <w:rPr>
          <w:rFonts w:cs="Arial"/>
          <w:bCs/>
        </w:rPr>
        <w:t>«</w:t>
      </w:r>
      <w:r w:rsidR="007E1369" w:rsidRPr="00CA0BA4">
        <w:rPr>
          <w:rFonts w:cs="Arial"/>
          <w:bCs/>
        </w:rPr>
        <w:t xml:space="preserve">сезонное (летнее) кафе предприятия общественного питания - сезонное (летнее) кафе, представляющее собой временное сооружение и (или) временную </w:t>
      </w:r>
      <w:r w:rsidR="007E1369" w:rsidRPr="00CA0BA4">
        <w:rPr>
          <w:rFonts w:cs="Arial"/>
          <w:bCs/>
        </w:rPr>
        <w:lastRenderedPageBreak/>
        <w:t>конструкцию, предназначенные для оказания услуг общественного питания в течение определенного периода времени (сезона), расположенные на территории, прилегающей к стационарному предприятию (объекту) общественного питания, или примыкающие к такому предприятию (объекту) либо к зданию (помещению), в котором расположено такое предприятие (объект);</w:t>
      </w:r>
      <w:proofErr w:type="gramEnd"/>
    </w:p>
    <w:p w:rsidR="007E1369" w:rsidRPr="00CA0BA4" w:rsidRDefault="007E1369" w:rsidP="00CA0BA4">
      <w:pPr>
        <w:pStyle w:val="ad"/>
        <w:autoSpaceDE w:val="0"/>
        <w:autoSpaceDN w:val="0"/>
        <w:adjustRightInd w:val="0"/>
        <w:spacing w:before="240" w:line="276" w:lineRule="auto"/>
        <w:ind w:left="0" w:firstLine="709"/>
        <w:jc w:val="both"/>
        <w:rPr>
          <w:rFonts w:cs="Arial"/>
          <w:bCs/>
        </w:rPr>
      </w:pPr>
      <w:r w:rsidRPr="00CA0BA4">
        <w:rPr>
          <w:rFonts w:cs="Arial"/>
          <w:bCs/>
        </w:rPr>
        <w:t>летнее кафе - сезонное (летнее) кафе, представляющее собой временное сооружение и (или) временную конструкцию, предназначенные для оказания услуг общественного питания в течение определенного периода времени (сезона), расположенные на территории, прилегающей к нестационарному предприятию (объекту) общественного питания или примыкающие к такому предприятию (объекту);</w:t>
      </w:r>
    </w:p>
    <w:p w:rsidR="007E1369" w:rsidRPr="00CA0BA4" w:rsidRDefault="001C3E70" w:rsidP="00CA0BA4">
      <w:pPr>
        <w:pStyle w:val="ad"/>
        <w:autoSpaceDE w:val="0"/>
        <w:autoSpaceDN w:val="0"/>
        <w:adjustRightInd w:val="0"/>
        <w:spacing w:before="240" w:line="276" w:lineRule="auto"/>
        <w:ind w:left="0" w:firstLine="709"/>
        <w:jc w:val="both"/>
        <w:rPr>
          <w:rFonts w:cs="Arial"/>
          <w:bCs/>
        </w:rPr>
      </w:pPr>
      <w:r w:rsidRPr="00CA0BA4">
        <w:rPr>
          <w:rFonts w:cs="Arial"/>
          <w:bCs/>
        </w:rPr>
        <w:t>понятие «</w:t>
      </w:r>
      <w:r w:rsidR="007E1369" w:rsidRPr="00CA0BA4">
        <w:rPr>
          <w:rFonts w:cs="Arial"/>
          <w:bCs/>
        </w:rPr>
        <w:t xml:space="preserve">сезонный зал </w:t>
      </w:r>
      <w:r w:rsidRPr="00CA0BA4">
        <w:rPr>
          <w:rFonts w:cs="Arial"/>
          <w:bCs/>
        </w:rPr>
        <w:t>(зона) обслуживания посетителей»</w:t>
      </w:r>
      <w:r w:rsidR="007E1369" w:rsidRPr="00CA0BA4">
        <w:rPr>
          <w:rFonts w:cs="Arial"/>
          <w:bCs/>
        </w:rPr>
        <w:t xml:space="preserve">, используемое                    в настоящем Законе, применяется в значении, установленном Федеральным </w:t>
      </w:r>
      <w:hyperlink r:id="rId17" w:history="1">
        <w:r w:rsidR="007E1369" w:rsidRPr="00CA0BA4">
          <w:rPr>
            <w:rFonts w:cs="Arial"/>
            <w:bCs/>
          </w:rPr>
          <w:t>законом</w:t>
        </w:r>
      </w:hyperlink>
      <w:r w:rsidR="007E1369" w:rsidRPr="00CA0BA4">
        <w:rPr>
          <w:rFonts w:cs="Arial"/>
          <w:bCs/>
        </w:rPr>
        <w:t xml:space="preserve"> о</w:t>
      </w:r>
      <w:r w:rsidR="00273412" w:rsidRPr="00CA0BA4">
        <w:rPr>
          <w:rFonts w:cs="Arial"/>
          <w:bCs/>
        </w:rPr>
        <w:t>т 22 ноября 1995 года №</w:t>
      </w:r>
      <w:r w:rsidRPr="00CA0BA4">
        <w:rPr>
          <w:rFonts w:cs="Arial"/>
          <w:bCs/>
        </w:rPr>
        <w:t>171-ФЗ «</w:t>
      </w:r>
      <w:r w:rsidR="007E1369" w:rsidRPr="00CA0BA4">
        <w:rPr>
          <w:rFonts w:cs="Arial"/>
          <w:bCs/>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w:t>
      </w:r>
      <w:r w:rsidR="00002EBE" w:rsidRPr="00CA0BA4">
        <w:rPr>
          <w:rFonts w:cs="Arial"/>
          <w:bCs/>
        </w:rPr>
        <w:t>спития) алкогольной продукции»</w:t>
      </w:r>
      <w:r w:rsidR="007E1369" w:rsidRPr="00CA0BA4">
        <w:rPr>
          <w:rFonts w:cs="Arial"/>
          <w:bCs/>
        </w:rPr>
        <w:t>;</w:t>
      </w:r>
    </w:p>
    <w:p w:rsidR="00002EBE" w:rsidRPr="00CA0BA4" w:rsidRDefault="00002EBE" w:rsidP="00CA0BA4">
      <w:pPr>
        <w:autoSpaceDE w:val="0"/>
        <w:autoSpaceDN w:val="0"/>
        <w:adjustRightInd w:val="0"/>
        <w:spacing w:line="276" w:lineRule="auto"/>
        <w:ind w:firstLine="709"/>
        <w:jc w:val="both"/>
        <w:rPr>
          <w:rFonts w:cs="Arial"/>
        </w:rPr>
      </w:pPr>
      <w:r w:rsidRPr="00CA0BA4">
        <w:rPr>
          <w:rFonts w:cs="Arial"/>
        </w:rPr>
        <w:t>антенно-мачтовые сооружения - антенные опоры (мачты и башни) высотой до 50 метров, предназначенные для размещения сре</w:t>
      </w:r>
      <w:proofErr w:type="gramStart"/>
      <w:r w:rsidRPr="00CA0BA4">
        <w:rPr>
          <w:rFonts w:cs="Arial"/>
        </w:rPr>
        <w:t>дств св</w:t>
      </w:r>
      <w:proofErr w:type="gramEnd"/>
      <w:r w:rsidRPr="00CA0BA4">
        <w:rPr>
          <w:rFonts w:cs="Arial"/>
        </w:rPr>
        <w:t>язи, для размещения которых не требуется разрешение на строительство;</w:t>
      </w:r>
    </w:p>
    <w:p w:rsidR="00002EBE" w:rsidRPr="00CA0BA4" w:rsidRDefault="00002EBE" w:rsidP="00CA0BA4">
      <w:pPr>
        <w:autoSpaceDE w:val="0"/>
        <w:autoSpaceDN w:val="0"/>
        <w:adjustRightInd w:val="0"/>
        <w:spacing w:line="276" w:lineRule="auto"/>
        <w:ind w:firstLine="709"/>
        <w:jc w:val="both"/>
        <w:rPr>
          <w:rFonts w:cs="Arial"/>
        </w:rPr>
      </w:pPr>
      <w:r w:rsidRPr="00CA0BA4">
        <w:rPr>
          <w:rFonts w:cs="Arial"/>
        </w:rPr>
        <w:t>архитектурно-планировочная концепция благоустройства территории общего пользования (архитектурно-планировочная концепция) - документация в текстовой и графической форме, содержащая авторский замысел благоустройства территорий общего пользования, их частей (этапов) либо отдельных отделимых улучшений территорий общего пользования, обоснованный расчетами, анализом исторической значимости территории. На основании архитектурно-планировочной концепции в проекте благоустройства определяются проектные решения (в том числе цветовые);</w:t>
      </w:r>
    </w:p>
    <w:p w:rsidR="00002EBE" w:rsidRPr="00CA0BA4" w:rsidRDefault="00002EBE" w:rsidP="00CA0BA4">
      <w:pPr>
        <w:autoSpaceDE w:val="0"/>
        <w:autoSpaceDN w:val="0"/>
        <w:adjustRightInd w:val="0"/>
        <w:spacing w:line="276" w:lineRule="auto"/>
        <w:ind w:firstLine="709"/>
        <w:jc w:val="both"/>
        <w:rPr>
          <w:rFonts w:cs="Arial"/>
        </w:rPr>
      </w:pPr>
      <w:proofErr w:type="gramStart"/>
      <w:r w:rsidRPr="00CA0BA4">
        <w:rPr>
          <w:rFonts w:cs="Arial"/>
        </w:rPr>
        <w:t>концепция развития парка (инфраструктуры парка) - документ в текстовой форме, определяющий развитие всей территории парка (парка культуры и отдыха) или создание (развитие, модернизацию) отдельной функциональной зоны (одной или нескольких) парка (парка культуры и отдыха), или создание (модернизацию, замену, демонтаж) инфраструктуры парка (парка культуры и отдыха), утверждаемый органом местного самоуправления применительно ко всей территории парка (парка культуры и отдыха) или части такой</w:t>
      </w:r>
      <w:proofErr w:type="gramEnd"/>
      <w:r w:rsidRPr="00CA0BA4">
        <w:rPr>
          <w:rFonts w:cs="Arial"/>
        </w:rPr>
        <w:t xml:space="preserve"> </w:t>
      </w:r>
      <w:proofErr w:type="gramStart"/>
      <w:r w:rsidRPr="00CA0BA4">
        <w:rPr>
          <w:rFonts w:cs="Arial"/>
        </w:rPr>
        <w:t>территории, содержащий цели, план, описание и результат одного или нескольких мероприятий по развитию всей территории парка (парка культуры и отдыха) или созданию (развитию, модернизации) функциональной зоны (одной или нескольких) парка (парка культуры и отдыха), или размещению (модернизации, замене, демонтажу) инфраструктуры парка (парка культуры и отдыха).</w:t>
      </w:r>
      <w:proofErr w:type="gramEnd"/>
      <w:r w:rsidRPr="00CA0BA4">
        <w:rPr>
          <w:rFonts w:cs="Arial"/>
        </w:rPr>
        <w:t xml:space="preserve"> Допускается утверждение поэтапных концепций развития парка (инфраструктуры парка);</w:t>
      </w:r>
    </w:p>
    <w:p w:rsidR="00002EBE" w:rsidRPr="00CA0BA4" w:rsidRDefault="00002EBE" w:rsidP="00CA0BA4">
      <w:pPr>
        <w:autoSpaceDE w:val="0"/>
        <w:autoSpaceDN w:val="0"/>
        <w:adjustRightInd w:val="0"/>
        <w:spacing w:line="276" w:lineRule="auto"/>
        <w:ind w:firstLine="709"/>
        <w:jc w:val="both"/>
        <w:rPr>
          <w:rFonts w:cs="Arial"/>
        </w:rPr>
      </w:pPr>
      <w:r w:rsidRPr="00CA0BA4">
        <w:rPr>
          <w:rFonts w:cs="Arial"/>
        </w:rPr>
        <w:t>работы по благоустройству территории - комплексный термин, объединяющий виды работ, выполняемые при реализации мероприятий по благоустройству территории муниципального образования;</w:t>
      </w:r>
    </w:p>
    <w:p w:rsidR="00002EBE" w:rsidRPr="00CA0BA4" w:rsidRDefault="00002EBE" w:rsidP="00CA0BA4">
      <w:pPr>
        <w:autoSpaceDE w:val="0"/>
        <w:autoSpaceDN w:val="0"/>
        <w:adjustRightInd w:val="0"/>
        <w:spacing w:line="276" w:lineRule="auto"/>
        <w:ind w:firstLine="709"/>
        <w:jc w:val="both"/>
        <w:rPr>
          <w:rFonts w:cs="Arial"/>
        </w:rPr>
      </w:pPr>
      <w:r w:rsidRPr="00CA0BA4">
        <w:rPr>
          <w:rFonts w:cs="Arial"/>
        </w:rPr>
        <w:t xml:space="preserve">строительно-монтажные работы при благоустройстве территории общего пользования - комплексный термин, объединяющий виды работ по благоустройству территории, выполняемые при реализации мероприятий по созданию либо развитию </w:t>
      </w:r>
      <w:r w:rsidRPr="00CA0BA4">
        <w:rPr>
          <w:rFonts w:cs="Arial"/>
        </w:rPr>
        <w:lastRenderedPageBreak/>
        <w:t>территории общего пользования, за исключением видов работ по благоустройству территории, выполняемых при реализации мероприятий по проектированию;</w:t>
      </w:r>
    </w:p>
    <w:p w:rsidR="00002EBE" w:rsidRPr="00CA0BA4" w:rsidRDefault="00002EBE" w:rsidP="00CA0BA4">
      <w:pPr>
        <w:autoSpaceDE w:val="0"/>
        <w:autoSpaceDN w:val="0"/>
        <w:adjustRightInd w:val="0"/>
        <w:spacing w:line="276" w:lineRule="auto"/>
        <w:ind w:firstLine="709"/>
        <w:jc w:val="both"/>
        <w:rPr>
          <w:rFonts w:cs="Arial"/>
        </w:rPr>
      </w:pPr>
      <w:proofErr w:type="gramStart"/>
      <w:r w:rsidRPr="00CA0BA4">
        <w:rPr>
          <w:rFonts w:cs="Arial"/>
        </w:rPr>
        <w:t>отделимые улучшения территории общего пользования - площадки, объекты инфраструктуры для велосипедного движения, пешеходные коммуникации, инженерное оборудование, сети и системы инженерно-технического обеспечения, элементы благоустройства, применяемые как составные части благоустройства территории общего пользования, не являющиеся объектами капитального строительства вне зависимости от их соединения с креплениями и конструкциями для передачи усилий на несущие грунты и (или) с основаниями;</w:t>
      </w:r>
      <w:proofErr w:type="gramEnd"/>
    </w:p>
    <w:p w:rsidR="00002EBE" w:rsidRPr="00CA0BA4" w:rsidRDefault="00002EBE" w:rsidP="00CA0BA4">
      <w:pPr>
        <w:autoSpaceDE w:val="0"/>
        <w:autoSpaceDN w:val="0"/>
        <w:adjustRightInd w:val="0"/>
        <w:spacing w:line="276" w:lineRule="auto"/>
        <w:ind w:firstLine="709"/>
        <w:jc w:val="both"/>
        <w:rPr>
          <w:rFonts w:cs="Arial"/>
        </w:rPr>
      </w:pPr>
      <w:r w:rsidRPr="00CA0BA4">
        <w:rPr>
          <w:rFonts w:cs="Arial"/>
        </w:rPr>
        <w:t xml:space="preserve">крепления и конструкции для передачи усилий на несущие грунты - прочно связанные с землей неотделимые улучшения территории общего пользования, большей частью подземные, соединяемые с территорией общего пользования и отделимым улучшением территории общего </w:t>
      </w:r>
      <w:proofErr w:type="gramStart"/>
      <w:r w:rsidRPr="00CA0BA4">
        <w:rPr>
          <w:rFonts w:cs="Arial"/>
        </w:rPr>
        <w:t>пользования</w:t>
      </w:r>
      <w:proofErr w:type="gramEnd"/>
      <w:r w:rsidRPr="00CA0BA4">
        <w:rPr>
          <w:rFonts w:cs="Arial"/>
        </w:rPr>
        <w:t xml:space="preserve"> таким образом, который предполагает их использование по общему назначению такой территории, такого отделимого улучшения.»</w:t>
      </w:r>
      <w:r w:rsidR="00273412" w:rsidRPr="00CA0BA4">
        <w:rPr>
          <w:rFonts w:cs="Arial"/>
        </w:rPr>
        <w:t>.</w:t>
      </w:r>
    </w:p>
    <w:p w:rsidR="001C3E73" w:rsidRPr="00CA0BA4" w:rsidRDefault="001C3E73" w:rsidP="00CA0BA4">
      <w:pPr>
        <w:tabs>
          <w:tab w:val="left" w:pos="709"/>
        </w:tabs>
        <w:autoSpaceDE w:val="0"/>
        <w:autoSpaceDN w:val="0"/>
        <w:adjustRightInd w:val="0"/>
        <w:spacing w:line="276" w:lineRule="auto"/>
        <w:ind w:firstLine="709"/>
        <w:jc w:val="both"/>
        <w:rPr>
          <w:rFonts w:cs="Arial"/>
        </w:rPr>
      </w:pPr>
      <w:r w:rsidRPr="00CA0BA4">
        <w:rPr>
          <w:rFonts w:cs="Arial"/>
        </w:rPr>
        <w:t xml:space="preserve">2. </w:t>
      </w:r>
      <w:r w:rsidR="00F5197B" w:rsidRPr="00CA0BA4">
        <w:rPr>
          <w:rFonts w:cs="Arial"/>
        </w:rPr>
        <w:t>В статье</w:t>
      </w:r>
      <w:r w:rsidR="00EE30EC" w:rsidRPr="00CA0BA4">
        <w:rPr>
          <w:rFonts w:cs="Arial"/>
        </w:rPr>
        <w:t xml:space="preserve"> 4 «Благоустройство территорий городского округа Ступино Московской области»:</w:t>
      </w:r>
    </w:p>
    <w:p w:rsidR="00EE30EC" w:rsidRPr="00CA0BA4" w:rsidRDefault="00EE30EC" w:rsidP="00CA0BA4">
      <w:pPr>
        <w:tabs>
          <w:tab w:val="left" w:pos="709"/>
        </w:tabs>
        <w:autoSpaceDE w:val="0"/>
        <w:autoSpaceDN w:val="0"/>
        <w:adjustRightInd w:val="0"/>
        <w:spacing w:line="276" w:lineRule="auto"/>
        <w:ind w:firstLine="709"/>
        <w:jc w:val="both"/>
        <w:rPr>
          <w:rFonts w:cs="Arial"/>
        </w:rPr>
      </w:pPr>
      <w:r w:rsidRPr="00CA0BA4">
        <w:rPr>
          <w:rFonts w:cs="Arial"/>
        </w:rPr>
        <w:t xml:space="preserve">2.1. </w:t>
      </w:r>
      <w:r w:rsidR="00F5197B" w:rsidRPr="00CA0BA4">
        <w:rPr>
          <w:rFonts w:cs="Arial"/>
        </w:rPr>
        <w:t>часть 2 дополнить абзацем вторым:</w:t>
      </w:r>
    </w:p>
    <w:p w:rsidR="00F5197B" w:rsidRPr="00CA0BA4" w:rsidRDefault="00F5197B" w:rsidP="00CA0BA4">
      <w:pPr>
        <w:autoSpaceDE w:val="0"/>
        <w:autoSpaceDN w:val="0"/>
        <w:adjustRightInd w:val="0"/>
        <w:spacing w:line="276" w:lineRule="auto"/>
        <w:ind w:firstLine="709"/>
        <w:jc w:val="both"/>
        <w:rPr>
          <w:rFonts w:cs="Arial"/>
        </w:rPr>
      </w:pPr>
      <w:r w:rsidRPr="00CA0BA4">
        <w:rPr>
          <w:rFonts w:cs="Arial"/>
        </w:rPr>
        <w:t>«Правительство Московской области определяет центральные исполнительные органы Московской области (далее - уполномоченный орган) в целях реализации полномочий, установленных настоящим Законом</w:t>
      </w:r>
      <w:proofErr w:type="gramStart"/>
      <w:r w:rsidRPr="00CA0BA4">
        <w:rPr>
          <w:rFonts w:cs="Arial"/>
        </w:rPr>
        <w:t>.»;</w:t>
      </w:r>
    </w:p>
    <w:p w:rsidR="00C31269" w:rsidRPr="00CA0BA4" w:rsidRDefault="00C31269" w:rsidP="00CA0BA4">
      <w:pPr>
        <w:autoSpaceDE w:val="0"/>
        <w:autoSpaceDN w:val="0"/>
        <w:adjustRightInd w:val="0"/>
        <w:spacing w:line="276" w:lineRule="auto"/>
        <w:ind w:firstLine="709"/>
        <w:jc w:val="both"/>
        <w:rPr>
          <w:rFonts w:cs="Arial"/>
        </w:rPr>
      </w:pPr>
      <w:proofErr w:type="gramEnd"/>
      <w:r w:rsidRPr="00CA0BA4">
        <w:rPr>
          <w:rFonts w:cs="Arial"/>
        </w:rPr>
        <w:t xml:space="preserve">2.2. дополнить частью 2.1. следующего содержания: </w:t>
      </w:r>
    </w:p>
    <w:p w:rsidR="00586410" w:rsidRPr="00CA0BA4" w:rsidRDefault="00586410" w:rsidP="00CA0BA4">
      <w:pPr>
        <w:autoSpaceDE w:val="0"/>
        <w:autoSpaceDN w:val="0"/>
        <w:adjustRightInd w:val="0"/>
        <w:spacing w:line="276" w:lineRule="auto"/>
        <w:ind w:firstLine="709"/>
        <w:jc w:val="both"/>
        <w:rPr>
          <w:rFonts w:cs="Arial"/>
        </w:rPr>
      </w:pPr>
      <w:r w:rsidRPr="00CA0BA4">
        <w:rPr>
          <w:rFonts w:cs="Arial"/>
        </w:rPr>
        <w:t>«2.1. Правилами благоустройства территории городского округа Ступино Московской области также должны быть утверждены требования к архитектурно-художественному облику территорий в части внешнего вида:</w:t>
      </w:r>
    </w:p>
    <w:p w:rsidR="00586410" w:rsidRPr="00CA0BA4" w:rsidRDefault="00586410" w:rsidP="00CA0BA4">
      <w:pPr>
        <w:autoSpaceDE w:val="0"/>
        <w:autoSpaceDN w:val="0"/>
        <w:adjustRightInd w:val="0"/>
        <w:spacing w:line="276" w:lineRule="auto"/>
        <w:ind w:firstLine="709"/>
        <w:jc w:val="both"/>
        <w:rPr>
          <w:rFonts w:cs="Arial"/>
        </w:rPr>
      </w:pPr>
      <w:r w:rsidRPr="00CA0BA4">
        <w:rPr>
          <w:rFonts w:cs="Arial"/>
        </w:rPr>
        <w:t>улично-дорожной сети;</w:t>
      </w:r>
    </w:p>
    <w:p w:rsidR="00586410" w:rsidRPr="00CA0BA4" w:rsidRDefault="00586410" w:rsidP="00CA0BA4">
      <w:pPr>
        <w:autoSpaceDE w:val="0"/>
        <w:autoSpaceDN w:val="0"/>
        <w:adjustRightInd w:val="0"/>
        <w:spacing w:line="276" w:lineRule="auto"/>
        <w:ind w:firstLine="709"/>
        <w:jc w:val="both"/>
        <w:rPr>
          <w:rFonts w:cs="Arial"/>
        </w:rPr>
      </w:pPr>
      <w:r w:rsidRPr="00CA0BA4">
        <w:rPr>
          <w:rFonts w:cs="Arial"/>
        </w:rPr>
        <w:t>магистралей;</w:t>
      </w:r>
    </w:p>
    <w:p w:rsidR="00586410" w:rsidRPr="00CA0BA4" w:rsidRDefault="00586410" w:rsidP="00CA0BA4">
      <w:pPr>
        <w:autoSpaceDE w:val="0"/>
        <w:autoSpaceDN w:val="0"/>
        <w:adjustRightInd w:val="0"/>
        <w:spacing w:line="276" w:lineRule="auto"/>
        <w:ind w:firstLine="709"/>
        <w:jc w:val="both"/>
        <w:rPr>
          <w:rFonts w:cs="Arial"/>
        </w:rPr>
      </w:pPr>
      <w:r w:rsidRPr="00CA0BA4">
        <w:rPr>
          <w:rFonts w:cs="Arial"/>
        </w:rPr>
        <w:t>зданий, строений, сооружений (их отдельных элементов);</w:t>
      </w:r>
    </w:p>
    <w:p w:rsidR="00586410" w:rsidRPr="00CA0BA4" w:rsidRDefault="00586410" w:rsidP="00CA0BA4">
      <w:pPr>
        <w:autoSpaceDE w:val="0"/>
        <w:autoSpaceDN w:val="0"/>
        <w:adjustRightInd w:val="0"/>
        <w:spacing w:line="276" w:lineRule="auto"/>
        <w:ind w:firstLine="709"/>
        <w:jc w:val="both"/>
        <w:rPr>
          <w:rFonts w:cs="Arial"/>
        </w:rPr>
      </w:pPr>
      <w:r w:rsidRPr="00CA0BA4">
        <w:rPr>
          <w:rFonts w:cs="Arial"/>
        </w:rPr>
        <w:t>ограждений (заборов);</w:t>
      </w:r>
    </w:p>
    <w:p w:rsidR="00586410" w:rsidRPr="00CA0BA4" w:rsidRDefault="00586410" w:rsidP="00CA0BA4">
      <w:pPr>
        <w:autoSpaceDE w:val="0"/>
        <w:autoSpaceDN w:val="0"/>
        <w:adjustRightInd w:val="0"/>
        <w:spacing w:line="276" w:lineRule="auto"/>
        <w:ind w:firstLine="709"/>
        <w:jc w:val="both"/>
        <w:rPr>
          <w:rFonts w:cs="Arial"/>
        </w:rPr>
      </w:pPr>
      <w:r w:rsidRPr="00CA0BA4">
        <w:rPr>
          <w:rFonts w:cs="Arial"/>
        </w:rPr>
        <w:t>освещения;</w:t>
      </w:r>
    </w:p>
    <w:p w:rsidR="00586410" w:rsidRPr="00CA0BA4" w:rsidRDefault="00586410" w:rsidP="00CA0BA4">
      <w:pPr>
        <w:autoSpaceDE w:val="0"/>
        <w:autoSpaceDN w:val="0"/>
        <w:adjustRightInd w:val="0"/>
        <w:spacing w:line="276" w:lineRule="auto"/>
        <w:ind w:firstLine="709"/>
        <w:jc w:val="both"/>
        <w:rPr>
          <w:rFonts w:cs="Arial"/>
        </w:rPr>
      </w:pPr>
      <w:r w:rsidRPr="00CA0BA4">
        <w:rPr>
          <w:rFonts w:cs="Arial"/>
        </w:rPr>
        <w:t>малых архитектурных форм;</w:t>
      </w:r>
    </w:p>
    <w:p w:rsidR="00586410" w:rsidRPr="00CA0BA4" w:rsidRDefault="00586410" w:rsidP="00CA0BA4">
      <w:pPr>
        <w:autoSpaceDE w:val="0"/>
        <w:autoSpaceDN w:val="0"/>
        <w:adjustRightInd w:val="0"/>
        <w:spacing w:line="276" w:lineRule="auto"/>
        <w:ind w:firstLine="709"/>
        <w:jc w:val="both"/>
        <w:rPr>
          <w:rFonts w:cs="Arial"/>
        </w:rPr>
      </w:pPr>
      <w:r w:rsidRPr="00CA0BA4">
        <w:rPr>
          <w:rFonts w:cs="Arial"/>
        </w:rPr>
        <w:t>элементов озеленения;</w:t>
      </w:r>
    </w:p>
    <w:p w:rsidR="00586410" w:rsidRPr="00CA0BA4" w:rsidRDefault="00586410" w:rsidP="00CA0BA4">
      <w:pPr>
        <w:autoSpaceDE w:val="0"/>
        <w:autoSpaceDN w:val="0"/>
        <w:adjustRightInd w:val="0"/>
        <w:spacing w:line="276" w:lineRule="auto"/>
        <w:ind w:firstLine="709"/>
        <w:jc w:val="both"/>
        <w:rPr>
          <w:rFonts w:cs="Arial"/>
        </w:rPr>
      </w:pPr>
      <w:r w:rsidRPr="00CA0BA4">
        <w:rPr>
          <w:rFonts w:cs="Arial"/>
        </w:rPr>
        <w:t>твердых и мягких покрытий;</w:t>
      </w:r>
    </w:p>
    <w:p w:rsidR="00586410" w:rsidRPr="00CA0BA4" w:rsidRDefault="00586410" w:rsidP="00CA0BA4">
      <w:pPr>
        <w:autoSpaceDE w:val="0"/>
        <w:autoSpaceDN w:val="0"/>
        <w:adjustRightInd w:val="0"/>
        <w:spacing w:line="276" w:lineRule="auto"/>
        <w:ind w:firstLine="709"/>
        <w:jc w:val="both"/>
        <w:rPr>
          <w:rFonts w:cs="Arial"/>
        </w:rPr>
      </w:pPr>
      <w:r w:rsidRPr="00CA0BA4">
        <w:rPr>
          <w:rFonts w:cs="Arial"/>
        </w:rPr>
        <w:t>некапитальных строений, сооружений и нестационарных объектов;</w:t>
      </w:r>
    </w:p>
    <w:p w:rsidR="00586410" w:rsidRPr="00CA0BA4" w:rsidRDefault="00586410" w:rsidP="00CA0BA4">
      <w:pPr>
        <w:autoSpaceDE w:val="0"/>
        <w:autoSpaceDN w:val="0"/>
        <w:adjustRightInd w:val="0"/>
        <w:spacing w:line="276" w:lineRule="auto"/>
        <w:ind w:firstLine="709"/>
        <w:jc w:val="both"/>
        <w:rPr>
          <w:rFonts w:cs="Arial"/>
        </w:rPr>
      </w:pPr>
      <w:r w:rsidRPr="00CA0BA4">
        <w:rPr>
          <w:rFonts w:cs="Arial"/>
        </w:rPr>
        <w:t>других объектов и элементов благоустройства.</w:t>
      </w:r>
    </w:p>
    <w:p w:rsidR="00586410" w:rsidRPr="00CA0BA4" w:rsidRDefault="00586410" w:rsidP="00CA0BA4">
      <w:pPr>
        <w:autoSpaceDE w:val="0"/>
        <w:autoSpaceDN w:val="0"/>
        <w:adjustRightInd w:val="0"/>
        <w:spacing w:line="276" w:lineRule="auto"/>
        <w:ind w:firstLine="709"/>
        <w:jc w:val="both"/>
        <w:rPr>
          <w:rFonts w:cs="Arial"/>
        </w:rPr>
      </w:pPr>
      <w:r w:rsidRPr="00CA0BA4">
        <w:rPr>
          <w:rFonts w:cs="Arial"/>
        </w:rPr>
        <w:t>Требования к архитектурно-художественному облику территорий могут утверждаться на всю территорию муниципального образования, на его часть, отдельный объект или элемент благоустройства.</w:t>
      </w:r>
    </w:p>
    <w:p w:rsidR="00586410" w:rsidRPr="00CA0BA4" w:rsidRDefault="00586410" w:rsidP="00CA0BA4">
      <w:pPr>
        <w:autoSpaceDE w:val="0"/>
        <w:autoSpaceDN w:val="0"/>
        <w:adjustRightInd w:val="0"/>
        <w:spacing w:line="276" w:lineRule="auto"/>
        <w:ind w:firstLine="709"/>
        <w:jc w:val="both"/>
        <w:rPr>
          <w:rFonts w:cs="Arial"/>
        </w:rPr>
      </w:pPr>
      <w:r w:rsidRPr="00CA0BA4">
        <w:rPr>
          <w:rFonts w:cs="Arial"/>
        </w:rPr>
        <w:t xml:space="preserve">Требования к архитектурно-художественному облику территорий являются рекомендательными для колористических решений внешних </w:t>
      </w:r>
      <w:proofErr w:type="gramStart"/>
      <w:r w:rsidRPr="00CA0BA4">
        <w:rPr>
          <w:rFonts w:cs="Arial"/>
        </w:rPr>
        <w:t>поверхностей</w:t>
      </w:r>
      <w:proofErr w:type="gramEnd"/>
      <w:r w:rsidRPr="00CA0BA4">
        <w:rPr>
          <w:rFonts w:cs="Arial"/>
        </w:rPr>
        <w:t xml:space="preserve"> вновь возводимых и реконструируемых объектов капитального строительства, подлежащих согласованию архитектурно-градостроительного облика.</w:t>
      </w:r>
    </w:p>
    <w:p w:rsidR="00244971" w:rsidRPr="00CA0BA4" w:rsidRDefault="00586410" w:rsidP="00CA0BA4">
      <w:pPr>
        <w:autoSpaceDE w:val="0"/>
        <w:autoSpaceDN w:val="0"/>
        <w:adjustRightInd w:val="0"/>
        <w:spacing w:line="276" w:lineRule="auto"/>
        <w:ind w:firstLine="709"/>
        <w:jc w:val="both"/>
        <w:rPr>
          <w:rFonts w:cs="Arial"/>
        </w:rPr>
      </w:pPr>
      <w:r w:rsidRPr="00CA0BA4">
        <w:rPr>
          <w:rFonts w:cs="Arial"/>
        </w:rPr>
        <w:t xml:space="preserve">Координацию разработки требований к архитектурно-художественному облику территорий и требований к оформлению и содержанию паспорта колористического </w:t>
      </w:r>
      <w:r w:rsidRPr="00CA0BA4">
        <w:rPr>
          <w:rFonts w:cs="Arial"/>
        </w:rPr>
        <w:lastRenderedPageBreak/>
        <w:t>решения фасадов зданий, строений, сооружений, ограждений осуществляет уполномоченный орган в с</w:t>
      </w:r>
      <w:r w:rsidR="00244971" w:rsidRPr="00CA0BA4">
        <w:rPr>
          <w:rFonts w:cs="Arial"/>
        </w:rPr>
        <w:t>фере благоустройства территорий.</w:t>
      </w:r>
    </w:p>
    <w:p w:rsidR="00244971" w:rsidRPr="00CA0BA4" w:rsidRDefault="00244971" w:rsidP="00CA0BA4">
      <w:pPr>
        <w:autoSpaceDE w:val="0"/>
        <w:autoSpaceDN w:val="0"/>
        <w:adjustRightInd w:val="0"/>
        <w:spacing w:line="276" w:lineRule="auto"/>
        <w:ind w:firstLine="709"/>
        <w:jc w:val="both"/>
        <w:rPr>
          <w:rFonts w:cs="Arial"/>
        </w:rPr>
      </w:pPr>
      <w:r w:rsidRPr="00CA0BA4">
        <w:rPr>
          <w:rFonts w:cs="Arial"/>
        </w:rPr>
        <w:t>В целях обеспечения свободного доступа требования к архитектурно-художественному облику территорий подлежат размещению на публичных информационных ресурсах</w:t>
      </w:r>
      <w:proofErr w:type="gramStart"/>
      <w:r w:rsidRPr="00CA0BA4">
        <w:rPr>
          <w:rFonts w:cs="Arial"/>
        </w:rPr>
        <w:t>.»;</w:t>
      </w:r>
      <w:proofErr w:type="gramEnd"/>
    </w:p>
    <w:p w:rsidR="00433479" w:rsidRPr="00CA0BA4" w:rsidRDefault="006E33D2" w:rsidP="00CA0BA4">
      <w:pPr>
        <w:pStyle w:val="ad"/>
        <w:numPr>
          <w:ilvl w:val="1"/>
          <w:numId w:val="4"/>
        </w:numPr>
        <w:autoSpaceDE w:val="0"/>
        <w:autoSpaceDN w:val="0"/>
        <w:adjustRightInd w:val="0"/>
        <w:spacing w:line="276" w:lineRule="auto"/>
        <w:jc w:val="both"/>
        <w:rPr>
          <w:rFonts w:cs="Arial"/>
          <w:bCs/>
        </w:rPr>
      </w:pPr>
      <w:r w:rsidRPr="00CA0BA4">
        <w:rPr>
          <w:rFonts w:cs="Arial"/>
          <w:bCs/>
        </w:rPr>
        <w:t>в части 3</w:t>
      </w:r>
      <w:r w:rsidR="00433479" w:rsidRPr="00CA0BA4">
        <w:rPr>
          <w:rFonts w:cs="Arial"/>
          <w:bCs/>
        </w:rPr>
        <w:t>:</w:t>
      </w:r>
    </w:p>
    <w:p w:rsidR="006E33D2" w:rsidRPr="00CA0BA4" w:rsidRDefault="006E33D2" w:rsidP="00CA0BA4">
      <w:pPr>
        <w:autoSpaceDE w:val="0"/>
        <w:autoSpaceDN w:val="0"/>
        <w:adjustRightInd w:val="0"/>
        <w:spacing w:line="276" w:lineRule="auto"/>
        <w:ind w:left="710"/>
        <w:jc w:val="both"/>
        <w:rPr>
          <w:rFonts w:cs="Arial"/>
          <w:bCs/>
        </w:rPr>
      </w:pPr>
      <w:r w:rsidRPr="00CA0BA4">
        <w:rPr>
          <w:rFonts w:cs="Arial"/>
          <w:bCs/>
        </w:rPr>
        <w:t xml:space="preserve"> </w:t>
      </w:r>
      <w:hyperlink r:id="rId18" w:history="1">
        <w:r w:rsidRPr="00CA0BA4">
          <w:rPr>
            <w:rFonts w:cs="Arial"/>
            <w:bCs/>
          </w:rPr>
          <w:t>пункт 6</w:t>
        </w:r>
      </w:hyperlink>
      <w:r w:rsidRPr="00CA0BA4">
        <w:rPr>
          <w:rFonts w:cs="Arial"/>
          <w:bCs/>
        </w:rPr>
        <w:t xml:space="preserve"> изложить в следующей редакции:</w:t>
      </w:r>
    </w:p>
    <w:p w:rsidR="00373B8A" w:rsidRPr="00CA0BA4" w:rsidRDefault="00243FE2" w:rsidP="00CA0BA4">
      <w:pPr>
        <w:autoSpaceDE w:val="0"/>
        <w:autoSpaceDN w:val="0"/>
        <w:adjustRightInd w:val="0"/>
        <w:spacing w:line="276" w:lineRule="auto"/>
        <w:ind w:firstLine="709"/>
        <w:jc w:val="both"/>
        <w:rPr>
          <w:rFonts w:cs="Arial"/>
          <w:bCs/>
        </w:rPr>
      </w:pPr>
      <w:r w:rsidRPr="00CA0BA4">
        <w:rPr>
          <w:rFonts w:cs="Arial"/>
          <w:bCs/>
        </w:rPr>
        <w:t>«</w:t>
      </w:r>
      <w:r w:rsidR="006E33D2" w:rsidRPr="00CA0BA4">
        <w:rPr>
          <w:rFonts w:cs="Arial"/>
          <w:bCs/>
        </w:rPr>
        <w:t xml:space="preserve">6) малые архитектурные формы, в том числе элементы монументально-декоративного оформления, устройства для оформления озеленения, мебель муниципального образования (уличная мебель), коммунально-бытовое и техническое оборудование (в том числе урны, люки смотровых колодцев, подъемные платформы для инвалидов и других </w:t>
      </w:r>
      <w:proofErr w:type="spellStart"/>
      <w:r w:rsidRPr="00CA0BA4">
        <w:rPr>
          <w:rFonts w:cs="Arial"/>
          <w:bCs/>
        </w:rPr>
        <w:t>маломобильных</w:t>
      </w:r>
      <w:proofErr w:type="spellEnd"/>
      <w:r w:rsidRPr="00CA0BA4">
        <w:rPr>
          <w:rFonts w:cs="Arial"/>
          <w:bCs/>
        </w:rPr>
        <w:t xml:space="preserve"> групп населения)</w:t>
      </w:r>
      <w:proofErr w:type="gramStart"/>
      <w:r w:rsidRPr="00CA0BA4">
        <w:rPr>
          <w:rFonts w:cs="Arial"/>
          <w:bCs/>
        </w:rPr>
        <w:t>;»</w:t>
      </w:r>
      <w:proofErr w:type="gramEnd"/>
      <w:r w:rsidR="006E33D2" w:rsidRPr="00CA0BA4">
        <w:rPr>
          <w:rFonts w:cs="Arial"/>
          <w:bCs/>
        </w:rPr>
        <w:t>;</w:t>
      </w:r>
    </w:p>
    <w:p w:rsidR="00433479" w:rsidRPr="00CA0BA4" w:rsidRDefault="00EA20F6" w:rsidP="00CA0BA4">
      <w:pPr>
        <w:autoSpaceDE w:val="0"/>
        <w:autoSpaceDN w:val="0"/>
        <w:adjustRightInd w:val="0"/>
        <w:spacing w:line="276" w:lineRule="auto"/>
        <w:ind w:firstLine="709"/>
        <w:jc w:val="both"/>
        <w:rPr>
          <w:rFonts w:cs="Arial"/>
        </w:rPr>
      </w:pPr>
      <w:r w:rsidRPr="00CA0BA4">
        <w:rPr>
          <w:rFonts w:cs="Arial"/>
        </w:rPr>
        <w:t>п</w:t>
      </w:r>
      <w:r w:rsidR="00433479" w:rsidRPr="00CA0BA4">
        <w:rPr>
          <w:rFonts w:cs="Arial"/>
        </w:rPr>
        <w:t>ункт 14 дополнить словами «, крепления и конструкции для передачи усилий на несущие грунты (сваи, свайные поля, фундаменты) и основания (основания дорожных одежд, грунтовые основания либо твердые основания)»;</w:t>
      </w:r>
    </w:p>
    <w:p w:rsidR="006E33D2" w:rsidRPr="00CA0BA4" w:rsidRDefault="0093330C" w:rsidP="00CA0BA4">
      <w:pPr>
        <w:pStyle w:val="ad"/>
        <w:numPr>
          <w:ilvl w:val="1"/>
          <w:numId w:val="4"/>
        </w:numPr>
        <w:autoSpaceDE w:val="0"/>
        <w:autoSpaceDN w:val="0"/>
        <w:adjustRightInd w:val="0"/>
        <w:spacing w:line="276" w:lineRule="auto"/>
        <w:jc w:val="both"/>
        <w:rPr>
          <w:rFonts w:cs="Arial"/>
          <w:bCs/>
        </w:rPr>
      </w:pPr>
      <w:hyperlink r:id="rId19" w:history="1">
        <w:r w:rsidR="006E33D2" w:rsidRPr="00CA0BA4">
          <w:rPr>
            <w:rFonts w:cs="Arial"/>
            <w:bCs/>
          </w:rPr>
          <w:t>пункт 8</w:t>
        </w:r>
      </w:hyperlink>
      <w:r w:rsidR="006E33D2" w:rsidRPr="00CA0BA4">
        <w:rPr>
          <w:rFonts w:cs="Arial"/>
          <w:bCs/>
        </w:rPr>
        <w:t xml:space="preserve"> изложить в следующей редакции:</w:t>
      </w:r>
    </w:p>
    <w:p w:rsidR="006E33D2" w:rsidRPr="00CA0BA4" w:rsidRDefault="00243FE2" w:rsidP="00CA0BA4">
      <w:pPr>
        <w:autoSpaceDE w:val="0"/>
        <w:autoSpaceDN w:val="0"/>
        <w:adjustRightInd w:val="0"/>
        <w:spacing w:line="276" w:lineRule="auto"/>
        <w:ind w:firstLine="709"/>
        <w:jc w:val="both"/>
        <w:rPr>
          <w:rFonts w:cs="Arial"/>
          <w:bCs/>
        </w:rPr>
      </w:pPr>
      <w:r w:rsidRPr="00CA0BA4">
        <w:rPr>
          <w:rFonts w:cs="Arial"/>
          <w:bCs/>
        </w:rPr>
        <w:t>«</w:t>
      </w:r>
      <w:r w:rsidR="006E33D2" w:rsidRPr="00CA0BA4">
        <w:rPr>
          <w:rFonts w:cs="Arial"/>
          <w:bCs/>
        </w:rPr>
        <w:t>8) амфитеатры, сцены (эстрады), летние кинотеатры (театры), праздничное оформлен</w:t>
      </w:r>
      <w:r w:rsidRPr="00CA0BA4">
        <w:rPr>
          <w:rFonts w:cs="Arial"/>
          <w:bCs/>
        </w:rPr>
        <w:t>ие на общественных территориях</w:t>
      </w:r>
      <w:proofErr w:type="gramStart"/>
      <w:r w:rsidRPr="00CA0BA4">
        <w:rPr>
          <w:rFonts w:cs="Arial"/>
          <w:bCs/>
        </w:rPr>
        <w:t>;»</w:t>
      </w:r>
      <w:proofErr w:type="gramEnd"/>
      <w:r w:rsidR="006E33D2" w:rsidRPr="00CA0BA4">
        <w:rPr>
          <w:rFonts w:cs="Arial"/>
          <w:bCs/>
        </w:rPr>
        <w:t>;</w:t>
      </w:r>
    </w:p>
    <w:p w:rsidR="006E33D2" w:rsidRPr="00CA0BA4" w:rsidRDefault="006E33D2" w:rsidP="00CA0BA4">
      <w:pPr>
        <w:pStyle w:val="ad"/>
        <w:numPr>
          <w:ilvl w:val="1"/>
          <w:numId w:val="4"/>
        </w:numPr>
        <w:autoSpaceDE w:val="0"/>
        <w:autoSpaceDN w:val="0"/>
        <w:adjustRightInd w:val="0"/>
        <w:spacing w:line="276" w:lineRule="auto"/>
        <w:ind w:left="0" w:firstLine="710"/>
        <w:jc w:val="both"/>
        <w:rPr>
          <w:rFonts w:cs="Arial"/>
          <w:bCs/>
        </w:rPr>
      </w:pPr>
      <w:r w:rsidRPr="00CA0BA4">
        <w:rPr>
          <w:rFonts w:cs="Arial"/>
          <w:bCs/>
        </w:rPr>
        <w:t xml:space="preserve">в </w:t>
      </w:r>
      <w:hyperlink r:id="rId20" w:history="1">
        <w:r w:rsidRPr="00CA0BA4">
          <w:rPr>
            <w:rFonts w:cs="Arial"/>
            <w:bCs/>
          </w:rPr>
          <w:t>пункте 19</w:t>
        </w:r>
      </w:hyperlink>
      <w:r w:rsidR="00243FE2" w:rsidRPr="00CA0BA4">
        <w:rPr>
          <w:rFonts w:cs="Arial"/>
          <w:bCs/>
        </w:rPr>
        <w:t xml:space="preserve"> слова «</w:t>
      </w:r>
      <w:r w:rsidRPr="00CA0BA4">
        <w:rPr>
          <w:rFonts w:cs="Arial"/>
          <w:bCs/>
        </w:rPr>
        <w:t>на общественных</w:t>
      </w:r>
      <w:r w:rsidR="00373B8A" w:rsidRPr="00CA0BA4">
        <w:rPr>
          <w:rFonts w:cs="Arial"/>
          <w:bCs/>
        </w:rPr>
        <w:t xml:space="preserve"> территориях»</w:t>
      </w:r>
      <w:r w:rsidR="00243FE2" w:rsidRPr="00CA0BA4">
        <w:rPr>
          <w:rFonts w:cs="Arial"/>
          <w:bCs/>
        </w:rPr>
        <w:t xml:space="preserve"> заменить словами «</w:t>
      </w:r>
      <w:r w:rsidRPr="00CA0BA4">
        <w:rPr>
          <w:rFonts w:cs="Arial"/>
          <w:bCs/>
        </w:rPr>
        <w:t>, специализированные сооружения для занятий физической культурой и спор</w:t>
      </w:r>
      <w:r w:rsidR="00243FE2" w:rsidRPr="00CA0BA4">
        <w:rPr>
          <w:rFonts w:cs="Arial"/>
          <w:bCs/>
        </w:rPr>
        <w:t>том на общественных территориях»</w:t>
      </w:r>
      <w:r w:rsidRPr="00CA0BA4">
        <w:rPr>
          <w:rFonts w:cs="Arial"/>
          <w:bCs/>
        </w:rPr>
        <w:t>;</w:t>
      </w:r>
    </w:p>
    <w:p w:rsidR="008D3D20" w:rsidRPr="00CA0BA4" w:rsidRDefault="008D3D20" w:rsidP="00CA0BA4">
      <w:pPr>
        <w:pStyle w:val="ad"/>
        <w:numPr>
          <w:ilvl w:val="1"/>
          <w:numId w:val="4"/>
        </w:numPr>
        <w:autoSpaceDE w:val="0"/>
        <w:autoSpaceDN w:val="0"/>
        <w:adjustRightInd w:val="0"/>
        <w:spacing w:line="276" w:lineRule="auto"/>
        <w:ind w:left="0" w:firstLine="710"/>
        <w:jc w:val="both"/>
        <w:rPr>
          <w:rFonts w:cs="Arial"/>
          <w:bCs/>
        </w:rPr>
      </w:pPr>
      <w:r w:rsidRPr="00CA0BA4">
        <w:rPr>
          <w:rFonts w:cs="Arial"/>
          <w:bCs/>
        </w:rPr>
        <w:t>часть 4 признать утратившей силу;</w:t>
      </w:r>
    </w:p>
    <w:p w:rsidR="00EA20F6" w:rsidRPr="00CA0BA4" w:rsidRDefault="00EA20F6" w:rsidP="00CA0BA4">
      <w:pPr>
        <w:pStyle w:val="ad"/>
        <w:numPr>
          <w:ilvl w:val="1"/>
          <w:numId w:val="4"/>
        </w:numPr>
        <w:autoSpaceDE w:val="0"/>
        <w:autoSpaceDN w:val="0"/>
        <w:adjustRightInd w:val="0"/>
        <w:spacing w:line="276" w:lineRule="auto"/>
        <w:ind w:left="0" w:firstLine="710"/>
        <w:jc w:val="both"/>
        <w:rPr>
          <w:rFonts w:cs="Arial"/>
          <w:bCs/>
        </w:rPr>
      </w:pPr>
      <w:r w:rsidRPr="00CA0BA4">
        <w:rPr>
          <w:rFonts w:cs="Arial"/>
          <w:bCs/>
        </w:rPr>
        <w:t xml:space="preserve">часть 5 изложить </w:t>
      </w:r>
      <w:r w:rsidR="008D3D20" w:rsidRPr="00CA0BA4">
        <w:rPr>
          <w:rFonts w:cs="Arial"/>
          <w:bCs/>
        </w:rPr>
        <w:t>в следующей редакции:</w:t>
      </w:r>
    </w:p>
    <w:p w:rsidR="008D3D20" w:rsidRPr="00CA0BA4" w:rsidRDefault="008D3D20" w:rsidP="00CA0BA4">
      <w:pPr>
        <w:pStyle w:val="ad"/>
        <w:autoSpaceDE w:val="0"/>
        <w:autoSpaceDN w:val="0"/>
        <w:adjustRightInd w:val="0"/>
        <w:spacing w:line="276" w:lineRule="auto"/>
        <w:ind w:left="0" w:firstLine="709"/>
        <w:jc w:val="both"/>
        <w:rPr>
          <w:rFonts w:cs="Arial"/>
        </w:rPr>
      </w:pPr>
      <w:r w:rsidRPr="00CA0BA4">
        <w:rPr>
          <w:rFonts w:cs="Arial"/>
        </w:rPr>
        <w:t>«5. На общественных территориях допускается благоустройство органами местного самоуправления, муниципальными учреждениями отделимых улучшений территории общего пользования, соединенных с креплениями и конструкциями для передачи усилий на несущие грунты и (или) с основаниями. Перечень таких отделимых улучшений территории общего пользования устанавливается Правительством Московской области</w:t>
      </w:r>
      <w:proofErr w:type="gramStart"/>
      <w:r w:rsidRPr="00CA0BA4">
        <w:rPr>
          <w:rFonts w:cs="Arial"/>
        </w:rPr>
        <w:t>.»;</w:t>
      </w:r>
    </w:p>
    <w:proofErr w:type="gramEnd"/>
    <w:p w:rsidR="008D3D20" w:rsidRPr="00CA0BA4" w:rsidRDefault="0093330C" w:rsidP="00CA0BA4">
      <w:pPr>
        <w:pStyle w:val="ad"/>
        <w:numPr>
          <w:ilvl w:val="1"/>
          <w:numId w:val="4"/>
        </w:numPr>
        <w:autoSpaceDE w:val="0"/>
        <w:autoSpaceDN w:val="0"/>
        <w:adjustRightInd w:val="0"/>
        <w:spacing w:line="276" w:lineRule="auto"/>
        <w:jc w:val="both"/>
        <w:rPr>
          <w:rFonts w:cs="Arial"/>
        </w:rPr>
      </w:pPr>
      <w:r w:rsidRPr="00CA0BA4">
        <w:rPr>
          <w:rFonts w:cs="Arial"/>
        </w:rPr>
        <w:fldChar w:fldCharType="begin"/>
      </w:r>
      <w:r w:rsidRPr="00CA0BA4">
        <w:rPr>
          <w:rFonts w:cs="Arial"/>
        </w:rPr>
        <w:instrText>HYPERLINK "https://login.consultant.ru/link/?req=doc&amp;base=MOB&amp;n=431444&amp;dst=101383"</w:instrText>
      </w:r>
      <w:r w:rsidRPr="00CA0BA4">
        <w:rPr>
          <w:rFonts w:cs="Arial"/>
        </w:rPr>
        <w:fldChar w:fldCharType="separate"/>
      </w:r>
      <w:r w:rsidR="008D3D20" w:rsidRPr="00CA0BA4">
        <w:rPr>
          <w:rFonts w:cs="Arial"/>
        </w:rPr>
        <w:t>часть 7</w:t>
      </w:r>
      <w:r w:rsidRPr="00CA0BA4">
        <w:rPr>
          <w:rFonts w:cs="Arial"/>
        </w:rPr>
        <w:fldChar w:fldCharType="end"/>
      </w:r>
      <w:r w:rsidR="008D3D20" w:rsidRPr="00CA0BA4">
        <w:rPr>
          <w:rFonts w:cs="Arial"/>
        </w:rPr>
        <w:t xml:space="preserve"> изложить в следующей редакции:</w:t>
      </w:r>
    </w:p>
    <w:p w:rsidR="008D3D20" w:rsidRPr="00CA0BA4" w:rsidRDefault="008D3D20" w:rsidP="00CA0BA4">
      <w:pPr>
        <w:autoSpaceDE w:val="0"/>
        <w:autoSpaceDN w:val="0"/>
        <w:adjustRightInd w:val="0"/>
        <w:spacing w:line="276" w:lineRule="auto"/>
        <w:ind w:firstLine="540"/>
        <w:jc w:val="both"/>
        <w:rPr>
          <w:rFonts w:cs="Arial"/>
        </w:rPr>
      </w:pPr>
      <w:r w:rsidRPr="00CA0BA4">
        <w:rPr>
          <w:rFonts w:cs="Arial"/>
        </w:rPr>
        <w:t xml:space="preserve">«7. </w:t>
      </w:r>
      <w:proofErr w:type="gramStart"/>
      <w:r w:rsidRPr="00CA0BA4">
        <w:rPr>
          <w:rFonts w:cs="Arial"/>
        </w:rPr>
        <w:t>Для обеспечения надежности отделимых улучшений территории общего пользования соединенные с ними крепления и конструкции для передачи усилий на несущие грунты (сваи, свайные поля либо фундаменты) и (или) основания (основания дорожных одежд, грунтовые основания либо твердые основания) прочно связываются с землей - в этом случае такие отделимые улучшения территорий общего пользования сохраняют свои некапитальные свойства.»;</w:t>
      </w:r>
      <w:proofErr w:type="gramEnd"/>
    </w:p>
    <w:p w:rsidR="00B24939" w:rsidRPr="00CA0BA4" w:rsidRDefault="00B24939" w:rsidP="00CA0BA4">
      <w:pPr>
        <w:pStyle w:val="ad"/>
        <w:numPr>
          <w:ilvl w:val="1"/>
          <w:numId w:val="4"/>
        </w:numPr>
        <w:autoSpaceDE w:val="0"/>
        <w:autoSpaceDN w:val="0"/>
        <w:adjustRightInd w:val="0"/>
        <w:spacing w:line="276" w:lineRule="auto"/>
        <w:ind w:left="0" w:firstLine="710"/>
        <w:jc w:val="both"/>
        <w:rPr>
          <w:rFonts w:cs="Arial"/>
          <w:bCs/>
        </w:rPr>
      </w:pPr>
      <w:r w:rsidRPr="00CA0BA4">
        <w:rPr>
          <w:rFonts w:cs="Arial"/>
          <w:bCs/>
        </w:rPr>
        <w:t>дополнить частями 9-12</w:t>
      </w:r>
      <w:r w:rsidR="00F14B55" w:rsidRPr="00CA0BA4">
        <w:rPr>
          <w:rFonts w:cs="Arial"/>
          <w:bCs/>
        </w:rPr>
        <w:t xml:space="preserve"> следующего содержания</w:t>
      </w:r>
      <w:r w:rsidRPr="00CA0BA4">
        <w:rPr>
          <w:rFonts w:cs="Arial"/>
          <w:bCs/>
        </w:rPr>
        <w:t>:</w:t>
      </w:r>
    </w:p>
    <w:p w:rsidR="00F14B55" w:rsidRPr="00CA0BA4" w:rsidRDefault="00F14B55" w:rsidP="00CA0BA4">
      <w:pPr>
        <w:autoSpaceDE w:val="0"/>
        <w:autoSpaceDN w:val="0"/>
        <w:adjustRightInd w:val="0"/>
        <w:spacing w:line="276" w:lineRule="auto"/>
        <w:ind w:firstLine="709"/>
        <w:jc w:val="both"/>
        <w:rPr>
          <w:rFonts w:cs="Arial"/>
        </w:rPr>
      </w:pPr>
      <w:r w:rsidRPr="00CA0BA4">
        <w:rPr>
          <w:rFonts w:cs="Arial"/>
          <w:bCs/>
        </w:rPr>
        <w:t xml:space="preserve">«9. </w:t>
      </w:r>
      <w:proofErr w:type="gramStart"/>
      <w:r w:rsidRPr="00CA0BA4">
        <w:rPr>
          <w:rFonts w:cs="Arial"/>
        </w:rPr>
        <w:t xml:space="preserve">Допускается размещение антенно-мачтовых сооружений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w:t>
      </w:r>
      <w:hyperlink r:id="rId21" w:history="1">
        <w:r w:rsidRPr="00CA0BA4">
          <w:rPr>
            <w:rFonts w:cs="Arial"/>
          </w:rPr>
          <w:t>постановлением</w:t>
        </w:r>
      </w:hyperlink>
      <w:r w:rsidRPr="00CA0BA4">
        <w:rPr>
          <w:rFonts w:cs="Arial"/>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p>
    <w:p w:rsidR="00F14B55" w:rsidRPr="00CA0BA4" w:rsidRDefault="00F14B55" w:rsidP="00CA0BA4">
      <w:pPr>
        <w:autoSpaceDE w:val="0"/>
        <w:autoSpaceDN w:val="0"/>
        <w:adjustRightInd w:val="0"/>
        <w:spacing w:line="276" w:lineRule="auto"/>
        <w:ind w:firstLine="709"/>
        <w:jc w:val="both"/>
        <w:rPr>
          <w:rFonts w:cs="Arial"/>
        </w:rPr>
      </w:pPr>
      <w:r w:rsidRPr="00CA0BA4">
        <w:rPr>
          <w:rFonts w:cs="Arial"/>
        </w:rPr>
        <w:lastRenderedPageBreak/>
        <w:t>10. Регулирование размещения антенно-мачтовых сооружений устанавливается нормативными правовыми актами, изданными уполномоченным органом в сфере связи на территории Московской области.</w:t>
      </w:r>
    </w:p>
    <w:p w:rsidR="00F14B55" w:rsidRPr="00CA0BA4" w:rsidRDefault="00F14B55" w:rsidP="00CA0BA4">
      <w:pPr>
        <w:autoSpaceDE w:val="0"/>
        <w:autoSpaceDN w:val="0"/>
        <w:adjustRightInd w:val="0"/>
        <w:spacing w:line="276" w:lineRule="auto"/>
        <w:ind w:firstLine="709"/>
        <w:jc w:val="both"/>
        <w:rPr>
          <w:rFonts w:cs="Arial"/>
        </w:rPr>
      </w:pPr>
      <w:r w:rsidRPr="00CA0BA4">
        <w:rPr>
          <w:rFonts w:cs="Arial"/>
        </w:rPr>
        <w:t>11. Перечень видов работ по благоустройству территории для реализации мероприятий по созданию, развитию, в том числе проектированию, территорий общего пользования устанавливается нормативным правовым актом Правительства Московской области.</w:t>
      </w:r>
    </w:p>
    <w:p w:rsidR="00F14B55" w:rsidRPr="00CA0BA4" w:rsidRDefault="00F14B55" w:rsidP="00CA0BA4">
      <w:pPr>
        <w:autoSpaceDE w:val="0"/>
        <w:autoSpaceDN w:val="0"/>
        <w:adjustRightInd w:val="0"/>
        <w:spacing w:line="276" w:lineRule="auto"/>
        <w:ind w:firstLine="709"/>
        <w:jc w:val="both"/>
        <w:rPr>
          <w:rFonts w:cs="Arial"/>
        </w:rPr>
      </w:pPr>
      <w:r w:rsidRPr="00CA0BA4">
        <w:rPr>
          <w:rFonts w:cs="Arial"/>
        </w:rPr>
        <w:t xml:space="preserve">12. </w:t>
      </w:r>
      <w:proofErr w:type="gramStart"/>
      <w:r w:rsidRPr="00CA0BA4">
        <w:rPr>
          <w:rFonts w:cs="Arial"/>
        </w:rPr>
        <w:t xml:space="preserve">Замена, модернизация, демонтаж, перемещение отделимых улучшений территорий общего пользования осуществляются не ранее чем через пять лет после их создания, за исключением следующих случаев: обнаружения неустранимых дефектов, влияющих на безопасность их эксплуатации; их уничтожения; решений, принятых с использованием форм общественного участия в благоустройстве объектов и элементов благоустройства, указанных </w:t>
      </w:r>
      <w:r w:rsidRPr="00E145ED">
        <w:rPr>
          <w:rFonts w:cs="Arial"/>
        </w:rPr>
        <w:t xml:space="preserve">в </w:t>
      </w:r>
      <w:hyperlink r:id="rId22" w:history="1">
        <w:r w:rsidRPr="00E145ED">
          <w:rPr>
            <w:rFonts w:cs="Arial"/>
          </w:rPr>
          <w:t xml:space="preserve">части 3 статьи </w:t>
        </w:r>
        <w:r w:rsidR="00E145ED" w:rsidRPr="00E145ED">
          <w:rPr>
            <w:rFonts w:cs="Arial"/>
          </w:rPr>
          <w:t>70</w:t>
        </w:r>
      </w:hyperlink>
      <w:r w:rsidRPr="00CA0BA4">
        <w:rPr>
          <w:rFonts w:cs="Arial"/>
        </w:rPr>
        <w:t xml:space="preserve"> настоящего Закона;</w:t>
      </w:r>
      <w:proofErr w:type="gramEnd"/>
      <w:r w:rsidRPr="00CA0BA4">
        <w:rPr>
          <w:rFonts w:cs="Arial"/>
        </w:rPr>
        <w:t xml:space="preserve"> утверждения органами местного самоуправления концепции развития</w:t>
      </w:r>
      <w:r w:rsidR="00273412" w:rsidRPr="00CA0BA4">
        <w:rPr>
          <w:rFonts w:cs="Arial"/>
        </w:rPr>
        <w:t xml:space="preserve"> парка (инфраструктуры парка)</w:t>
      </w:r>
      <w:proofErr w:type="gramStart"/>
      <w:r w:rsidR="00273412" w:rsidRPr="00CA0BA4">
        <w:rPr>
          <w:rFonts w:cs="Arial"/>
        </w:rPr>
        <w:t>.»</w:t>
      </w:r>
      <w:proofErr w:type="gramEnd"/>
      <w:r w:rsidR="00273412" w:rsidRPr="00CA0BA4">
        <w:rPr>
          <w:rFonts w:cs="Arial"/>
        </w:rPr>
        <w:t>.</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3. </w:t>
      </w:r>
      <w:hyperlink r:id="rId23" w:history="1">
        <w:r w:rsidRPr="00CA0BA4">
          <w:rPr>
            <w:rFonts w:cs="Arial"/>
          </w:rPr>
          <w:t>Статью 9</w:t>
        </w:r>
      </w:hyperlink>
      <w:r w:rsidRPr="00CA0BA4">
        <w:rPr>
          <w:rFonts w:cs="Arial"/>
        </w:rPr>
        <w:t xml:space="preserve"> «Площади» изложить в следующей редакции:</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«Статья 9. Площади</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1. Площади по функциональному назначению подразделяются </w:t>
      </w:r>
      <w:proofErr w:type="gramStart"/>
      <w:r w:rsidRPr="00CA0BA4">
        <w:rPr>
          <w:rFonts w:cs="Arial"/>
        </w:rPr>
        <w:t>на</w:t>
      </w:r>
      <w:proofErr w:type="gramEnd"/>
      <w:r w:rsidRPr="00CA0BA4">
        <w:rPr>
          <w:rFonts w:cs="Arial"/>
        </w:rPr>
        <w:t>:</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1) общественные пространства;</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2) элементы улично-дорожной сети;</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3) </w:t>
      </w:r>
      <w:proofErr w:type="spellStart"/>
      <w:r w:rsidRPr="00CA0BA4">
        <w:rPr>
          <w:rFonts w:cs="Arial"/>
        </w:rPr>
        <w:t>приобъектные</w:t>
      </w:r>
      <w:proofErr w:type="spellEnd"/>
      <w:r w:rsidRPr="00CA0BA4">
        <w:rPr>
          <w:rFonts w:cs="Arial"/>
        </w:rPr>
        <w:t xml:space="preserve"> площади, прилегающие к общественным зданиям и сооружениям (земельным участкам размещения общественных зданий и сооружений), с подъездами и подходами к общественным зданиям и сооружениям.</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2. При планировке и обустройстве площадей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w:t>
      </w:r>
      <w:proofErr w:type="spellStart"/>
      <w:r w:rsidRPr="00CA0BA4">
        <w:rPr>
          <w:rFonts w:cs="Arial"/>
        </w:rPr>
        <w:t>маломобильными</w:t>
      </w:r>
      <w:proofErr w:type="spellEnd"/>
      <w:r w:rsidRPr="00CA0BA4">
        <w:rPr>
          <w:rFonts w:cs="Arial"/>
        </w:rPr>
        <w:t xml:space="preserve"> группами населения объектами благоустройства.</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3. Обязательный перечень элементов и объектов благоустройства площадей включает: твердое покрытие, наружное освещение, элементы озеленения, элементы сопряжения покрытий, урны и пешеходные коммуникации.</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4. </w:t>
      </w:r>
      <w:proofErr w:type="gramStart"/>
      <w:r w:rsidRPr="00CA0BA4">
        <w:rPr>
          <w:rFonts w:cs="Arial"/>
        </w:rPr>
        <w:t>На площадях допускается обустройство следующих не создающих препятствий или ограничений движению пешеходов и транспорта элементов благоустройства: малые архитектурные формы, фонтаны, архитектурно-художественное освещение, праздничное освещение (иллюминация), средства размещения информации и рекламные конструкции, остановочные павильоны, некапитальные строения и сооружения (включая временные сооружения или временные конструкции нестационарных торговых объектов), сезонные (летние) кафе, низкие ограждения, уличное коммунально-бытовое и техническое оборудование, элементы сохранения и защиты</w:t>
      </w:r>
      <w:proofErr w:type="gramEnd"/>
      <w:r w:rsidRPr="00CA0BA4">
        <w:rPr>
          <w:rFonts w:cs="Arial"/>
        </w:rPr>
        <w:t xml:space="preserve"> корневой системы элементов озеленения.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roofErr w:type="gramStart"/>
      <w:r w:rsidRPr="00CA0BA4">
        <w:rPr>
          <w:rFonts w:cs="Arial"/>
        </w:rPr>
        <w:t>.».</w:t>
      </w:r>
      <w:proofErr w:type="gramEnd"/>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lastRenderedPageBreak/>
        <w:t xml:space="preserve">4. </w:t>
      </w:r>
      <w:hyperlink r:id="rId24" w:history="1">
        <w:r w:rsidRPr="00CA0BA4">
          <w:rPr>
            <w:rFonts w:cs="Arial"/>
          </w:rPr>
          <w:t>Статью 13</w:t>
        </w:r>
      </w:hyperlink>
      <w:r w:rsidRPr="00CA0BA4">
        <w:rPr>
          <w:rFonts w:cs="Arial"/>
        </w:rPr>
        <w:t xml:space="preserve"> «Площадки отдыха» изложить в следующей редакции:</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«Статья 13. Площадки отдыха</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1. Площадки отдыха по своему функциональному назначению подразделяются </w:t>
      </w:r>
      <w:proofErr w:type="gramStart"/>
      <w:r w:rsidRPr="00CA0BA4">
        <w:rPr>
          <w:rFonts w:cs="Arial"/>
        </w:rPr>
        <w:t>на</w:t>
      </w:r>
      <w:proofErr w:type="gramEnd"/>
      <w:r w:rsidRPr="00CA0BA4">
        <w:rPr>
          <w:rFonts w:cs="Arial"/>
        </w:rPr>
        <w:t>:</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1) площадки для отдыха взрослого населения на дворовых и общественных территориях;</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2) площадки отдыха на территориях производственного назначения;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3) площадки (места) отдыха на элементах улично-дорожной сети, предназначенные для кратковременного отдыха водителей и пассажиров, проверки состояния транспортных средств и грузов, устранения мелких неисправностей.</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2. Площадки отдыха для взрослого населения допускается обустраивать проходными либо примыкающими к пешеходной коммуникации и (или) объекту инфраструктуры для велосипедного движения, и (или) совмещать с детской площадкой (площадкой для детей дошкольного возраста), или спортивной площадкой (для настольного тенниса или для настольных игр).</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3. Расстояния от окон жилых и общественных зданий до создаваемых новых площадок отдыха для взрослого населения: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1) совмещенных с детскими площадками (площадками для детей дошкольного возраста) либо со спортивными площадками для настольного тенниса - не менее 10 м;</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2) совмещенных со спортивными площадками для шумных настольных игр - не менее 25 м;</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3) в иных случаях - не менее 8 м.</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4. 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CA0BA4">
        <w:rPr>
          <w:rFonts w:cs="Arial"/>
        </w:rPr>
        <w:t>маломобильными</w:t>
      </w:r>
      <w:proofErr w:type="spellEnd"/>
      <w:r w:rsidRPr="00CA0BA4">
        <w:rPr>
          <w:rFonts w:cs="Arial"/>
        </w:rPr>
        <w:t xml:space="preserve"> группами населения не допускаются.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5. Площадки отдыха на жилых территориях проектируют из расчета 0,1-0,2 кв. м на жителя. Оптимальный размер площадки отдыха (за исключением </w:t>
      </w:r>
      <w:proofErr w:type="gramStart"/>
      <w:r w:rsidRPr="00CA0BA4">
        <w:rPr>
          <w:rFonts w:cs="Arial"/>
        </w:rPr>
        <w:t>совмещенных</w:t>
      </w:r>
      <w:proofErr w:type="gramEnd"/>
      <w:r w:rsidRPr="00CA0BA4">
        <w:rPr>
          <w:rFonts w:cs="Arial"/>
        </w:rPr>
        <w:t xml:space="preserve"> с детскими и спортивными площадками) - 50-100 кв. м. Минимальный размер площадки отдыха (за исключением совмещенных с детскими и спортивными площадками) - не менее 15-20 кв. м.</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6. Обязательный перечень элементов благоустройства на площадке отдыха включает: твердое покрытие, элементы сопряжения покрытия, элементы озеленения, уличную мебель, урны (как минимум, по одной у каждого элемента уличной мебели), наружное освещение.</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7. Твердое покрытие площадки отдыха проектируется в виде плиточного мощения. При совмещении площадки отдыха с детской площадкой (площадкой для детей дошкольного возраста) для такой детской площадки твердое покрытие не допускается.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На общественных территориях допускается благоустраивать площадки отдыха с городскими качелями и (или) навесами (беседками, ротондами, </w:t>
      </w:r>
      <w:proofErr w:type="spellStart"/>
      <w:r w:rsidRPr="00CA0BA4">
        <w:rPr>
          <w:rFonts w:cs="Arial"/>
        </w:rPr>
        <w:t>перголами</w:t>
      </w:r>
      <w:proofErr w:type="spellEnd"/>
      <w:r w:rsidRPr="00CA0BA4">
        <w:rPr>
          <w:rFonts w:cs="Arial"/>
        </w:rPr>
        <w:t xml:space="preserve">), и (или) с местами для разведения костра при условии соблюдения требований пожарной безопасности, а также с устойчивыми к </w:t>
      </w:r>
      <w:proofErr w:type="spellStart"/>
      <w:r w:rsidRPr="00CA0BA4">
        <w:rPr>
          <w:rFonts w:cs="Arial"/>
        </w:rPr>
        <w:t>вытаптыванию</w:t>
      </w:r>
      <w:proofErr w:type="spellEnd"/>
      <w:r w:rsidRPr="00CA0BA4">
        <w:rPr>
          <w:rFonts w:cs="Arial"/>
        </w:rPr>
        <w:t xml:space="preserve"> газонами и (или) настилами вместо плиточного мощения.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8. Озеленение площадок для отдыха взрослого населения предусматривается не менее чем с трех сторон (в случае расположения обособленной площадки отдыха </w:t>
      </w:r>
      <w:r w:rsidRPr="00CA0BA4">
        <w:rPr>
          <w:rFonts w:cs="Arial"/>
        </w:rPr>
        <w:lastRenderedPageBreak/>
        <w:t>для взрослого населения), в случае расположения в составе группы площадок - озеленение по периметру группы площадок. Рекомендуется применять цветники, вертикальное и мобильное озеленение. Не допускается применение растений с ядовитыми плодами</w:t>
      </w:r>
      <w:proofErr w:type="gramStart"/>
      <w:r w:rsidRPr="00CA0BA4">
        <w:rPr>
          <w:rFonts w:cs="Arial"/>
        </w:rPr>
        <w:t>.»</w:t>
      </w:r>
      <w:r w:rsidR="00DF6C65" w:rsidRPr="00CA0BA4">
        <w:rPr>
          <w:rFonts w:cs="Arial"/>
        </w:rPr>
        <w:t>.</w:t>
      </w:r>
      <w:proofErr w:type="gramEnd"/>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5. </w:t>
      </w:r>
      <w:hyperlink r:id="rId25" w:history="1">
        <w:r w:rsidRPr="00CA0BA4">
          <w:rPr>
            <w:rFonts w:cs="Arial"/>
          </w:rPr>
          <w:t>Статью 15</w:t>
        </w:r>
      </w:hyperlink>
      <w:r w:rsidRPr="00CA0BA4">
        <w:rPr>
          <w:rFonts w:cs="Arial"/>
        </w:rPr>
        <w:t xml:space="preserve"> изложить в следующей редакции:</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«Статья 15. Контейнерные площадки</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1. На территории городского округа Ступино Московской области размещаются следующие виды контейнерных площадок:</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с контейнерами для накопления твердых коммунальных отходов;</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с установкой бункеров для накопления крупногабаритных отходов;</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с установкой бункеров для строительных отходов.</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При выполнении мероприятий по благоустройству лесов и лесных участков, осуществляемых при освоении лесов на основе комплексного подхода, в соответствии с проектом освоения лесов допускается размещение площадок для установки мусоросборников.</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2. </w:t>
      </w:r>
      <w:proofErr w:type="gramStart"/>
      <w:r w:rsidRPr="00CA0BA4">
        <w:rPr>
          <w:rFonts w:cs="Arial"/>
        </w:rPr>
        <w:t xml:space="preserve">Для обустройства новых контейнерных площадок на территориях общего пользования и общественных зданий, дворовых территориях следует выбирать места, свободные от надземных и подземных сетей инженерно-технического обеспечения, с примыканием к проездам шириной не менее 4,2 м, расположенные вдоль Т-образных перекрестков проездов и (или) вдоль сквозных проездов или вдоль тупиковых проездов, заканчивающихся площадкой для разворота транспорта размером не менее чем 15 </w:t>
      </w:r>
      <w:proofErr w:type="spellStart"/>
      <w:r w:rsidRPr="00CA0BA4">
        <w:rPr>
          <w:rFonts w:cs="Arial"/>
        </w:rPr>
        <w:t>x</w:t>
      </w:r>
      <w:proofErr w:type="spellEnd"/>
      <w:r w:rsidRPr="00CA0BA4">
        <w:rPr>
          <w:rFonts w:cs="Arial"/>
        </w:rPr>
        <w:t xml:space="preserve"> 15</w:t>
      </w:r>
      <w:proofErr w:type="gramEnd"/>
      <w:r w:rsidRPr="00CA0BA4">
        <w:rPr>
          <w:rFonts w:cs="Arial"/>
        </w:rPr>
        <w:t xml:space="preserve"> м. При новом строительстве объектов капитального строительства контейнерные площадки необходимо размещать приоритетно вне дворовой территории.</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На контейнерных площадках и подъездах к ним необходимо предусматривать установку дорожных знаков, в том числе запрещающих остановку, а также нанесение соответствующей разметки на проезжую часть.</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Выбор места размещения контейнерной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Расстояния от контейнерных площадок до жилых домов, территорий и объектов различного функционального назначения устанавливаются санитарными нормами и правилами.</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3. Расчетные показатели для проектирования и обустройства контейнерных площадок:</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1) на территориях жилого назначения: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а) не менее 0,03 кв. м контейнерной площадки для накопления твердых коммунальных отходов на одного жителя с размещением количества контейнеров, рассчитываемого в соответствии с нормативами накопления твердых коммунальных отходов Московской области, утверждаемыми правовым актом уполномоченного органа;</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б) не менее одной контейнерной площадки площадью 27,2 кв. м с бункером для крупногабаритных отходов на каждые пять контейнерных площадок с контейнерами для накопления твердых коммунальных отходов;</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lastRenderedPageBreak/>
        <w:t>в) не менее одной контейнерной площадки площадью 27,2 кв. м с бункером для строительных отходов на срок не менее двух лет после ввода в эксплуатацию зданий (групп зданий) жилого назначения;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2) на каждые 4000 кв. м площади пляжа один контейнер.</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4. Обязательный перечень элементов благоустройства контейнерной площадки: твердое покрытие, элементы сопряжения покрытия, ограждение (за исключением контейнерной площадки с применением конструкции контейнерного шкафа), средства размещения информации, контейнер (бункер). При обустройстве контейнерной площадки с контейнерами для накопления твердых коммунальных отходов должна быть выполнена крыша с уклоном более двух градусов.</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Контейнерная площадка, пешеходные подходы и подъездной путь к контейнерной площадке должны быть освещены в темное время суток системой наружного освещения с высотой светильников не менее 3 м.</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5. Проектирование и обустройство контейнерных площадок без приспособления для беспрепятственного доступа к ним и использования их инвалидами и другими </w:t>
      </w:r>
      <w:proofErr w:type="spellStart"/>
      <w:r w:rsidRPr="00CA0BA4">
        <w:rPr>
          <w:rFonts w:cs="Arial"/>
        </w:rPr>
        <w:t>маломобильными</w:t>
      </w:r>
      <w:proofErr w:type="spellEnd"/>
      <w:r w:rsidRPr="00CA0BA4">
        <w:rPr>
          <w:rFonts w:cs="Arial"/>
        </w:rPr>
        <w:t xml:space="preserve"> группами населения, а также без установки программно-технических комплексов видеонаблюдения и их подключения в соответствии с требованиями, установленными уполномоченным органом, не допускаются.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6. При планировании новых элементов озеленения по периметру ограждения контейнерной площадки следует выбирать </w:t>
      </w:r>
      <w:proofErr w:type="spellStart"/>
      <w:r w:rsidRPr="00CA0BA4">
        <w:rPr>
          <w:rFonts w:cs="Arial"/>
        </w:rPr>
        <w:t>фитонцидные</w:t>
      </w:r>
      <w:proofErr w:type="spellEnd"/>
      <w:r w:rsidRPr="00CA0BA4">
        <w:rPr>
          <w:rFonts w:cs="Arial"/>
        </w:rPr>
        <w:t xml:space="preserve"> хвойные деревья и (или) кустарники. Расстояния от ограждения контейнерной площадки до стволов высаживаемых деревьев следует предусматривать не менее 3,0 м, до внешних границ высаживаемых крон кустарников - не менее 1,5 м.</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Высоту свободного пространства контейнерной площадки от нависающих над ней сохраняемых элементов озеленения следует предусматривать не менее 3,0 м.</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7. </w:t>
      </w:r>
      <w:proofErr w:type="gramStart"/>
      <w:r w:rsidRPr="00CA0BA4">
        <w:rPr>
          <w:rFonts w:cs="Arial"/>
        </w:rPr>
        <w:t>Твердое (асфальтовое, бетонное) покрытие контейнерной площадки следует выполнять аналогичным покрытию подъездного пути с уклоном в сторону подъездного пути для отведения талых и дождевых сточных вод.</w:t>
      </w:r>
      <w:proofErr w:type="gramEnd"/>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Контейнерная площадка (за исключением контейнерной площадки с применением конструкции контейнерного шкафа) должна иметь с трех сторон ограждение высотой не менее 1,5 м, обеспечивающее предупреждение распространения отходов за пределы контейнерной площадки</w:t>
      </w:r>
      <w:proofErr w:type="gramStart"/>
      <w:r w:rsidRPr="00CA0BA4">
        <w:rPr>
          <w:rFonts w:cs="Arial"/>
        </w:rPr>
        <w:t>.»;</w:t>
      </w:r>
      <w:proofErr w:type="gramEnd"/>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6. </w:t>
      </w:r>
      <w:hyperlink r:id="rId26" w:history="1">
        <w:r w:rsidRPr="00CA0BA4">
          <w:rPr>
            <w:rFonts w:cs="Arial"/>
          </w:rPr>
          <w:t>В статье 25</w:t>
        </w:r>
      </w:hyperlink>
      <w:r w:rsidRPr="00CA0BA4">
        <w:rPr>
          <w:rFonts w:cs="Arial"/>
        </w:rPr>
        <w:t xml:space="preserve"> «</w:t>
      </w:r>
      <w:r w:rsidRPr="00CA0BA4">
        <w:rPr>
          <w:rFonts w:cs="Arial"/>
          <w:bCs/>
        </w:rPr>
        <w:t>Основные требования к размещению некапитальных строений и сооружений</w:t>
      </w:r>
      <w:r w:rsidRPr="00CA0BA4">
        <w:rPr>
          <w:rFonts w:cs="Arial"/>
        </w:rPr>
        <w:t>»:</w:t>
      </w:r>
    </w:p>
    <w:p w:rsidR="00FF7DDF" w:rsidRPr="00CA0BA4" w:rsidRDefault="00C97400" w:rsidP="00CA0BA4">
      <w:pPr>
        <w:autoSpaceDE w:val="0"/>
        <w:autoSpaceDN w:val="0"/>
        <w:adjustRightInd w:val="0"/>
        <w:spacing w:line="276" w:lineRule="auto"/>
        <w:ind w:firstLine="709"/>
        <w:jc w:val="both"/>
        <w:rPr>
          <w:rFonts w:cs="Arial"/>
        </w:rPr>
      </w:pPr>
      <w:r w:rsidRPr="00CA0BA4">
        <w:rPr>
          <w:rFonts w:cs="Arial"/>
        </w:rPr>
        <w:t>6.1. в</w:t>
      </w:r>
      <w:r w:rsidR="00FF7DDF" w:rsidRPr="00CA0BA4">
        <w:rPr>
          <w:rFonts w:cs="Arial"/>
        </w:rPr>
        <w:t xml:space="preserve"> части 1:</w:t>
      </w:r>
    </w:p>
    <w:p w:rsidR="00FF7DDF" w:rsidRPr="00CA0BA4" w:rsidRDefault="00C97400" w:rsidP="00CA0BA4">
      <w:pPr>
        <w:autoSpaceDE w:val="0"/>
        <w:autoSpaceDN w:val="0"/>
        <w:adjustRightInd w:val="0"/>
        <w:spacing w:line="276" w:lineRule="auto"/>
        <w:ind w:firstLine="709"/>
        <w:jc w:val="both"/>
        <w:rPr>
          <w:rFonts w:cs="Arial"/>
        </w:rPr>
      </w:pPr>
      <w:r w:rsidRPr="00CA0BA4">
        <w:rPr>
          <w:rFonts w:cs="Arial"/>
        </w:rPr>
        <w:t xml:space="preserve">6.2. </w:t>
      </w:r>
      <w:r w:rsidR="00FF7DDF" w:rsidRPr="00CA0BA4">
        <w:rPr>
          <w:rFonts w:cs="Arial"/>
        </w:rPr>
        <w:t xml:space="preserve">в </w:t>
      </w:r>
      <w:hyperlink r:id="rId27" w:history="1">
        <w:r w:rsidR="00FF7DDF" w:rsidRPr="00CA0BA4">
          <w:rPr>
            <w:rFonts w:cs="Arial"/>
          </w:rPr>
          <w:t>подпункте «а» пункта 6</w:t>
        </w:r>
      </w:hyperlink>
      <w:r w:rsidR="00FF7DDF" w:rsidRPr="00CA0BA4">
        <w:rPr>
          <w:rFonts w:cs="Arial"/>
        </w:rPr>
        <w:t xml:space="preserve"> слова «развития парка» заменить словами «развития парка (инфраструктуры парка)»;</w:t>
      </w:r>
    </w:p>
    <w:p w:rsidR="00FF7DDF" w:rsidRPr="00CA0BA4" w:rsidRDefault="00C97400" w:rsidP="00CA0BA4">
      <w:pPr>
        <w:autoSpaceDE w:val="0"/>
        <w:autoSpaceDN w:val="0"/>
        <w:adjustRightInd w:val="0"/>
        <w:spacing w:line="276" w:lineRule="auto"/>
        <w:ind w:firstLine="709"/>
        <w:jc w:val="both"/>
        <w:rPr>
          <w:rFonts w:cs="Arial"/>
        </w:rPr>
      </w:pPr>
      <w:r w:rsidRPr="00CA0BA4">
        <w:rPr>
          <w:rFonts w:cs="Arial"/>
        </w:rPr>
        <w:t xml:space="preserve">6.3. </w:t>
      </w:r>
      <w:hyperlink r:id="rId28" w:history="1">
        <w:r w:rsidR="00FF7DDF" w:rsidRPr="00CA0BA4">
          <w:rPr>
            <w:rFonts w:cs="Arial"/>
          </w:rPr>
          <w:t>дополнить</w:t>
        </w:r>
      </w:hyperlink>
      <w:r w:rsidR="00FF7DDF" w:rsidRPr="00CA0BA4">
        <w:rPr>
          <w:rFonts w:cs="Arial"/>
        </w:rPr>
        <w:t xml:space="preserve"> абзацем следующего содержания:</w:t>
      </w:r>
    </w:p>
    <w:p w:rsidR="00FF7DDF" w:rsidRPr="00CA0BA4" w:rsidRDefault="00FF7DDF" w:rsidP="00CA0BA4">
      <w:pPr>
        <w:autoSpaceDE w:val="0"/>
        <w:autoSpaceDN w:val="0"/>
        <w:adjustRightInd w:val="0"/>
        <w:spacing w:line="276" w:lineRule="auto"/>
        <w:ind w:firstLine="709"/>
        <w:jc w:val="both"/>
        <w:rPr>
          <w:rFonts w:cs="Arial"/>
        </w:rPr>
      </w:pPr>
      <w:proofErr w:type="gramStart"/>
      <w:r w:rsidRPr="00CA0BA4">
        <w:rPr>
          <w:rFonts w:cs="Arial"/>
        </w:rPr>
        <w:t xml:space="preserve">«На территориях общего пользования некапитальные строения, сооружения (лодочные станции, пирсы, сооружения водно-спасательных станций и постов, амфитеатры, сцены (эстрады), летние кинотеатры, навесы, беседки, ротонды, подпорные стенки, габионы, веревочные парки, специализированные сооружения для занятий физической культурой и спортом, горки зимние, общественные туалеты, кабинки для переодевания, душевые кабинки, сооружения попутного бытового обслуживания и питания, сооружения сопутствующей инфраструктуры для трасс, троп, </w:t>
      </w:r>
      <w:r w:rsidRPr="00CA0BA4">
        <w:rPr>
          <w:rFonts w:cs="Arial"/>
        </w:rPr>
        <w:lastRenderedPageBreak/>
        <w:t>аллей и дорожек</w:t>
      </w:r>
      <w:proofErr w:type="gramEnd"/>
      <w:r w:rsidRPr="00CA0BA4">
        <w:rPr>
          <w:rFonts w:cs="Arial"/>
        </w:rPr>
        <w:t xml:space="preserve">, </w:t>
      </w:r>
      <w:proofErr w:type="gramStart"/>
      <w:r w:rsidRPr="00CA0BA4">
        <w:rPr>
          <w:rFonts w:cs="Arial"/>
        </w:rPr>
        <w:t>медицинские пункты первой помощи, пункты проката инвентаря, сооружения для организации обслуживания зон отдыха населения, сезонные аттракционы, административные и хозяйственные сооружения на общественных территориях, места (сооружения) содержания животных на территориях парков), применяемые как составные части благоустройства территории общего пользования, допускается соединять с креплениями и конструкциями для передачи усилий на несущие грунты и (или) с основаниями) - в этом случае такие отделимые улучшения</w:t>
      </w:r>
      <w:proofErr w:type="gramEnd"/>
      <w:r w:rsidRPr="00CA0BA4">
        <w:rPr>
          <w:rFonts w:cs="Arial"/>
        </w:rPr>
        <w:t xml:space="preserve"> территорий общего пользования сохраняют свои некапитальные свойства</w:t>
      </w:r>
      <w:proofErr w:type="gramStart"/>
      <w:r w:rsidRPr="00CA0BA4">
        <w:rPr>
          <w:rFonts w:cs="Arial"/>
        </w:rPr>
        <w:t>.»;</w:t>
      </w:r>
      <w:proofErr w:type="gramEnd"/>
    </w:p>
    <w:p w:rsidR="00FF7DDF" w:rsidRPr="00CA0BA4" w:rsidRDefault="00C97400" w:rsidP="00CA0BA4">
      <w:pPr>
        <w:autoSpaceDE w:val="0"/>
        <w:autoSpaceDN w:val="0"/>
        <w:adjustRightInd w:val="0"/>
        <w:spacing w:line="276" w:lineRule="auto"/>
        <w:ind w:firstLine="709"/>
        <w:jc w:val="both"/>
        <w:rPr>
          <w:rFonts w:cs="Arial"/>
        </w:rPr>
      </w:pPr>
      <w:r w:rsidRPr="00CA0BA4">
        <w:rPr>
          <w:rFonts w:cs="Arial"/>
        </w:rPr>
        <w:t>6.4. ч</w:t>
      </w:r>
      <w:r w:rsidR="00FF7DDF" w:rsidRPr="00CA0BA4">
        <w:rPr>
          <w:rFonts w:cs="Arial"/>
        </w:rPr>
        <w:t>асть 2 изложить в следующей редакции:</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«2. </w:t>
      </w:r>
      <w:proofErr w:type="gramStart"/>
      <w:r w:rsidRPr="00CA0BA4">
        <w:rPr>
          <w:rFonts w:cs="Arial"/>
        </w:rPr>
        <w:t xml:space="preserve">Временные сооружения и временные конструкции, указанные в пункте 1 части 1 настоящей статьи, в том числе с примыкающими неразрывно (неотделимыми) конструкциями (террасами), указанными в подпункте «б» пункта </w:t>
      </w:r>
      <w:r w:rsidRPr="0009649A">
        <w:rPr>
          <w:rFonts w:cs="Arial"/>
        </w:rPr>
        <w:t>1 части 4 статьи 26 настоящего Закона, передвижные сооружения, в том числе с примыкающими террасами, указанными в пункте 2 части 4 статьи 26 н</w:t>
      </w:r>
      <w:r w:rsidRPr="00CA0BA4">
        <w:rPr>
          <w:rFonts w:cs="Arial"/>
        </w:rPr>
        <w:t>астоящего Закона, должны:</w:t>
      </w:r>
      <w:proofErr w:type="gramEnd"/>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1) устанавливаться на твердые виды покрытия либо на деревянные настилы за исключением случаев, указанных </w:t>
      </w:r>
      <w:r w:rsidRPr="0009649A">
        <w:rPr>
          <w:rFonts w:cs="Arial"/>
        </w:rPr>
        <w:t xml:space="preserve">в части 6 статьи </w:t>
      </w:r>
      <w:r w:rsidR="0009649A" w:rsidRPr="0009649A">
        <w:rPr>
          <w:rFonts w:cs="Arial"/>
        </w:rPr>
        <w:t>4</w:t>
      </w:r>
      <w:r w:rsidRPr="00CA0BA4">
        <w:rPr>
          <w:rFonts w:cs="Arial"/>
        </w:rPr>
        <w:t xml:space="preserve"> настоящего Закона;</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2) оборудоваться осветительным оборудованием, урнами;</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3) соответствовать типовому внешнему виду, утвержденному в правилах благоустройства территории муниципальных образований, а в случаях индивидуального внешнего вида - паспорту колористического решения фасадов некапитального строения (сооружения)</w:t>
      </w:r>
      <w:proofErr w:type="gramStart"/>
      <w:r w:rsidRPr="00CA0BA4">
        <w:rPr>
          <w:rFonts w:cs="Arial"/>
        </w:rPr>
        <w:t>.»</w:t>
      </w:r>
      <w:proofErr w:type="gramEnd"/>
      <w:r w:rsidRPr="00CA0BA4">
        <w:rPr>
          <w:rFonts w:cs="Arial"/>
        </w:rPr>
        <w:t>;</w:t>
      </w:r>
    </w:p>
    <w:p w:rsidR="00FF7DDF" w:rsidRPr="00CA0BA4" w:rsidRDefault="00DF6C65" w:rsidP="00CA0BA4">
      <w:pPr>
        <w:autoSpaceDE w:val="0"/>
        <w:autoSpaceDN w:val="0"/>
        <w:adjustRightInd w:val="0"/>
        <w:spacing w:line="276" w:lineRule="auto"/>
        <w:ind w:firstLine="709"/>
        <w:jc w:val="both"/>
        <w:rPr>
          <w:rFonts w:cs="Arial"/>
        </w:rPr>
      </w:pPr>
      <w:r w:rsidRPr="00CA0BA4">
        <w:rPr>
          <w:rFonts w:cs="Arial"/>
        </w:rPr>
        <w:t xml:space="preserve">6.5. </w:t>
      </w:r>
      <w:r w:rsidR="00FF7DDF" w:rsidRPr="00CA0BA4">
        <w:rPr>
          <w:rFonts w:cs="Arial"/>
        </w:rPr>
        <w:t xml:space="preserve">в </w:t>
      </w:r>
      <w:hyperlink r:id="rId29" w:history="1">
        <w:r w:rsidR="00FF7DDF" w:rsidRPr="00CA0BA4">
          <w:rPr>
            <w:rFonts w:cs="Arial"/>
          </w:rPr>
          <w:t>части 4</w:t>
        </w:r>
      </w:hyperlink>
      <w:r w:rsidR="00FF7DDF" w:rsidRPr="00CA0BA4">
        <w:rPr>
          <w:rFonts w:cs="Arial"/>
        </w:rPr>
        <w:t xml:space="preserve"> слова «и сооружений» заменить словами «и сооружений (за исключением некапитальных строений и сооружений, указанных в пункте 6 и абзаце одиннадц</w:t>
      </w:r>
      <w:r w:rsidR="00C97400" w:rsidRPr="00CA0BA4">
        <w:rPr>
          <w:rFonts w:cs="Arial"/>
        </w:rPr>
        <w:t>атом части 1 настоящей статьи)».</w:t>
      </w:r>
    </w:p>
    <w:p w:rsidR="00FF7DDF" w:rsidRPr="00CA0BA4" w:rsidRDefault="00C97400" w:rsidP="00CA0BA4">
      <w:pPr>
        <w:autoSpaceDE w:val="0"/>
        <w:autoSpaceDN w:val="0"/>
        <w:adjustRightInd w:val="0"/>
        <w:spacing w:line="276" w:lineRule="auto"/>
        <w:ind w:firstLine="709"/>
        <w:jc w:val="both"/>
        <w:rPr>
          <w:rFonts w:cs="Arial"/>
        </w:rPr>
      </w:pPr>
      <w:r w:rsidRPr="00CA0BA4">
        <w:rPr>
          <w:rFonts w:cs="Arial"/>
        </w:rPr>
        <w:t xml:space="preserve">7. </w:t>
      </w:r>
      <w:hyperlink r:id="rId30" w:history="1">
        <w:r w:rsidR="00FF7DDF" w:rsidRPr="00CA0BA4">
          <w:rPr>
            <w:rFonts w:cs="Arial"/>
          </w:rPr>
          <w:t>Статью 26</w:t>
        </w:r>
      </w:hyperlink>
      <w:r w:rsidR="00FF7DDF" w:rsidRPr="00CA0BA4">
        <w:rPr>
          <w:rFonts w:cs="Arial"/>
        </w:rPr>
        <w:t xml:space="preserve"> «Сезонные (летние) кафе» изложить в следующей редакции:</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«Статья 26. Сезонные (летние) кафе</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1. На любой период времени с 1 апреля по 1 ноября в соответствии с порядком размещения сезонных (летних) кафе, установленным уполномоченным органом в сферах торговли и общественного питания, размещение и обустройство:</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1) сезонных (летних) кафе предприятий общественного питания производится собственниками (правообладателями) стационарных предприятий общественного питания:</w:t>
      </w:r>
    </w:p>
    <w:p w:rsidR="00FF7DDF" w:rsidRPr="00CA0BA4" w:rsidRDefault="00FF7DDF" w:rsidP="00CA0BA4">
      <w:pPr>
        <w:autoSpaceDE w:val="0"/>
        <w:autoSpaceDN w:val="0"/>
        <w:adjustRightInd w:val="0"/>
        <w:spacing w:line="276" w:lineRule="auto"/>
        <w:ind w:firstLine="709"/>
        <w:jc w:val="both"/>
        <w:rPr>
          <w:rFonts w:cs="Arial"/>
        </w:rPr>
      </w:pPr>
      <w:proofErr w:type="gramStart"/>
      <w:r w:rsidRPr="00CA0BA4">
        <w:rPr>
          <w:rFonts w:cs="Arial"/>
        </w:rPr>
        <w:t xml:space="preserve">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w:t>
      </w:r>
      <w:hyperlink r:id="rId31" w:history="1">
        <w:r w:rsidRPr="00CA0BA4">
          <w:rPr>
            <w:rFonts w:cs="Arial"/>
          </w:rPr>
          <w:t>постановлением</w:t>
        </w:r>
      </w:hyperlink>
      <w:r w:rsidRPr="00CA0BA4">
        <w:rPr>
          <w:rFonts w:cs="Arial"/>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б) на земельных участках, принадлежащих собственникам (правообладателям) стационарных предприятий общественного питания на праве собственности или на ином вещном праве;</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2) летних кафе производится собственниками (правообладателями) нестационарных предприятий (объектов) общественного питания: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lastRenderedPageBreak/>
        <w:t>а) на землях или земельных участках, находящихся в государственной или муниципальной собственности;</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б) в границах земельных участков, принадлежащих таким собственникам (правообладателям) на праве собственности или на ином вещном праве.</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Собственник (правообладатель) предприятия (объекта) общественного питания выполняет монтаж сезонного (летнего) кафе не ранее 15 марта и демонтаж сезонного (летнего) кафе не позднее 15 ноября.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2. Размещение и обустройство сезонного (летнего) кафе не должно нарушать права собственников (правообладателей), пользователей соседних помещений, зданий, строений, сооружений, элементов и объектов благоустройства.</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3. По своей планировочной организации:</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1) сезонные (летние) кафе предприятий общественного питания подразделяются на три типа:</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а) </w:t>
      </w:r>
      <w:proofErr w:type="gramStart"/>
      <w:r w:rsidRPr="00CA0BA4">
        <w:rPr>
          <w:rFonts w:cs="Arial"/>
        </w:rPr>
        <w:t>компактное</w:t>
      </w:r>
      <w:proofErr w:type="gramEnd"/>
      <w:r w:rsidRPr="00CA0BA4">
        <w:rPr>
          <w:rFonts w:cs="Arial"/>
        </w:rPr>
        <w:t xml:space="preserve"> в виде выступов на уровне первого этажа и (или) сидений на подоконниках оконных (витринных) проемов наружной стены помещения зала обслуживания стационарного предприятия (объекта) общественного питания;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б) веранда, расположенная на территории, прилегающей к стационарному предприятию (объекту) общественного питания;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в) терраса, примыкающая к стационарному предприятию (объекту) общественного питания либо к зданию (помещению), в котором расположено такое предприятие (объект);</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2) летние кафе подразделяются на два типа:</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а) веранда, расположенная на территории, прилегающей к нестационарному предприятию (объекту) общественного питания;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б) терраса, примыкающая к нестационарному предприятию (объекту) общественного питания.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4. На общественных территориях (в парках (парках культуры и отдыха), на набережных, пляжах, пешеходных зонах) помимо случаев размещения и обустройства сезонных (летних) кафе, указанных в части 1 настоящей статьи, допускается размещение и обустройство террас:</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1) в виде неразрывных (неотделимых) конструкций:</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а) элементов благоустройства (паркового павильона, сооружения питания, сооружения сопутствующей инфраструктуры для трасс, троп, аллей и дорожек), являющихся составными частями благоустройства и применяемых органами местного самоуправления или подведомственными им учреждениями в соответствии с архитектурно-планировочной концепцией и (или) проектом благоустройства;</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б) временных конструкций и временных сооружений, указанных в пункте 1 части 1 статьи 25 настоящего Закона, размещаемых одновременно с такой террасой как единое нестационарное сооружение;</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2) </w:t>
      </w:r>
      <w:proofErr w:type="gramStart"/>
      <w:r w:rsidRPr="00CA0BA4">
        <w:rPr>
          <w:rFonts w:cs="Arial"/>
        </w:rPr>
        <w:t>примыкающих</w:t>
      </w:r>
      <w:proofErr w:type="gramEnd"/>
      <w:r w:rsidRPr="00CA0BA4">
        <w:rPr>
          <w:rFonts w:cs="Arial"/>
        </w:rPr>
        <w:t xml:space="preserve"> к мобильным пунктам быстрого питания (</w:t>
      </w:r>
      <w:proofErr w:type="spellStart"/>
      <w:r w:rsidRPr="00CA0BA4">
        <w:rPr>
          <w:rFonts w:cs="Arial"/>
        </w:rPr>
        <w:t>фудтракам</w:t>
      </w:r>
      <w:proofErr w:type="spellEnd"/>
      <w:r w:rsidRPr="00CA0BA4">
        <w:rPr>
          <w:rFonts w:cs="Arial"/>
        </w:rPr>
        <w:t>), размещаемым в соответствии с законодательством Российской Федерации на основании нормативного правового акта органа местного самоуправления.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5. Террасы в пределах технологического настила (за исключением входов с улицы на террасы и в стационарные предприятия (объекты) общественного питания) являются сезонными залами (зонами) обслуживания посетителей.</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lastRenderedPageBreak/>
        <w:t>6. Не допускается размещение и обустройство сезонных (летних) кафе:</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1) на протяженных объектах, проезжей части, автостоянках (парковках), обочинах, пешеходных переходах, </w:t>
      </w:r>
      <w:proofErr w:type="spellStart"/>
      <w:r w:rsidRPr="00CA0BA4">
        <w:rPr>
          <w:rFonts w:cs="Arial"/>
        </w:rPr>
        <w:t>отстойно-разворотных</w:t>
      </w:r>
      <w:proofErr w:type="spellEnd"/>
      <w:r w:rsidRPr="00CA0BA4">
        <w:rPr>
          <w:rFonts w:cs="Arial"/>
        </w:rPr>
        <w:t xml:space="preserve"> площадках, остановках маршрутных транспортных средств;</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2) на прилегающих к многоквартирным домам дворовых территориях, в арках зданий, на площадках для выгула животных и дрессировки собак, детских, спортивных, контейнерных площадках;</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3) на газонах (без устройства технологического настила высотой не более 0,45 м от уровня земли до верхнего слоя пола технологического настила), на цветниках и иных зеленых насаждениях;</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4) на прохожей части пешеходных коммуникаций шириной менее 2 м, на тротуарах и площадках, если свободная ширина прохода от крайних элементов конструкции сезонного (летнего) кафе до края проезжей части составляет менее 2 м;</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5) на расстоянии до опор освещения, других опор менее 1,5 м, до стволов деревьев менее 1 м, до внешних границ крон кустарников менее 0,5 м, отдельно стоящих либо выступающих элементов менее 1,5 м;</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6) в случае если предприятие (объект) общественного питания (помещение, в котором расположено предприятие (объект) общественного питания) расположено выше либо ниже первого этажа здания, не имеет отдельного входа с улицы;</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7) на люках смотровых колодцев, дождеприемниках ливнесточных колодцев, дренажных траншеях, иных элементах отведения и очистки поверхностных стоков;</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8) без приспособления для беспрепятственного доступа к сезонному (летнему) кафе и к предоставляемым в нем услугам потребителям, включая потребителей из числа лиц с инвалидностью и других </w:t>
      </w:r>
      <w:proofErr w:type="spellStart"/>
      <w:r w:rsidRPr="00CA0BA4">
        <w:rPr>
          <w:rFonts w:cs="Arial"/>
        </w:rPr>
        <w:t>маломобильных</w:t>
      </w:r>
      <w:proofErr w:type="spellEnd"/>
      <w:r w:rsidRPr="00CA0BA4">
        <w:rPr>
          <w:rFonts w:cs="Arial"/>
        </w:rPr>
        <w:t xml:space="preserve"> групп населения;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9) при отсутствии туалетов, доступных для использования потребителями услуг сезонного (летнего) кафе, включая потребителей из числа лиц с инвалидностью и других </w:t>
      </w:r>
      <w:proofErr w:type="spellStart"/>
      <w:r w:rsidRPr="00CA0BA4">
        <w:rPr>
          <w:rFonts w:cs="Arial"/>
        </w:rPr>
        <w:t>маломобильных</w:t>
      </w:r>
      <w:proofErr w:type="spellEnd"/>
      <w:r w:rsidRPr="00CA0BA4">
        <w:rPr>
          <w:rFonts w:cs="Arial"/>
        </w:rPr>
        <w:t xml:space="preserve"> групп населения, на территории, прилегающей к предприятию (объекту) общественного питания либо в здании (помещении), в котором расположено такое предприятие (объект).</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7. </w:t>
      </w:r>
      <w:proofErr w:type="gramStart"/>
      <w:r w:rsidRPr="00CA0BA4">
        <w:rPr>
          <w:rFonts w:cs="Arial"/>
        </w:rPr>
        <w:t>При необходимости выполнения ремонтных и иных работ на инженерных сетях, коммуникациях и иных объектах инженерной инфраструктуры, во время выполнения которых невозможно функционирование сезонного (летнего) кафе, органы местного самоуправления за 14 дней до начала работ уведомляют собственника (правообладателя) предприятия (объекта) общественного питания о необходимости демонтажа сезонного (летнего) кафе (полностью либо частично) с указанием дат начала и окончания таких работ.</w:t>
      </w:r>
      <w:proofErr w:type="gramEnd"/>
      <w:r w:rsidRPr="00CA0BA4">
        <w:rPr>
          <w:rFonts w:cs="Arial"/>
        </w:rPr>
        <w:t xml:space="preserve"> При необходимости проведения аварийных работ уведомление производится незамедлительно.</w:t>
      </w:r>
    </w:p>
    <w:p w:rsidR="00FF7DDF" w:rsidRPr="00CA0BA4" w:rsidRDefault="00FF7DDF" w:rsidP="00CA0BA4">
      <w:pPr>
        <w:autoSpaceDE w:val="0"/>
        <w:autoSpaceDN w:val="0"/>
        <w:adjustRightInd w:val="0"/>
        <w:spacing w:line="276" w:lineRule="auto"/>
        <w:ind w:firstLine="709"/>
        <w:jc w:val="both"/>
        <w:rPr>
          <w:rFonts w:cs="Arial"/>
        </w:rPr>
      </w:pPr>
      <w:proofErr w:type="gramStart"/>
      <w:r w:rsidRPr="00CA0BA4">
        <w:rPr>
          <w:rFonts w:cs="Arial"/>
        </w:rPr>
        <w:t>Собственник (правообладатель) предприятия (объекта) общественного питания обязан обеспечить возможность проведения аварийных, ремонтных и иных работ на инженерных сетях, коммуникациях и иных объектах инженерной инфраструктуры в указанный органом местного самоуправления период времени.</w:t>
      </w:r>
      <w:proofErr w:type="gramEnd"/>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8. Размещаемые и обустраиваемые сезонные (летние) кафе должны соответствовать следующим требованиям:</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1) временное сооружение и (или) временная конструкция, должны состоять из сборно-разборных (</w:t>
      </w:r>
      <w:proofErr w:type="spellStart"/>
      <w:r w:rsidRPr="00CA0BA4">
        <w:rPr>
          <w:rFonts w:cs="Arial"/>
        </w:rPr>
        <w:t>легковозводимых</w:t>
      </w:r>
      <w:proofErr w:type="spellEnd"/>
      <w:r w:rsidRPr="00CA0BA4">
        <w:rPr>
          <w:rFonts w:cs="Arial"/>
        </w:rPr>
        <w:t xml:space="preserve">) конструктивных элементов с элементами </w:t>
      </w:r>
      <w:r w:rsidRPr="00CA0BA4">
        <w:rPr>
          <w:rFonts w:cs="Arial"/>
        </w:rPr>
        <w:lastRenderedPageBreak/>
        <w:t>озеленения, оборудования и оформления, малыми архитектурными формами, соединенных в конструктивную систему на месте размещения сезонного (летнего) кафе;</w:t>
      </w:r>
    </w:p>
    <w:p w:rsidR="00FF7DDF" w:rsidRPr="00CA0BA4" w:rsidRDefault="00FF7DDF" w:rsidP="00CA0BA4">
      <w:pPr>
        <w:autoSpaceDE w:val="0"/>
        <w:autoSpaceDN w:val="0"/>
        <w:adjustRightInd w:val="0"/>
        <w:spacing w:line="276" w:lineRule="auto"/>
        <w:ind w:firstLine="709"/>
        <w:jc w:val="both"/>
        <w:rPr>
          <w:rFonts w:cs="Arial"/>
        </w:rPr>
      </w:pPr>
      <w:proofErr w:type="gramStart"/>
      <w:r w:rsidRPr="00CA0BA4">
        <w:rPr>
          <w:rFonts w:cs="Arial"/>
        </w:rPr>
        <w:t xml:space="preserve">2) к сезонному (летнему) кафе и к предоставляемым в нем услугам должен быть обеспечен доступ потребителям, включая потребителей из числа лиц с инвалидностью и других </w:t>
      </w:r>
      <w:proofErr w:type="spellStart"/>
      <w:r w:rsidRPr="00CA0BA4">
        <w:rPr>
          <w:rFonts w:cs="Arial"/>
        </w:rPr>
        <w:t>маломобильным</w:t>
      </w:r>
      <w:proofErr w:type="spellEnd"/>
      <w:r w:rsidRPr="00CA0BA4">
        <w:rPr>
          <w:rFonts w:cs="Arial"/>
        </w:rPr>
        <w:t xml:space="preserve"> групп населения;</w:t>
      </w:r>
      <w:proofErr w:type="gramEnd"/>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3) заглубление конструктивных элементов, оборудования, оформления, малых архитектурных форм не должно превышать 0,3 м (за исключением случая, указанного в </w:t>
      </w:r>
      <w:r w:rsidRPr="0009649A">
        <w:rPr>
          <w:rFonts w:cs="Arial"/>
        </w:rPr>
        <w:t xml:space="preserve">части 4 статьи </w:t>
      </w:r>
      <w:r w:rsidR="0009649A" w:rsidRPr="0009649A">
        <w:rPr>
          <w:rFonts w:cs="Arial"/>
        </w:rPr>
        <w:t>4</w:t>
      </w:r>
      <w:r w:rsidRPr="00CA0BA4">
        <w:rPr>
          <w:rFonts w:cs="Arial"/>
        </w:rPr>
        <w:t xml:space="preserve"> настоящего Закона);</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4) высота сезонного (летнего) кафе предприятия общественного питания от уровня земли до верхней отметки самого высокого его конструктивного элемента (элемента озеленения, оборудования, оформления) не должна превышать высоту первого этажа (линии перекрытия между первым и вторым этажами) здания, в котором расположено стационарное предприятие (объект) общественного питания;</w:t>
      </w:r>
    </w:p>
    <w:p w:rsidR="00FF7DDF" w:rsidRPr="00CA0BA4" w:rsidRDefault="00FF7DDF" w:rsidP="00CA0BA4">
      <w:pPr>
        <w:autoSpaceDE w:val="0"/>
        <w:autoSpaceDN w:val="0"/>
        <w:adjustRightInd w:val="0"/>
        <w:spacing w:line="276" w:lineRule="auto"/>
        <w:ind w:firstLine="709"/>
        <w:jc w:val="both"/>
        <w:rPr>
          <w:rFonts w:cs="Arial"/>
        </w:rPr>
      </w:pPr>
      <w:proofErr w:type="gramStart"/>
      <w:r w:rsidRPr="00CA0BA4">
        <w:rPr>
          <w:rFonts w:cs="Arial"/>
        </w:rPr>
        <w:t xml:space="preserve">5) для конструктивных элементов, оборудования, оформления, малых архитектурных форм сезонного (летнего) кафе не допускается применять кирпич, блоки, плиты, монолитный бетон, железобетон, </w:t>
      </w:r>
      <w:proofErr w:type="spellStart"/>
      <w:r w:rsidRPr="00CA0BA4">
        <w:rPr>
          <w:rFonts w:cs="Arial"/>
        </w:rPr>
        <w:t>цементобетон</w:t>
      </w:r>
      <w:proofErr w:type="spellEnd"/>
      <w:r w:rsidRPr="00CA0BA4">
        <w:rPr>
          <w:rFonts w:cs="Arial"/>
        </w:rPr>
        <w:t xml:space="preserve">, цемент, </w:t>
      </w:r>
      <w:proofErr w:type="spellStart"/>
      <w:r w:rsidRPr="00CA0BA4">
        <w:rPr>
          <w:rFonts w:cs="Arial"/>
        </w:rPr>
        <w:t>профнастил</w:t>
      </w:r>
      <w:proofErr w:type="spellEnd"/>
      <w:r w:rsidRPr="00CA0BA4">
        <w:rPr>
          <w:rFonts w:cs="Arial"/>
        </w:rPr>
        <w:t xml:space="preserve">, </w:t>
      </w:r>
      <w:proofErr w:type="spellStart"/>
      <w:r w:rsidRPr="00CA0BA4">
        <w:rPr>
          <w:rFonts w:cs="Arial"/>
        </w:rPr>
        <w:t>сетку-рабицу</w:t>
      </w:r>
      <w:proofErr w:type="spellEnd"/>
      <w:r w:rsidRPr="00CA0BA4">
        <w:rPr>
          <w:rFonts w:cs="Arial"/>
        </w:rPr>
        <w:t xml:space="preserve">, арматуру, решетки, сотовый и профилированный поликарбонат, </w:t>
      </w:r>
      <w:proofErr w:type="spellStart"/>
      <w:r w:rsidRPr="00CA0BA4">
        <w:rPr>
          <w:rFonts w:cs="Arial"/>
        </w:rPr>
        <w:t>баннерные</w:t>
      </w:r>
      <w:proofErr w:type="spellEnd"/>
      <w:r w:rsidRPr="00CA0BA4">
        <w:rPr>
          <w:rFonts w:cs="Arial"/>
        </w:rPr>
        <w:t xml:space="preserve"> ткани, полиэтиленовую пленку, брезент, </w:t>
      </w:r>
      <w:proofErr w:type="spellStart"/>
      <w:r w:rsidRPr="00CA0BA4">
        <w:rPr>
          <w:rFonts w:cs="Arial"/>
        </w:rPr>
        <w:t>терпаулин</w:t>
      </w:r>
      <w:proofErr w:type="spellEnd"/>
      <w:r w:rsidRPr="00CA0BA4">
        <w:rPr>
          <w:rFonts w:cs="Arial"/>
        </w:rPr>
        <w:t xml:space="preserve">, пластиковую сетку, черепицу, </w:t>
      </w:r>
      <w:proofErr w:type="spellStart"/>
      <w:r w:rsidRPr="00CA0BA4">
        <w:rPr>
          <w:rFonts w:cs="Arial"/>
        </w:rPr>
        <w:t>металлочерепицу</w:t>
      </w:r>
      <w:proofErr w:type="spellEnd"/>
      <w:r w:rsidRPr="00CA0BA4">
        <w:rPr>
          <w:rFonts w:cs="Arial"/>
        </w:rPr>
        <w:t>, остекление, искусственные цветы, твердые коммунальные отходы;</w:t>
      </w:r>
      <w:proofErr w:type="gramEnd"/>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6) не допускаются стены, а также заполнение пространства между вертикальными конструктивными элементами окнами, витражами, дверными проемами, остеклением;</w:t>
      </w:r>
    </w:p>
    <w:p w:rsidR="00FF7DDF" w:rsidRPr="00CA0BA4" w:rsidRDefault="00FF7DDF" w:rsidP="00CA0BA4">
      <w:pPr>
        <w:autoSpaceDE w:val="0"/>
        <w:autoSpaceDN w:val="0"/>
        <w:adjustRightInd w:val="0"/>
        <w:spacing w:line="276" w:lineRule="auto"/>
        <w:ind w:firstLine="709"/>
        <w:jc w:val="both"/>
        <w:rPr>
          <w:rFonts w:cs="Arial"/>
        </w:rPr>
      </w:pPr>
      <w:proofErr w:type="gramStart"/>
      <w:r w:rsidRPr="00CA0BA4">
        <w:rPr>
          <w:rFonts w:cs="Arial"/>
        </w:rPr>
        <w:t>7) террасы (за исключением компактных и террас с одним рядом столиков на твердом покрытии) и веранды должны быть выполнены с ровным, нескользким, не создающим вибрацию при движении технологическим настилом из дерева либо из древесно-полимерного композита высотой не более 0,45 м от уровня земли до верхнего слоя пола технологического настила;</w:t>
      </w:r>
      <w:proofErr w:type="gramEnd"/>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8) для доступа на технологический настил при перепаде высот от 0,014 м следует выполнять пандус с шириной прохожей части не менее 0,9 м, при высоте технологического настила 0,45 м пандус следует дублировать лестницей шириной не менее 1,35 м;</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9) устройства для оформления озеленения должны быть </w:t>
      </w:r>
      <w:proofErr w:type="spellStart"/>
      <w:r w:rsidRPr="00CA0BA4">
        <w:rPr>
          <w:rFonts w:cs="Arial"/>
        </w:rPr>
        <w:t>ударопрочными</w:t>
      </w:r>
      <w:proofErr w:type="spellEnd"/>
      <w:r w:rsidRPr="00CA0BA4">
        <w:rPr>
          <w:rFonts w:cs="Arial"/>
        </w:rPr>
        <w:t>, без сливных отверстий, с живыми здоровыми декоративными растениями;</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10) ограждение должно быть высотой 0,6-0,9 м, из устойчивых, жестких, скрепленных между собой секций, размещенных в одну линию в пределах места размещения сезонного (летнего) кафе, не содержащее элементов, создающих угрозу получения травм, визуально проницаемое (за исключением секций из устрой</w:t>
      </w:r>
      <w:proofErr w:type="gramStart"/>
      <w:r w:rsidRPr="00CA0BA4">
        <w:rPr>
          <w:rFonts w:cs="Arial"/>
        </w:rPr>
        <w:t>ств дл</w:t>
      </w:r>
      <w:proofErr w:type="gramEnd"/>
      <w:r w:rsidRPr="00CA0BA4">
        <w:rPr>
          <w:rFonts w:cs="Arial"/>
        </w:rPr>
        <w:t>я оформления озеленения с живыми здоровыми декоративными растениями);</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11) внешний вид сезонного (летнего) кафе должен соответствовать правилам благоустройства территории муниципального образования;</w:t>
      </w:r>
    </w:p>
    <w:p w:rsidR="00FF7DDF" w:rsidRPr="00CA0BA4" w:rsidRDefault="00FF7DDF" w:rsidP="00CA0BA4">
      <w:pPr>
        <w:autoSpaceDE w:val="0"/>
        <w:autoSpaceDN w:val="0"/>
        <w:adjustRightInd w:val="0"/>
        <w:spacing w:line="276" w:lineRule="auto"/>
        <w:ind w:firstLine="709"/>
        <w:jc w:val="both"/>
        <w:rPr>
          <w:rFonts w:cs="Arial"/>
        </w:rPr>
      </w:pPr>
      <w:proofErr w:type="gramStart"/>
      <w:r w:rsidRPr="00CA0BA4">
        <w:rPr>
          <w:rFonts w:cs="Arial"/>
        </w:rPr>
        <w:t xml:space="preserve">12) в случае размещения нескольких сезонных (летних) кафе, примыкающих к одному зданию (сооружению), в котором расположены стационарные предприятия (объекты) общественного питания, принадлежащие разным собственникам </w:t>
      </w:r>
      <w:r w:rsidRPr="00CA0BA4">
        <w:rPr>
          <w:rFonts w:cs="Arial"/>
        </w:rPr>
        <w:lastRenderedPageBreak/>
        <w:t>(правообладателям), такие сезонные (летние) кафе должны быть обустроены в едином стиле и по единой линии относительно внешнего обвода здания (сооружения);</w:t>
      </w:r>
      <w:proofErr w:type="gramEnd"/>
    </w:p>
    <w:p w:rsidR="00FF7DDF" w:rsidRPr="00CA0BA4" w:rsidRDefault="00FF7DDF" w:rsidP="00CA0BA4">
      <w:pPr>
        <w:autoSpaceDE w:val="0"/>
        <w:autoSpaceDN w:val="0"/>
        <w:adjustRightInd w:val="0"/>
        <w:spacing w:line="276" w:lineRule="auto"/>
        <w:ind w:firstLine="709"/>
        <w:jc w:val="both"/>
        <w:rPr>
          <w:rFonts w:cs="Arial"/>
        </w:rPr>
      </w:pPr>
      <w:proofErr w:type="gramStart"/>
      <w:r w:rsidRPr="00CA0BA4">
        <w:rPr>
          <w:rFonts w:cs="Arial"/>
        </w:rPr>
        <w:t xml:space="preserve">13) конструктивные элементы, элементы озеленения, оборудование, оформление, малые архитектурные формы должны быть очищены от загрязнений и в технически исправном состоянии, прочными и устойчивыми, без трещин, растрескиваний, осыпаний, пятен выгорания цветового пигмента, короблений, отслаиваний, дыр, заплат, разрывов тросов, канатов, тканей, без гнили, разрушений, грибка, коррозии, пятен, потеков ржавчины, вмятин, </w:t>
      </w:r>
      <w:proofErr w:type="spellStart"/>
      <w:r w:rsidRPr="00CA0BA4">
        <w:rPr>
          <w:rFonts w:cs="Arial"/>
        </w:rPr>
        <w:t>задиров</w:t>
      </w:r>
      <w:proofErr w:type="spellEnd"/>
      <w:r w:rsidRPr="00CA0BA4">
        <w:rPr>
          <w:rFonts w:cs="Arial"/>
        </w:rPr>
        <w:t xml:space="preserve">, </w:t>
      </w:r>
      <w:proofErr w:type="spellStart"/>
      <w:r w:rsidRPr="00CA0BA4">
        <w:rPr>
          <w:rFonts w:cs="Arial"/>
        </w:rPr>
        <w:t>отщепов</w:t>
      </w:r>
      <w:proofErr w:type="spellEnd"/>
      <w:r w:rsidRPr="00CA0BA4">
        <w:rPr>
          <w:rFonts w:cs="Arial"/>
        </w:rPr>
        <w:t>, сколов, острых концов и кромок, выпадения отделки и креплений, визуально</w:t>
      </w:r>
      <w:proofErr w:type="gramEnd"/>
      <w:r w:rsidRPr="00CA0BA4">
        <w:rPr>
          <w:rFonts w:cs="Arial"/>
        </w:rPr>
        <w:t xml:space="preserve"> воспринимаемых разрушений фактурного и красочного слоев, механических повреждений, очищены от загрязнений, не должны опрокидываться и скользить;</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14) не допускаются: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FF7DDF" w:rsidRPr="00CA0BA4" w:rsidRDefault="00FF7DDF" w:rsidP="00CA0BA4">
      <w:pPr>
        <w:autoSpaceDE w:val="0"/>
        <w:autoSpaceDN w:val="0"/>
        <w:adjustRightInd w:val="0"/>
        <w:spacing w:line="276" w:lineRule="auto"/>
        <w:ind w:firstLine="709"/>
        <w:jc w:val="both"/>
        <w:rPr>
          <w:rFonts w:cs="Arial"/>
        </w:rPr>
      </w:pPr>
      <w:proofErr w:type="gramStart"/>
      <w:r w:rsidRPr="00CA0BA4">
        <w:rPr>
          <w:rFonts w:cs="Arial"/>
        </w:rPr>
        <w:t xml:space="preserve">б) загрязнения, сорная растительность, </w:t>
      </w:r>
      <w:proofErr w:type="spellStart"/>
      <w:r w:rsidRPr="00CA0BA4">
        <w:rPr>
          <w:rFonts w:cs="Arial"/>
        </w:rPr>
        <w:t>вандальные</w:t>
      </w:r>
      <w:proofErr w:type="spellEnd"/>
      <w:r w:rsidRPr="00CA0BA4">
        <w:rPr>
          <w:rFonts w:cs="Arial"/>
        </w:rPr>
        <w:t xml:space="preserve"> изображения, не закрепленные короба, кожухи, провода, розетки на поверхностях конструктивных элементов, элементов озеленения, оборудования, оформления, малых архитектурных форм;</w:t>
      </w:r>
      <w:proofErr w:type="gramEnd"/>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в) отсутствие визуальных средств информации, специализированных элементов, размещаемых для обеспечения беспрепятственного доступа </w:t>
      </w:r>
      <w:proofErr w:type="spellStart"/>
      <w:r w:rsidRPr="00CA0BA4">
        <w:rPr>
          <w:rFonts w:cs="Arial"/>
        </w:rPr>
        <w:t>маломобильных</w:t>
      </w:r>
      <w:proofErr w:type="spellEnd"/>
      <w:r w:rsidRPr="00CA0BA4">
        <w:rPr>
          <w:rFonts w:cs="Arial"/>
        </w:rPr>
        <w:t xml:space="preserve"> групп населения;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г) нарушение требований по обеспечению тишины и покоя граждан, установленных </w:t>
      </w:r>
      <w:hyperlink r:id="rId32" w:history="1">
        <w:r w:rsidRPr="00CA0BA4">
          <w:rPr>
            <w:rFonts w:cs="Arial"/>
          </w:rPr>
          <w:t>Законом</w:t>
        </w:r>
      </w:hyperlink>
      <w:r w:rsidRPr="00CA0BA4">
        <w:rPr>
          <w:rFonts w:cs="Arial"/>
        </w:rPr>
        <w:t xml:space="preserve"> М</w:t>
      </w:r>
      <w:r w:rsidR="0009649A">
        <w:rPr>
          <w:rFonts w:cs="Arial"/>
        </w:rPr>
        <w:t>осковской области №</w:t>
      </w:r>
      <w:r w:rsidRPr="00CA0BA4">
        <w:rPr>
          <w:rFonts w:cs="Arial"/>
        </w:rPr>
        <w:t>16/2014-ОЗ «Об обеспечении тишины и покоя граждан на территории Московской области»;</w:t>
      </w:r>
    </w:p>
    <w:p w:rsidR="00FF7DDF" w:rsidRPr="00CA0BA4" w:rsidRDefault="00FF7DDF" w:rsidP="00CA0BA4">
      <w:pPr>
        <w:autoSpaceDE w:val="0"/>
        <w:autoSpaceDN w:val="0"/>
        <w:adjustRightInd w:val="0"/>
        <w:spacing w:line="276" w:lineRule="auto"/>
        <w:ind w:firstLine="709"/>
        <w:jc w:val="both"/>
        <w:rPr>
          <w:rFonts w:cs="Arial"/>
        </w:rPr>
      </w:pPr>
      <w:proofErr w:type="spellStart"/>
      <w:r w:rsidRPr="00CA0BA4">
        <w:rPr>
          <w:rFonts w:cs="Arial"/>
        </w:rPr>
        <w:t>д</w:t>
      </w:r>
      <w:proofErr w:type="spellEnd"/>
      <w:r w:rsidRPr="00CA0BA4">
        <w:rPr>
          <w:rFonts w:cs="Arial"/>
        </w:rPr>
        <w:t>) засветка световыми приборами сезонного (летнего) кафе окон жилых помещений жилых домов и окон жилых зданий, палат лечебных учреждений, палат и спальных комнат объектов социального обеспечения</w:t>
      </w:r>
      <w:proofErr w:type="gramStart"/>
      <w:r w:rsidRPr="00CA0BA4">
        <w:rPr>
          <w:rFonts w:cs="Arial"/>
        </w:rPr>
        <w:t>.»;</w:t>
      </w:r>
      <w:proofErr w:type="gramEnd"/>
    </w:p>
    <w:p w:rsidR="00FF7DDF" w:rsidRPr="00CA0BA4" w:rsidRDefault="00C97400" w:rsidP="00CA0BA4">
      <w:pPr>
        <w:autoSpaceDE w:val="0"/>
        <w:autoSpaceDN w:val="0"/>
        <w:adjustRightInd w:val="0"/>
        <w:spacing w:line="276" w:lineRule="auto"/>
        <w:ind w:firstLine="709"/>
        <w:jc w:val="both"/>
        <w:outlineLvl w:val="0"/>
        <w:rPr>
          <w:rFonts w:cs="Arial"/>
          <w:bCs/>
        </w:rPr>
      </w:pPr>
      <w:r w:rsidRPr="00CA0BA4">
        <w:rPr>
          <w:rFonts w:cs="Arial"/>
        </w:rPr>
        <w:t xml:space="preserve">8. </w:t>
      </w:r>
      <w:r w:rsidR="00FF7DDF" w:rsidRPr="00CA0BA4">
        <w:rPr>
          <w:rFonts w:cs="Arial"/>
        </w:rPr>
        <w:t>Статью 36 «</w:t>
      </w:r>
      <w:r w:rsidR="00FF7DDF" w:rsidRPr="00CA0BA4">
        <w:rPr>
          <w:rFonts w:cs="Arial"/>
          <w:bCs/>
        </w:rPr>
        <w:t>Общие требования к зонам отдыха» изложить в следующей редакции:</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«Статья 36. Общие требования к зонам отдыха и другим территориям, связанным с использованием водных объектов или их частей для рекреационных целей</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1. Благоустройство зон отдыха и других территорий, включая пляжи, связанных с использованием водных объектов или их частей для рекреационных целей, в том числе размещение объектов и элементов благоустройства для рекреационных целей, осуществляется в соответствии с водным законодательством, санитарными нормами и правилами, правилами благоустройства территории городского округа Ступино Московской области.</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Определение зон отдыха и других территорий, включая пляжи, связанных с использованием водных объектов или их частей для рекреационных целей, осуществляется в соответствии с правилами использования водных объектов для рекреационных целей, утвержденными органами местного самоуправления.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lastRenderedPageBreak/>
        <w:t xml:space="preserve">При благоустройстве пляжей специально для купания, подлежит соблюдению порядок пользования пляжами, которые оборудуются специально для купания на водных объектах Российской Федерации, утвержденный </w:t>
      </w:r>
      <w:hyperlink r:id="rId33" w:history="1">
        <w:r w:rsidRPr="00CA0BA4">
          <w:rPr>
            <w:rFonts w:cs="Arial"/>
          </w:rPr>
          <w:t>приказом</w:t>
        </w:r>
      </w:hyperlink>
      <w:r w:rsidR="0009649A">
        <w:rPr>
          <w:rFonts w:cs="Arial"/>
        </w:rPr>
        <w:t xml:space="preserve"> МЧС России от 30.09.2020 №</w:t>
      </w:r>
      <w:r w:rsidRPr="00CA0BA4">
        <w:rPr>
          <w:rFonts w:cs="Arial"/>
        </w:rPr>
        <w:t>732 «Об утверждении Правил пользования пляжами в Российской Федерации».</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2. Благоустройство зон отдыха и других территорий, связанных с использованием водных объектов общего пользования или их частей для рекреационных целей, иное использование водных объектов общего пользования для целей благоустройства осуществляются на основании договоров водопользования, решений о предоставлении водных объектов в пользование.</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3. </w:t>
      </w:r>
      <w:proofErr w:type="gramStart"/>
      <w:r w:rsidRPr="00CA0BA4">
        <w:rPr>
          <w:rFonts w:cs="Arial"/>
        </w:rPr>
        <w:t xml:space="preserve">Планировка и обустройство зон отдыха и иных территорий, связанных с использованием водных объектов общего пользования или их частей для рекреационных целей, без приспособления для беспрепятственного доступа к ним и использования их инвалидами и другими </w:t>
      </w:r>
      <w:proofErr w:type="spellStart"/>
      <w:r w:rsidRPr="00CA0BA4">
        <w:rPr>
          <w:rFonts w:cs="Arial"/>
        </w:rPr>
        <w:t>маломобильными</w:t>
      </w:r>
      <w:proofErr w:type="spellEnd"/>
      <w:r w:rsidRPr="00CA0BA4">
        <w:rPr>
          <w:rFonts w:cs="Arial"/>
        </w:rPr>
        <w:t xml:space="preserve">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допускаются.»;</w:t>
      </w:r>
      <w:proofErr w:type="gramEnd"/>
    </w:p>
    <w:p w:rsidR="00FF7DDF" w:rsidRPr="00CA0BA4" w:rsidRDefault="006F1C2B" w:rsidP="00CA0BA4">
      <w:pPr>
        <w:autoSpaceDE w:val="0"/>
        <w:autoSpaceDN w:val="0"/>
        <w:adjustRightInd w:val="0"/>
        <w:spacing w:line="276" w:lineRule="auto"/>
        <w:ind w:firstLine="709"/>
        <w:jc w:val="both"/>
        <w:rPr>
          <w:rFonts w:cs="Arial"/>
        </w:rPr>
      </w:pPr>
      <w:r w:rsidRPr="00CA0BA4">
        <w:rPr>
          <w:rFonts w:cs="Arial"/>
        </w:rPr>
        <w:t xml:space="preserve">9. </w:t>
      </w:r>
      <w:r w:rsidR="00FF7DDF" w:rsidRPr="00CA0BA4">
        <w:rPr>
          <w:rFonts w:cs="Arial"/>
        </w:rPr>
        <w:t>В статье 37 «Парки»:</w:t>
      </w:r>
    </w:p>
    <w:p w:rsidR="00FF7DDF" w:rsidRPr="00CA0BA4" w:rsidRDefault="006F1C2B" w:rsidP="00CA0BA4">
      <w:pPr>
        <w:autoSpaceDE w:val="0"/>
        <w:autoSpaceDN w:val="0"/>
        <w:adjustRightInd w:val="0"/>
        <w:spacing w:line="276" w:lineRule="auto"/>
        <w:ind w:firstLine="709"/>
        <w:jc w:val="both"/>
        <w:rPr>
          <w:rFonts w:cs="Arial"/>
        </w:rPr>
      </w:pPr>
      <w:r w:rsidRPr="00CA0BA4">
        <w:rPr>
          <w:rFonts w:cs="Arial"/>
        </w:rPr>
        <w:t xml:space="preserve">9.1. </w:t>
      </w:r>
      <w:hyperlink r:id="rId34" w:history="1">
        <w:r w:rsidR="00FF7DDF" w:rsidRPr="00CA0BA4">
          <w:rPr>
            <w:rFonts w:cs="Arial"/>
          </w:rPr>
          <w:t>часть 1</w:t>
        </w:r>
      </w:hyperlink>
      <w:r w:rsidR="00FF7DDF" w:rsidRPr="00CA0BA4">
        <w:rPr>
          <w:rFonts w:cs="Arial"/>
        </w:rPr>
        <w:t xml:space="preserve"> дополнить абзацами следующего содержания:</w:t>
      </w:r>
    </w:p>
    <w:p w:rsidR="00FF7DDF" w:rsidRPr="00CA0BA4" w:rsidRDefault="00FF7DDF" w:rsidP="00CA0BA4">
      <w:pPr>
        <w:autoSpaceDE w:val="0"/>
        <w:autoSpaceDN w:val="0"/>
        <w:adjustRightInd w:val="0"/>
        <w:spacing w:line="276" w:lineRule="auto"/>
        <w:ind w:firstLine="709"/>
        <w:jc w:val="both"/>
        <w:rPr>
          <w:rFonts w:cs="Arial"/>
        </w:rPr>
      </w:pPr>
      <w:proofErr w:type="gramStart"/>
      <w:r w:rsidRPr="00CA0BA4">
        <w:rPr>
          <w:rFonts w:cs="Arial"/>
        </w:rPr>
        <w:t xml:space="preserve">«Парк, расположенный на земельном участке (одном или нескольких), предоставленном муниципальному учреждению, осуществляющему деятельность в сфере создания условий для массового отдыха населения и (или) благоустройства мест массового отдыха населения, в пользование или на ином вещном праве, либо юридическому лицу в аренду без проведения торгов в соответствии с </w:t>
      </w:r>
      <w:hyperlink r:id="rId35" w:history="1">
        <w:r w:rsidRPr="00CA0BA4">
          <w:rPr>
            <w:rFonts w:cs="Arial"/>
          </w:rPr>
          <w:t>подпунктом 3 пункта 2 статьи 39.6</w:t>
        </w:r>
      </w:hyperlink>
      <w:r w:rsidRPr="00CA0BA4">
        <w:rPr>
          <w:rFonts w:cs="Arial"/>
        </w:rPr>
        <w:t xml:space="preserve"> Земельного кодекса Российской Федерации для создания и развития</w:t>
      </w:r>
      <w:proofErr w:type="gramEnd"/>
      <w:r w:rsidRPr="00CA0BA4">
        <w:rPr>
          <w:rFonts w:cs="Arial"/>
        </w:rPr>
        <w:t xml:space="preserve"> </w:t>
      </w:r>
      <w:proofErr w:type="gramStart"/>
      <w:r w:rsidRPr="00CA0BA4">
        <w:rPr>
          <w:rFonts w:cs="Arial"/>
        </w:rPr>
        <w:t xml:space="preserve">объекта рекреационного назначения (парка культуры и отдыха) при условии соответствия указанного объекта критериям, установленных </w:t>
      </w:r>
      <w:hyperlink r:id="rId36" w:history="1">
        <w:r w:rsidRPr="00CA0BA4">
          <w:rPr>
            <w:rFonts w:cs="Arial"/>
          </w:rPr>
          <w:t>Законом</w:t>
        </w:r>
      </w:hyperlink>
      <w:r w:rsidRPr="00CA0BA4">
        <w:rPr>
          <w:rFonts w:cs="Arial"/>
        </w:rPr>
        <w:t xml:space="preserve"> Московской области №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 является парком культуры и отдыха.</w:t>
      </w:r>
      <w:proofErr w:type="gramEnd"/>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Допускается создание, развитие, содержание парка, территория которого состоит из территории парка культуры и отдыха и парковой территории, не являющейся парком культуры и отдыха</w:t>
      </w:r>
      <w:proofErr w:type="gramStart"/>
      <w:r w:rsidRPr="00CA0BA4">
        <w:rPr>
          <w:rFonts w:cs="Arial"/>
        </w:rPr>
        <w:t>.»;</w:t>
      </w:r>
      <w:proofErr w:type="gramEnd"/>
    </w:p>
    <w:p w:rsidR="00FF7DDF" w:rsidRPr="00CA0BA4" w:rsidRDefault="00A94AF4" w:rsidP="00CA0BA4">
      <w:pPr>
        <w:autoSpaceDE w:val="0"/>
        <w:autoSpaceDN w:val="0"/>
        <w:adjustRightInd w:val="0"/>
        <w:spacing w:line="276" w:lineRule="auto"/>
        <w:ind w:firstLine="709"/>
        <w:jc w:val="both"/>
        <w:rPr>
          <w:rFonts w:cs="Arial"/>
        </w:rPr>
      </w:pPr>
      <w:r w:rsidRPr="00CA0BA4">
        <w:rPr>
          <w:rFonts w:cs="Arial"/>
        </w:rPr>
        <w:t xml:space="preserve">9.2. </w:t>
      </w:r>
      <w:hyperlink r:id="rId37" w:history="1">
        <w:r w:rsidR="00FF7DDF" w:rsidRPr="00CA0BA4">
          <w:rPr>
            <w:rFonts w:cs="Arial"/>
          </w:rPr>
          <w:t>дополнить</w:t>
        </w:r>
      </w:hyperlink>
      <w:r w:rsidR="00FF7DDF" w:rsidRPr="00CA0BA4">
        <w:rPr>
          <w:rFonts w:cs="Arial"/>
        </w:rPr>
        <w:t xml:space="preserve"> частью 7 следующего содержания:</w:t>
      </w:r>
    </w:p>
    <w:p w:rsidR="00FF7DDF" w:rsidRPr="00CA0BA4" w:rsidRDefault="00FF7DDF" w:rsidP="00CA0BA4">
      <w:pPr>
        <w:autoSpaceDE w:val="0"/>
        <w:autoSpaceDN w:val="0"/>
        <w:adjustRightInd w:val="0"/>
        <w:spacing w:line="276" w:lineRule="auto"/>
        <w:ind w:firstLine="709"/>
        <w:jc w:val="both"/>
        <w:rPr>
          <w:rFonts w:cs="Arial"/>
        </w:rPr>
      </w:pPr>
      <w:r w:rsidRPr="00CA0BA4">
        <w:rPr>
          <w:rFonts w:cs="Arial"/>
        </w:rPr>
        <w:t xml:space="preserve">«7. </w:t>
      </w:r>
      <w:proofErr w:type="gramStart"/>
      <w:r w:rsidRPr="00CA0BA4">
        <w:rPr>
          <w:rFonts w:cs="Arial"/>
        </w:rPr>
        <w:t>Для реализации концепций развития парков (инфраструктуры парков), которыми определено размещение элементов благоустройства и (или) объектов благоустройства, и (или) объектов социально-культурного и коммунально-бытового назначения (объектов культуры, спорта, бытового обслуживания населения, общественного питания), на местах отделимых улучшений территорий общего пользования, органы местного самоуправления вправе осуществить продажу отделимых улучшений территорий общего пользования, а также их перемещение на иные территории общего пользования в пределах</w:t>
      </w:r>
      <w:proofErr w:type="gramEnd"/>
      <w:r w:rsidRPr="00CA0BA4">
        <w:rPr>
          <w:rFonts w:cs="Arial"/>
        </w:rPr>
        <w:t xml:space="preserve"> муниципального образования.</w:t>
      </w:r>
    </w:p>
    <w:p w:rsidR="00FF7DDF" w:rsidRPr="00CA0BA4" w:rsidRDefault="00FF7DDF" w:rsidP="00CA0BA4">
      <w:pPr>
        <w:autoSpaceDE w:val="0"/>
        <w:autoSpaceDN w:val="0"/>
        <w:adjustRightInd w:val="0"/>
        <w:spacing w:line="276" w:lineRule="auto"/>
        <w:ind w:firstLine="709"/>
        <w:jc w:val="both"/>
        <w:rPr>
          <w:rFonts w:cs="Arial"/>
        </w:rPr>
      </w:pPr>
      <w:proofErr w:type="gramStart"/>
      <w:r w:rsidRPr="00CA0BA4">
        <w:rPr>
          <w:rFonts w:cs="Arial"/>
        </w:rPr>
        <w:lastRenderedPageBreak/>
        <w:t xml:space="preserve">Допускается строительство объектов капитального строительства социальной инфраструктуры местного значения (объектов спорта) на земельных участках парка, предоставленных в пользование государственным учреждениям, а также объектов социально-культурного и коммунально-бытового назначения (объектов культуры, спорта, бытового обслуживания населения, общественного питания) на земельных участках парка, предоставленных в аренду юридическим лицам без проведения торгов в соответствии с </w:t>
      </w:r>
      <w:hyperlink r:id="rId38" w:history="1">
        <w:r w:rsidRPr="00CA0BA4">
          <w:rPr>
            <w:rFonts w:cs="Arial"/>
          </w:rPr>
          <w:t>подпунктом 3 пункта 2 статьи 39.6</w:t>
        </w:r>
      </w:hyperlink>
      <w:r w:rsidRPr="00CA0BA4">
        <w:rPr>
          <w:rFonts w:cs="Arial"/>
        </w:rPr>
        <w:t xml:space="preserve"> Земельного кодекса Российской Федерации</w:t>
      </w:r>
      <w:proofErr w:type="gramEnd"/>
      <w:r w:rsidRPr="00CA0BA4">
        <w:rPr>
          <w:rFonts w:cs="Arial"/>
        </w:rPr>
        <w:t xml:space="preserve">, </w:t>
      </w:r>
      <w:proofErr w:type="gramStart"/>
      <w:r w:rsidRPr="00CA0BA4">
        <w:rPr>
          <w:rFonts w:cs="Arial"/>
        </w:rPr>
        <w:t xml:space="preserve">при условии соответствия указанных объектов критериям, установленным </w:t>
      </w:r>
      <w:hyperlink r:id="rId39" w:history="1">
        <w:r w:rsidRPr="00CA0BA4">
          <w:rPr>
            <w:rFonts w:cs="Arial"/>
          </w:rPr>
          <w:t>Законом</w:t>
        </w:r>
      </w:hyperlink>
      <w:r w:rsidR="0009649A">
        <w:rPr>
          <w:rFonts w:cs="Arial"/>
        </w:rPr>
        <w:t xml:space="preserve"> Московской области №</w:t>
      </w:r>
      <w:r w:rsidRPr="00CA0BA4">
        <w:rPr>
          <w:rFonts w:cs="Arial"/>
        </w:rPr>
        <w:t xml:space="preserve">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 в случае, если такое строительство осуществляется в соответствии с Градостроительным </w:t>
      </w:r>
      <w:hyperlink r:id="rId40" w:history="1">
        <w:r w:rsidRPr="00CA0BA4">
          <w:rPr>
            <w:rFonts w:cs="Arial"/>
          </w:rPr>
          <w:t>кодексом</w:t>
        </w:r>
      </w:hyperlink>
      <w:r w:rsidRPr="00CA0BA4">
        <w:rPr>
          <w:rFonts w:cs="Arial"/>
        </w:rPr>
        <w:t xml:space="preserve"> Российской Федерации.».</w:t>
      </w:r>
      <w:proofErr w:type="gramEnd"/>
    </w:p>
    <w:p w:rsidR="00FF7DDF" w:rsidRPr="00CA0BA4" w:rsidRDefault="00F70FA3" w:rsidP="00CA0BA4">
      <w:pPr>
        <w:autoSpaceDE w:val="0"/>
        <w:autoSpaceDN w:val="0"/>
        <w:adjustRightInd w:val="0"/>
        <w:spacing w:line="276" w:lineRule="auto"/>
        <w:ind w:firstLine="709"/>
        <w:jc w:val="both"/>
        <w:rPr>
          <w:rFonts w:cs="Arial"/>
        </w:rPr>
      </w:pPr>
      <w:r w:rsidRPr="00CA0BA4">
        <w:rPr>
          <w:rFonts w:cs="Arial"/>
        </w:rPr>
        <w:t xml:space="preserve">10. </w:t>
      </w:r>
      <w:r w:rsidR="00FF7DDF" w:rsidRPr="00CA0BA4">
        <w:rPr>
          <w:rFonts w:cs="Arial"/>
        </w:rPr>
        <w:t xml:space="preserve">В </w:t>
      </w:r>
      <w:hyperlink r:id="rId41" w:history="1">
        <w:r w:rsidR="00FF7DDF" w:rsidRPr="00CA0BA4">
          <w:rPr>
            <w:rFonts w:cs="Arial"/>
          </w:rPr>
          <w:t>абзаце первом части 2 статьи 39</w:t>
        </w:r>
      </w:hyperlink>
      <w:r w:rsidR="00FF7DDF" w:rsidRPr="00CA0BA4">
        <w:rPr>
          <w:rFonts w:cs="Arial"/>
        </w:rPr>
        <w:t xml:space="preserve"> «Бульвары, скверы» слова «, оборудование архитектурно-декоративного освещения» исключить.</w:t>
      </w:r>
    </w:p>
    <w:p w:rsidR="00B24939" w:rsidRPr="00CA0BA4" w:rsidRDefault="00DF6C65" w:rsidP="00CA0BA4">
      <w:pPr>
        <w:pStyle w:val="ad"/>
        <w:autoSpaceDE w:val="0"/>
        <w:autoSpaceDN w:val="0"/>
        <w:adjustRightInd w:val="0"/>
        <w:spacing w:line="276" w:lineRule="auto"/>
        <w:ind w:left="0" w:firstLine="709"/>
        <w:jc w:val="both"/>
        <w:rPr>
          <w:rFonts w:cs="Arial"/>
        </w:rPr>
      </w:pPr>
      <w:r w:rsidRPr="00CA0BA4">
        <w:rPr>
          <w:rFonts w:cs="Arial"/>
        </w:rPr>
        <w:t xml:space="preserve">11. </w:t>
      </w:r>
      <w:r w:rsidR="00C80FF8" w:rsidRPr="00CA0BA4">
        <w:rPr>
          <w:rFonts w:cs="Arial"/>
        </w:rPr>
        <w:t>В статье 40 «Особенности озеленения территорий городского округа Ступино Московской области»:</w:t>
      </w:r>
    </w:p>
    <w:p w:rsidR="00C80FF8" w:rsidRPr="00CA0BA4" w:rsidRDefault="00DF6C65" w:rsidP="00CA0BA4">
      <w:pPr>
        <w:pStyle w:val="ad"/>
        <w:autoSpaceDE w:val="0"/>
        <w:autoSpaceDN w:val="0"/>
        <w:adjustRightInd w:val="0"/>
        <w:spacing w:line="276" w:lineRule="auto"/>
        <w:ind w:left="0" w:firstLine="709"/>
        <w:jc w:val="both"/>
        <w:rPr>
          <w:rFonts w:cs="Arial"/>
        </w:rPr>
      </w:pPr>
      <w:r w:rsidRPr="00CA0BA4">
        <w:rPr>
          <w:rFonts w:cs="Arial"/>
        </w:rPr>
        <w:t xml:space="preserve">11.1. </w:t>
      </w:r>
      <w:r w:rsidR="00273412" w:rsidRPr="00CA0BA4">
        <w:rPr>
          <w:rFonts w:cs="Arial"/>
        </w:rPr>
        <w:t>ч</w:t>
      </w:r>
      <w:r w:rsidR="00C80FF8" w:rsidRPr="00CA0BA4">
        <w:rPr>
          <w:rFonts w:cs="Arial"/>
        </w:rPr>
        <w:t>асть 1 изложить в следующей редакции:</w:t>
      </w:r>
    </w:p>
    <w:p w:rsidR="00C80FF8" w:rsidRPr="00CA0BA4" w:rsidRDefault="00C80FF8" w:rsidP="00CA0BA4">
      <w:pPr>
        <w:autoSpaceDE w:val="0"/>
        <w:autoSpaceDN w:val="0"/>
        <w:adjustRightInd w:val="0"/>
        <w:spacing w:line="276" w:lineRule="auto"/>
        <w:ind w:firstLine="709"/>
        <w:jc w:val="both"/>
        <w:rPr>
          <w:rFonts w:cs="Arial"/>
        </w:rPr>
      </w:pPr>
      <w:r w:rsidRPr="00CA0BA4">
        <w:rPr>
          <w:rFonts w:cs="Arial"/>
        </w:rPr>
        <w:t xml:space="preserve">«1. </w:t>
      </w:r>
      <w:proofErr w:type="gramStart"/>
      <w:r w:rsidRPr="00CA0BA4">
        <w:rPr>
          <w:rFonts w:cs="Arial"/>
        </w:rPr>
        <w:t>Основными типами зеленых насаждений являются: массивы, группы, солитеры (включая отдельные деревья и кустарники), живые изгороди, кулисы, боскеты, газоны, живой напочвенный покров, цветники, различные виды посадок (включая аллейные, рядовые, букетные).»;</w:t>
      </w:r>
      <w:proofErr w:type="gramEnd"/>
    </w:p>
    <w:p w:rsidR="0030516E" w:rsidRPr="00CA0BA4" w:rsidRDefault="00DF6C65" w:rsidP="00CA0BA4">
      <w:pPr>
        <w:autoSpaceDE w:val="0"/>
        <w:autoSpaceDN w:val="0"/>
        <w:adjustRightInd w:val="0"/>
        <w:spacing w:line="276" w:lineRule="auto"/>
        <w:ind w:firstLine="709"/>
        <w:jc w:val="both"/>
        <w:rPr>
          <w:rFonts w:cs="Arial"/>
        </w:rPr>
      </w:pPr>
      <w:r w:rsidRPr="00CA0BA4">
        <w:rPr>
          <w:rFonts w:cs="Arial"/>
        </w:rPr>
        <w:t>11</w:t>
      </w:r>
      <w:r w:rsidR="00273412" w:rsidRPr="00CA0BA4">
        <w:rPr>
          <w:rFonts w:cs="Arial"/>
        </w:rPr>
        <w:t xml:space="preserve">.2. </w:t>
      </w:r>
      <w:r w:rsidR="00C80FF8" w:rsidRPr="00CA0BA4">
        <w:rPr>
          <w:rFonts w:cs="Arial"/>
        </w:rPr>
        <w:t xml:space="preserve">в </w:t>
      </w:r>
      <w:hyperlink r:id="rId42" w:history="1">
        <w:r w:rsidR="00C80FF8" w:rsidRPr="00CA0BA4">
          <w:rPr>
            <w:rFonts w:cs="Arial"/>
          </w:rPr>
          <w:t>абзаце втором части 2</w:t>
        </w:r>
      </w:hyperlink>
      <w:r w:rsidR="00C80FF8" w:rsidRPr="00CA0BA4">
        <w:rPr>
          <w:rFonts w:cs="Arial"/>
        </w:rPr>
        <w:t xml:space="preserve"> слова «минимальные расстояния посадок деревьев и кустарников до инженерных сетей, зданий, строений, сооружений</w:t>
      </w:r>
      <w:proofErr w:type="gramStart"/>
      <w:r w:rsidR="00C80FF8" w:rsidRPr="00CA0BA4">
        <w:rPr>
          <w:rFonts w:cs="Arial"/>
        </w:rPr>
        <w:t>,»</w:t>
      </w:r>
      <w:proofErr w:type="gramEnd"/>
      <w:r w:rsidR="00C80FF8" w:rsidRPr="00CA0BA4">
        <w:rPr>
          <w:rFonts w:cs="Arial"/>
        </w:rPr>
        <w:t xml:space="preserve"> заменить словами «нормативы минимальных расстояний от зданий, сооружений, объектов и элементов благоустройства, инженерных сетей до деревьев и кустарников,»</w:t>
      </w:r>
      <w:r w:rsidR="00273412" w:rsidRPr="00CA0BA4">
        <w:rPr>
          <w:rFonts w:cs="Arial"/>
        </w:rPr>
        <w:t>.</w:t>
      </w:r>
    </w:p>
    <w:p w:rsidR="0030516E" w:rsidRPr="00CA0BA4" w:rsidRDefault="00DF6C65" w:rsidP="00CA0BA4">
      <w:pPr>
        <w:autoSpaceDE w:val="0"/>
        <w:autoSpaceDN w:val="0"/>
        <w:adjustRightInd w:val="0"/>
        <w:spacing w:line="276" w:lineRule="auto"/>
        <w:ind w:firstLine="709"/>
        <w:jc w:val="both"/>
        <w:rPr>
          <w:rFonts w:cs="Arial"/>
        </w:rPr>
      </w:pPr>
      <w:r w:rsidRPr="00CA0BA4">
        <w:rPr>
          <w:rFonts w:cs="Arial"/>
        </w:rPr>
        <w:t xml:space="preserve">12. </w:t>
      </w:r>
      <w:hyperlink r:id="rId43" w:history="1">
        <w:r w:rsidRPr="00CA0BA4">
          <w:rPr>
            <w:rFonts w:cs="Arial"/>
          </w:rPr>
          <w:t>С</w:t>
        </w:r>
        <w:r w:rsidR="0030516E" w:rsidRPr="00CA0BA4">
          <w:rPr>
            <w:rFonts w:cs="Arial"/>
          </w:rPr>
          <w:t>татью 42</w:t>
        </w:r>
      </w:hyperlink>
      <w:r w:rsidR="0030516E" w:rsidRPr="00CA0BA4">
        <w:rPr>
          <w:rFonts w:cs="Arial"/>
        </w:rPr>
        <w:t xml:space="preserve"> </w:t>
      </w:r>
      <w:r w:rsidR="00A72B7F" w:rsidRPr="00CA0BA4">
        <w:rPr>
          <w:rFonts w:cs="Arial"/>
        </w:rPr>
        <w:t xml:space="preserve">«Обеспечение сохранности зеленых насаждений» </w:t>
      </w:r>
      <w:r w:rsidR="0030516E" w:rsidRPr="00CA0BA4">
        <w:rPr>
          <w:rFonts w:cs="Arial"/>
        </w:rPr>
        <w:t>изложить в следующей редакции:</w:t>
      </w:r>
    </w:p>
    <w:p w:rsidR="0030516E" w:rsidRPr="00CA0BA4" w:rsidRDefault="0086067D" w:rsidP="00CA0BA4">
      <w:pPr>
        <w:autoSpaceDE w:val="0"/>
        <w:autoSpaceDN w:val="0"/>
        <w:adjustRightInd w:val="0"/>
        <w:spacing w:line="276" w:lineRule="auto"/>
        <w:ind w:firstLine="709"/>
        <w:jc w:val="both"/>
        <w:rPr>
          <w:rFonts w:cs="Arial"/>
        </w:rPr>
      </w:pPr>
      <w:r w:rsidRPr="00CA0BA4">
        <w:rPr>
          <w:rFonts w:cs="Arial"/>
        </w:rPr>
        <w:t>«</w:t>
      </w:r>
      <w:r w:rsidR="0030516E" w:rsidRPr="00CA0BA4">
        <w:rPr>
          <w:rFonts w:cs="Arial"/>
        </w:rPr>
        <w:t>Статья 42. Обеспечение сохранности зеленых насаждений</w:t>
      </w:r>
    </w:p>
    <w:p w:rsidR="0030516E" w:rsidRPr="00CA0BA4" w:rsidRDefault="0086067D" w:rsidP="00CA0BA4">
      <w:pPr>
        <w:autoSpaceDE w:val="0"/>
        <w:autoSpaceDN w:val="0"/>
        <w:adjustRightInd w:val="0"/>
        <w:spacing w:line="276" w:lineRule="auto"/>
        <w:ind w:firstLine="709"/>
        <w:jc w:val="both"/>
        <w:rPr>
          <w:rFonts w:cs="Arial"/>
        </w:rPr>
      </w:pPr>
      <w:r w:rsidRPr="00CA0BA4">
        <w:rPr>
          <w:rFonts w:cs="Arial"/>
        </w:rPr>
        <w:t>«</w:t>
      </w:r>
      <w:r w:rsidR="0030516E" w:rsidRPr="00CA0BA4">
        <w:rPr>
          <w:rFonts w:cs="Arial"/>
        </w:rPr>
        <w:t>1. Посадка или пересадка зеленых насаждений юридическими лицами (индивидуальными предпринимателями), физическими лицами на объектах, указанных в подпу</w:t>
      </w:r>
      <w:r w:rsidRPr="00CA0BA4">
        <w:rPr>
          <w:rFonts w:cs="Arial"/>
        </w:rPr>
        <w:t>нктах «4», «</w:t>
      </w:r>
      <w:r w:rsidR="0030516E" w:rsidRPr="00CA0BA4">
        <w:rPr>
          <w:rFonts w:cs="Arial"/>
        </w:rPr>
        <w:t>5</w:t>
      </w:r>
      <w:r w:rsidRPr="00CA0BA4">
        <w:rPr>
          <w:rFonts w:cs="Arial"/>
        </w:rPr>
        <w:t>»</w:t>
      </w:r>
      <w:r w:rsidR="0030516E" w:rsidRPr="00CA0BA4">
        <w:rPr>
          <w:rFonts w:cs="Arial"/>
        </w:rPr>
        <w:t xml:space="preserve"> пункта 1 статьи 2 настоящего Закона, допускается:</w:t>
      </w:r>
    </w:p>
    <w:p w:rsidR="0030516E" w:rsidRPr="00CA0BA4" w:rsidRDefault="0030516E" w:rsidP="00CA0BA4">
      <w:pPr>
        <w:autoSpaceDE w:val="0"/>
        <w:autoSpaceDN w:val="0"/>
        <w:adjustRightInd w:val="0"/>
        <w:spacing w:line="276" w:lineRule="auto"/>
        <w:ind w:firstLine="709"/>
        <w:jc w:val="both"/>
        <w:rPr>
          <w:rFonts w:cs="Arial"/>
        </w:rPr>
      </w:pPr>
      <w:proofErr w:type="gramStart"/>
      <w:r w:rsidRPr="00CA0BA4">
        <w:rPr>
          <w:rFonts w:cs="Arial"/>
        </w:rPr>
        <w:t>1) при проведении компенсационного озеленения в соответствии с законодательством Московской области и порядком компенсационного озеленения, установленным</w:t>
      </w:r>
      <w:r w:rsidR="00A72B7F" w:rsidRPr="00CA0BA4">
        <w:rPr>
          <w:rFonts w:cs="Arial"/>
        </w:rPr>
        <w:t xml:space="preserve"> администрацией городского округа Ступино Московской области</w:t>
      </w:r>
      <w:r w:rsidRPr="00CA0BA4">
        <w:rPr>
          <w:rFonts w:cs="Arial"/>
        </w:rPr>
        <w:t>;</w:t>
      </w:r>
      <w:proofErr w:type="gramEnd"/>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2) при посадке или пересадке зеленых насаждений (за исключением компенсационного озеленения) при наличии разрешительной документации, выданной</w:t>
      </w:r>
      <w:r w:rsidR="00357799" w:rsidRPr="00CA0BA4">
        <w:rPr>
          <w:rFonts w:cs="Arial"/>
        </w:rPr>
        <w:t xml:space="preserve"> администрацией городского округа Ступино Московской области</w:t>
      </w:r>
      <w:r w:rsidRPr="00CA0BA4">
        <w:rPr>
          <w:rFonts w:cs="Arial"/>
        </w:rPr>
        <w:t>, в следующих случаях:</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а) на прилегающих территориях собственниками (правообладателями) зданий, помещений в них, строений, сооружений, земельных участков, участвующими в содержании таких прилегающих территорий;</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б) без предоставления земельных участков и установления сервитутов.</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lastRenderedPageBreak/>
        <w:t>2. Вырубка зеленых насаждений осуществляется только в случаях, установленных законодательством Московской области.</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Разрешение на вырубку, посадку, пересадку зеленых насаждений выдается органами местного самоуправления в случаях и порядке, определенных правилами благоустройства</w:t>
      </w:r>
      <w:r w:rsidR="00357799" w:rsidRPr="00CA0BA4">
        <w:rPr>
          <w:rFonts w:cs="Arial"/>
        </w:rPr>
        <w:t xml:space="preserve"> городского округа Ступино Московской области</w:t>
      </w:r>
      <w:r w:rsidRPr="00CA0BA4">
        <w:rPr>
          <w:rFonts w:cs="Arial"/>
        </w:rPr>
        <w:t>.</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3. Собственники (правообладатели) земельных участков, на которых расположены зеленые насаждения, обязаны:</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1) обеспечивать сохранность зеленых насаждений;</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2) обеспечивать уход за зелеными насаждениями, не допускать складирования на зеленых насаждениях отходов, строительных материалов, изделий, конструкций, иных действий или бездействия, способных привести к повреждению или уничтожению зеленых насаждений;</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 xml:space="preserve">3) производить систематическую стрижку (кошение) травы, соблюдать порядок создания, содержания, восстановления и </w:t>
      </w:r>
      <w:proofErr w:type="gramStart"/>
      <w:r w:rsidRPr="00CA0BA4">
        <w:rPr>
          <w:rFonts w:cs="Arial"/>
        </w:rPr>
        <w:t>охраны</w:t>
      </w:r>
      <w:proofErr w:type="gramEnd"/>
      <w:r w:rsidRPr="00CA0BA4">
        <w:rPr>
          <w:rFonts w:cs="Arial"/>
        </w:rPr>
        <w:t xml:space="preserve"> расположенных в границах населенных пунктов газонов, цветников и иных территорий, занятых травянистыми растениями, установленный правилами благоустройства территорий</w:t>
      </w:r>
      <w:r w:rsidR="00357799" w:rsidRPr="00CA0BA4">
        <w:rPr>
          <w:rFonts w:cs="Arial"/>
        </w:rPr>
        <w:t xml:space="preserve"> городского округа Ступино Московской области</w:t>
      </w:r>
      <w:r w:rsidRPr="00CA0BA4">
        <w:rPr>
          <w:rFonts w:cs="Arial"/>
        </w:rPr>
        <w:t>.</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4. В садах, парках, скверах и на иных территориях, относящихся к местам общественного пользования, где имеются зеленые насаждения, запрещается:</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1) устраивать свалки снега и льда, скола асфальта;</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2) сбрасывать снег с крыш на участках, занятых зелеными насаждениями, без принятия мер, обеспечивающих сохранность деревьев и кустарников;</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3)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4) ломать деревья, кустарники, их ветви;</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5) разводить костры;</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6) засорять газоны, цветники;</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7) ремонтировать или мыть транспортные средства, устанавливать гаражи и иные укрытия для автотранспорта;</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8) самовольно устраивать огороды;</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9) пасти скот;</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10)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11) добывать растительную землю, песок у корней деревьев и кустарника;</w:t>
      </w:r>
    </w:p>
    <w:p w:rsidR="0030516E" w:rsidRPr="00CA0BA4" w:rsidRDefault="0030516E" w:rsidP="00CA0BA4">
      <w:pPr>
        <w:autoSpaceDE w:val="0"/>
        <w:autoSpaceDN w:val="0"/>
        <w:adjustRightInd w:val="0"/>
        <w:spacing w:line="276" w:lineRule="auto"/>
        <w:ind w:firstLine="709"/>
        <w:jc w:val="both"/>
        <w:rPr>
          <w:rFonts w:cs="Arial"/>
        </w:rPr>
      </w:pPr>
      <w:r w:rsidRPr="00CA0BA4">
        <w:rPr>
          <w:rFonts w:cs="Arial"/>
        </w:rPr>
        <w:t>12) сжигать листву, траву, части деревьев и кустарника.</w:t>
      </w:r>
    </w:p>
    <w:p w:rsidR="00C80FF8" w:rsidRPr="00CA0BA4" w:rsidRDefault="0030516E" w:rsidP="00CA0BA4">
      <w:pPr>
        <w:autoSpaceDE w:val="0"/>
        <w:autoSpaceDN w:val="0"/>
        <w:adjustRightInd w:val="0"/>
        <w:spacing w:line="276" w:lineRule="auto"/>
        <w:ind w:firstLine="709"/>
        <w:jc w:val="both"/>
        <w:rPr>
          <w:rFonts w:cs="Arial"/>
        </w:rPr>
      </w:pPr>
      <w:r w:rsidRPr="00CA0BA4">
        <w:rPr>
          <w:rFonts w:cs="Arial"/>
        </w:rPr>
        <w:t xml:space="preserve">5. На всей территории Московской области запрещается проведение выжигания сухой травы в </w:t>
      </w:r>
      <w:r w:rsidR="0086067D" w:rsidRPr="00CA0BA4">
        <w:rPr>
          <w:rFonts w:cs="Arial"/>
        </w:rPr>
        <w:t>период с 15 марта по 15 ноября</w:t>
      </w:r>
      <w:proofErr w:type="gramStart"/>
      <w:r w:rsidR="0086067D" w:rsidRPr="00CA0BA4">
        <w:rPr>
          <w:rFonts w:cs="Arial"/>
        </w:rPr>
        <w:t>.»</w:t>
      </w:r>
      <w:r w:rsidR="00DF6C65" w:rsidRPr="00CA0BA4">
        <w:rPr>
          <w:rFonts w:cs="Arial"/>
        </w:rPr>
        <w:t>.</w:t>
      </w:r>
      <w:proofErr w:type="gramEnd"/>
    </w:p>
    <w:p w:rsidR="00000B79" w:rsidRPr="00CA0BA4" w:rsidRDefault="00DF6C65" w:rsidP="00CA0BA4">
      <w:pPr>
        <w:autoSpaceDE w:val="0"/>
        <w:autoSpaceDN w:val="0"/>
        <w:adjustRightInd w:val="0"/>
        <w:spacing w:line="276" w:lineRule="auto"/>
        <w:ind w:firstLine="709"/>
        <w:jc w:val="both"/>
        <w:rPr>
          <w:rFonts w:cs="Arial"/>
        </w:rPr>
      </w:pPr>
      <w:r w:rsidRPr="00CA0BA4">
        <w:rPr>
          <w:rFonts w:cs="Arial"/>
        </w:rPr>
        <w:t xml:space="preserve">13. </w:t>
      </w:r>
      <w:r w:rsidR="00000B79" w:rsidRPr="00CA0BA4">
        <w:rPr>
          <w:rFonts w:cs="Arial"/>
        </w:rPr>
        <w:t>В статье 45 «Ввод в эксплуатацию детских, игровых, спортивных (физкультурно-оздоровительных) площадок и их содержание»:</w:t>
      </w:r>
    </w:p>
    <w:p w:rsidR="00000B79" w:rsidRPr="00CA0BA4" w:rsidRDefault="00DF6C65" w:rsidP="00CA0BA4">
      <w:pPr>
        <w:autoSpaceDE w:val="0"/>
        <w:autoSpaceDN w:val="0"/>
        <w:adjustRightInd w:val="0"/>
        <w:spacing w:line="276" w:lineRule="auto"/>
        <w:ind w:firstLine="709"/>
        <w:jc w:val="both"/>
        <w:rPr>
          <w:rFonts w:cs="Arial"/>
        </w:rPr>
      </w:pPr>
      <w:r w:rsidRPr="00CA0BA4">
        <w:rPr>
          <w:rFonts w:cs="Arial"/>
        </w:rPr>
        <w:t>1</w:t>
      </w:r>
      <w:r w:rsidR="00DE7057" w:rsidRPr="00CA0BA4">
        <w:rPr>
          <w:rFonts w:cs="Arial"/>
        </w:rPr>
        <w:t>3.1. в</w:t>
      </w:r>
      <w:r w:rsidR="00000B79" w:rsidRPr="00CA0BA4">
        <w:rPr>
          <w:rFonts w:cs="Arial"/>
        </w:rPr>
        <w:t xml:space="preserve"> </w:t>
      </w:r>
      <w:r w:rsidR="006775B2" w:rsidRPr="00CA0BA4">
        <w:rPr>
          <w:rFonts w:cs="Arial"/>
        </w:rPr>
        <w:t xml:space="preserve">части </w:t>
      </w:r>
      <w:r w:rsidR="00000B79" w:rsidRPr="00CA0BA4">
        <w:rPr>
          <w:rFonts w:cs="Arial"/>
        </w:rPr>
        <w:t xml:space="preserve">1 слова «центральный исполнительный орган </w:t>
      </w:r>
      <w:r w:rsidR="0093469B" w:rsidRPr="00CA0BA4">
        <w:rPr>
          <w:rFonts w:cs="Arial"/>
        </w:rPr>
        <w:t>Московской области специальной компетенции, осуществляющий исполнительно-распорядительную деятельность на территории Московской области» заменить словом «орган»;</w:t>
      </w:r>
    </w:p>
    <w:p w:rsidR="0093469B" w:rsidRPr="00CA0BA4" w:rsidRDefault="00DF6C65" w:rsidP="00CA0BA4">
      <w:pPr>
        <w:autoSpaceDE w:val="0"/>
        <w:autoSpaceDN w:val="0"/>
        <w:adjustRightInd w:val="0"/>
        <w:spacing w:line="276" w:lineRule="auto"/>
        <w:ind w:firstLine="709"/>
        <w:jc w:val="both"/>
        <w:rPr>
          <w:rFonts w:cs="Arial"/>
        </w:rPr>
      </w:pPr>
      <w:r w:rsidRPr="00CA0BA4">
        <w:rPr>
          <w:rFonts w:cs="Arial"/>
        </w:rPr>
        <w:lastRenderedPageBreak/>
        <w:t>1</w:t>
      </w:r>
      <w:r w:rsidR="00DE7057" w:rsidRPr="00CA0BA4">
        <w:rPr>
          <w:rFonts w:cs="Arial"/>
        </w:rPr>
        <w:t>3.2. в</w:t>
      </w:r>
      <w:r w:rsidR="0093469B" w:rsidRPr="00CA0BA4">
        <w:rPr>
          <w:rFonts w:cs="Arial"/>
        </w:rPr>
        <w:t xml:space="preserve"> </w:t>
      </w:r>
      <w:r w:rsidR="006775B2" w:rsidRPr="00CA0BA4">
        <w:rPr>
          <w:rFonts w:cs="Arial"/>
        </w:rPr>
        <w:t xml:space="preserve">части </w:t>
      </w:r>
      <w:r w:rsidR="0093469B" w:rsidRPr="00CA0BA4">
        <w:rPr>
          <w:rFonts w:cs="Arial"/>
        </w:rPr>
        <w:t>4 слова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заменить словом «орган»;</w:t>
      </w:r>
    </w:p>
    <w:p w:rsidR="00A417E1" w:rsidRPr="00CA0BA4" w:rsidRDefault="00DF6C65" w:rsidP="00CA0BA4">
      <w:pPr>
        <w:autoSpaceDE w:val="0"/>
        <w:autoSpaceDN w:val="0"/>
        <w:adjustRightInd w:val="0"/>
        <w:spacing w:line="276" w:lineRule="auto"/>
        <w:ind w:firstLine="709"/>
        <w:jc w:val="both"/>
        <w:rPr>
          <w:rFonts w:cs="Arial"/>
        </w:rPr>
      </w:pPr>
      <w:r w:rsidRPr="00CA0BA4">
        <w:rPr>
          <w:rFonts w:cs="Arial"/>
        </w:rPr>
        <w:t>1</w:t>
      </w:r>
      <w:r w:rsidR="00DE7057" w:rsidRPr="00CA0BA4">
        <w:rPr>
          <w:rFonts w:cs="Arial"/>
        </w:rPr>
        <w:t>3.3. в</w:t>
      </w:r>
      <w:r w:rsidR="00A417E1" w:rsidRPr="00CA0BA4">
        <w:rPr>
          <w:rFonts w:cs="Arial"/>
        </w:rPr>
        <w:t xml:space="preserve"> </w:t>
      </w:r>
      <w:r w:rsidR="006775B2" w:rsidRPr="00CA0BA4">
        <w:rPr>
          <w:rFonts w:cs="Arial"/>
        </w:rPr>
        <w:t xml:space="preserve">части </w:t>
      </w:r>
      <w:r w:rsidR="00A417E1" w:rsidRPr="00CA0BA4">
        <w:rPr>
          <w:rFonts w:cs="Arial"/>
        </w:rPr>
        <w:t>6 слова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заменить словом «орган»;</w:t>
      </w:r>
    </w:p>
    <w:p w:rsidR="00A417E1" w:rsidRPr="00CA0BA4" w:rsidRDefault="00DF6C65" w:rsidP="00CA0BA4">
      <w:pPr>
        <w:autoSpaceDE w:val="0"/>
        <w:autoSpaceDN w:val="0"/>
        <w:adjustRightInd w:val="0"/>
        <w:spacing w:line="276" w:lineRule="auto"/>
        <w:ind w:firstLine="709"/>
        <w:jc w:val="both"/>
        <w:rPr>
          <w:rFonts w:cs="Arial"/>
        </w:rPr>
      </w:pPr>
      <w:r w:rsidRPr="00CA0BA4">
        <w:rPr>
          <w:rFonts w:cs="Arial"/>
        </w:rPr>
        <w:t>1</w:t>
      </w:r>
      <w:r w:rsidR="00DE7057" w:rsidRPr="00CA0BA4">
        <w:rPr>
          <w:rFonts w:cs="Arial"/>
        </w:rPr>
        <w:t>3.4. в</w:t>
      </w:r>
      <w:r w:rsidR="00A417E1" w:rsidRPr="00CA0BA4">
        <w:rPr>
          <w:rFonts w:cs="Arial"/>
        </w:rPr>
        <w:t xml:space="preserve"> </w:t>
      </w:r>
      <w:r w:rsidR="006775B2" w:rsidRPr="00CA0BA4">
        <w:rPr>
          <w:rFonts w:cs="Arial"/>
        </w:rPr>
        <w:t xml:space="preserve">части </w:t>
      </w:r>
      <w:r w:rsidR="00A417E1" w:rsidRPr="00CA0BA4">
        <w:rPr>
          <w:rFonts w:cs="Arial"/>
        </w:rPr>
        <w:t>16 слова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w:t>
      </w:r>
      <w:r w:rsidRPr="00CA0BA4">
        <w:rPr>
          <w:rFonts w:cs="Arial"/>
        </w:rPr>
        <w:t>бласти» заменить словом «орган».</w:t>
      </w:r>
    </w:p>
    <w:p w:rsidR="00CA0BA4" w:rsidRPr="00CA0BA4" w:rsidRDefault="00CA0BA4" w:rsidP="00CA0BA4">
      <w:pPr>
        <w:autoSpaceDE w:val="0"/>
        <w:autoSpaceDN w:val="0"/>
        <w:adjustRightInd w:val="0"/>
        <w:spacing w:line="276" w:lineRule="auto"/>
        <w:ind w:firstLine="709"/>
        <w:jc w:val="both"/>
        <w:rPr>
          <w:rFonts w:cs="Arial"/>
        </w:rPr>
      </w:pPr>
      <w:r w:rsidRPr="00CA0BA4">
        <w:rPr>
          <w:rFonts w:cs="Arial"/>
        </w:rPr>
        <w:t xml:space="preserve">14. В </w:t>
      </w:r>
      <w:hyperlink r:id="rId44" w:history="1">
        <w:r w:rsidRPr="00CA0BA4">
          <w:rPr>
            <w:rFonts w:cs="Arial"/>
          </w:rPr>
          <w:t>части 1 статьи 51</w:t>
        </w:r>
      </w:hyperlink>
      <w:r w:rsidRPr="00CA0BA4">
        <w:rPr>
          <w:rFonts w:cs="Arial"/>
        </w:rPr>
        <w:t xml:space="preserve"> «Содержание зеленых насаждений» </w:t>
      </w:r>
      <w:hyperlink r:id="rId45" w:history="1">
        <w:r w:rsidRPr="00CA0BA4">
          <w:rPr>
            <w:rFonts w:cs="Arial"/>
          </w:rPr>
          <w:t>слова</w:t>
        </w:r>
      </w:hyperlink>
      <w:r w:rsidRPr="00CA0BA4">
        <w:rPr>
          <w:rFonts w:cs="Arial"/>
        </w:rPr>
        <w:t xml:space="preserve"> «находящихся в их собственности, владении или пользовании</w:t>
      </w:r>
      <w:proofErr w:type="gramStart"/>
      <w:r w:rsidRPr="00CA0BA4">
        <w:rPr>
          <w:rFonts w:cs="Arial"/>
        </w:rPr>
        <w:t>,»</w:t>
      </w:r>
      <w:proofErr w:type="gramEnd"/>
      <w:r w:rsidRPr="00CA0BA4">
        <w:rPr>
          <w:rFonts w:cs="Arial"/>
        </w:rPr>
        <w:t xml:space="preserve"> заменить словами «принадлежащих им на праве собственности или на ином вещном праве,».</w:t>
      </w:r>
    </w:p>
    <w:p w:rsidR="008501E6" w:rsidRPr="00CA0BA4" w:rsidRDefault="00CA0BA4" w:rsidP="00CA0BA4">
      <w:pPr>
        <w:autoSpaceDE w:val="0"/>
        <w:autoSpaceDN w:val="0"/>
        <w:adjustRightInd w:val="0"/>
        <w:spacing w:line="276" w:lineRule="auto"/>
        <w:ind w:firstLine="709"/>
        <w:jc w:val="both"/>
        <w:rPr>
          <w:rFonts w:cs="Arial"/>
        </w:rPr>
      </w:pPr>
      <w:r w:rsidRPr="00CA0BA4">
        <w:rPr>
          <w:rFonts w:cs="Arial"/>
        </w:rPr>
        <w:t>15</w:t>
      </w:r>
      <w:r w:rsidR="008501E6" w:rsidRPr="00CA0BA4">
        <w:rPr>
          <w:rFonts w:cs="Arial"/>
        </w:rPr>
        <w:t xml:space="preserve">. </w:t>
      </w:r>
      <w:r w:rsidR="00DE7057" w:rsidRPr="00CA0BA4">
        <w:rPr>
          <w:rFonts w:cs="Arial"/>
        </w:rPr>
        <w:t>В</w:t>
      </w:r>
      <w:r w:rsidR="005037B7" w:rsidRPr="00CA0BA4">
        <w:rPr>
          <w:rFonts w:cs="Arial"/>
        </w:rPr>
        <w:t xml:space="preserve"> части 16 статьи 56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5037B7" w:rsidRPr="00CA0BA4" w:rsidRDefault="00CA0BA4" w:rsidP="00CA0BA4">
      <w:pPr>
        <w:autoSpaceDE w:val="0"/>
        <w:autoSpaceDN w:val="0"/>
        <w:adjustRightInd w:val="0"/>
        <w:spacing w:line="276" w:lineRule="auto"/>
        <w:ind w:firstLine="709"/>
        <w:jc w:val="both"/>
        <w:rPr>
          <w:rFonts w:cs="Arial"/>
        </w:rPr>
      </w:pPr>
      <w:r w:rsidRPr="00CA0BA4">
        <w:rPr>
          <w:rFonts w:cs="Arial"/>
        </w:rPr>
        <w:t>15</w:t>
      </w:r>
      <w:r w:rsidR="00DE7057" w:rsidRPr="00CA0BA4">
        <w:rPr>
          <w:rFonts w:cs="Arial"/>
        </w:rPr>
        <w:t>.1. в</w:t>
      </w:r>
      <w:r w:rsidR="005037B7" w:rsidRPr="00CA0BA4">
        <w:rPr>
          <w:rFonts w:cs="Arial"/>
        </w:rPr>
        <w:t xml:space="preserve"> </w:t>
      </w:r>
      <w:hyperlink r:id="rId46" w:history="1">
        <w:r w:rsidR="005037B7" w:rsidRPr="00CA0BA4">
          <w:rPr>
            <w:rFonts w:cs="Arial"/>
          </w:rPr>
          <w:t>абзаце первом</w:t>
        </w:r>
      </w:hyperlink>
      <w:r w:rsidR="005037B7" w:rsidRPr="00CA0BA4">
        <w:rPr>
          <w:rFonts w:cs="Arial"/>
        </w:rPr>
        <w:t xml:space="preserve"> слова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заменить словом «органом»;</w:t>
      </w:r>
    </w:p>
    <w:p w:rsidR="005037B7" w:rsidRPr="00CA0BA4" w:rsidRDefault="00DF6C65" w:rsidP="00CA0BA4">
      <w:pPr>
        <w:autoSpaceDE w:val="0"/>
        <w:autoSpaceDN w:val="0"/>
        <w:adjustRightInd w:val="0"/>
        <w:spacing w:line="276" w:lineRule="auto"/>
        <w:ind w:firstLine="709"/>
        <w:jc w:val="both"/>
        <w:rPr>
          <w:rFonts w:cs="Arial"/>
        </w:rPr>
      </w:pPr>
      <w:r w:rsidRPr="00CA0BA4">
        <w:rPr>
          <w:rFonts w:cs="Arial"/>
        </w:rPr>
        <w:t>1</w:t>
      </w:r>
      <w:r w:rsidR="00CA0BA4" w:rsidRPr="00CA0BA4">
        <w:rPr>
          <w:rFonts w:cs="Arial"/>
        </w:rPr>
        <w:t>5</w:t>
      </w:r>
      <w:r w:rsidR="00DE7057" w:rsidRPr="00CA0BA4">
        <w:rPr>
          <w:rFonts w:cs="Arial"/>
        </w:rPr>
        <w:t>.2. в</w:t>
      </w:r>
      <w:r w:rsidR="005037B7" w:rsidRPr="00CA0BA4">
        <w:rPr>
          <w:rFonts w:cs="Arial"/>
        </w:rPr>
        <w:t xml:space="preserve"> </w:t>
      </w:r>
      <w:hyperlink r:id="rId47" w:history="1">
        <w:r w:rsidR="005037B7" w:rsidRPr="00CA0BA4">
          <w:rPr>
            <w:rFonts w:cs="Arial"/>
          </w:rPr>
          <w:t>абзаце втором</w:t>
        </w:r>
      </w:hyperlink>
      <w:r w:rsidR="005037B7" w:rsidRPr="00CA0BA4">
        <w:rPr>
          <w:rFonts w:cs="Arial"/>
        </w:rPr>
        <w:t xml:space="preserve"> слова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заменить словами «уполномоченным органом»;</w:t>
      </w:r>
    </w:p>
    <w:p w:rsidR="009F59E3" w:rsidRPr="00CA0BA4" w:rsidRDefault="00DF6C65" w:rsidP="00CA0BA4">
      <w:pPr>
        <w:autoSpaceDE w:val="0"/>
        <w:autoSpaceDN w:val="0"/>
        <w:adjustRightInd w:val="0"/>
        <w:spacing w:line="276" w:lineRule="auto"/>
        <w:ind w:firstLine="709"/>
        <w:jc w:val="both"/>
        <w:rPr>
          <w:rFonts w:cs="Arial"/>
        </w:rPr>
      </w:pPr>
      <w:r w:rsidRPr="00CA0BA4">
        <w:rPr>
          <w:rFonts w:cs="Arial"/>
        </w:rPr>
        <w:t>1</w:t>
      </w:r>
      <w:r w:rsidR="00CA0BA4" w:rsidRPr="00CA0BA4">
        <w:rPr>
          <w:rFonts w:cs="Arial"/>
        </w:rPr>
        <w:t>5</w:t>
      </w:r>
      <w:r w:rsidR="00DE7057" w:rsidRPr="00CA0BA4">
        <w:rPr>
          <w:rFonts w:cs="Arial"/>
        </w:rPr>
        <w:t>.3. в</w:t>
      </w:r>
      <w:r w:rsidR="005037B7" w:rsidRPr="00CA0BA4">
        <w:rPr>
          <w:rFonts w:cs="Arial"/>
        </w:rPr>
        <w:t xml:space="preserve"> </w:t>
      </w:r>
      <w:hyperlink r:id="rId48" w:history="1">
        <w:r w:rsidR="005037B7" w:rsidRPr="00CA0BA4">
          <w:rPr>
            <w:rFonts w:cs="Arial"/>
          </w:rPr>
          <w:t>абзаце третьем</w:t>
        </w:r>
      </w:hyperlink>
      <w:r w:rsidR="005037B7" w:rsidRPr="00CA0BA4">
        <w:rPr>
          <w:rFonts w:cs="Arial"/>
        </w:rPr>
        <w:t xml:space="preserve"> слова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заменить словом «органом»</w:t>
      </w:r>
      <w:r w:rsidRPr="00CA0BA4">
        <w:rPr>
          <w:rFonts w:cs="Arial"/>
        </w:rPr>
        <w:t>.</w:t>
      </w:r>
    </w:p>
    <w:p w:rsidR="007B361B" w:rsidRPr="00CA0BA4" w:rsidRDefault="00CA0BA4" w:rsidP="00CA0BA4">
      <w:pPr>
        <w:autoSpaceDE w:val="0"/>
        <w:autoSpaceDN w:val="0"/>
        <w:adjustRightInd w:val="0"/>
        <w:spacing w:line="276" w:lineRule="auto"/>
        <w:ind w:firstLine="709"/>
        <w:jc w:val="both"/>
        <w:rPr>
          <w:rFonts w:cs="Arial"/>
          <w:bCs/>
        </w:rPr>
      </w:pPr>
      <w:r w:rsidRPr="00CA0BA4">
        <w:rPr>
          <w:rFonts w:cs="Arial"/>
          <w:bCs/>
        </w:rPr>
        <w:t xml:space="preserve">16. </w:t>
      </w:r>
      <w:r w:rsidR="007B361B" w:rsidRPr="00CA0BA4">
        <w:rPr>
          <w:rFonts w:cs="Arial"/>
          <w:bCs/>
        </w:rPr>
        <w:t xml:space="preserve">В статье </w:t>
      </w:r>
      <w:r w:rsidR="009F59E3" w:rsidRPr="00CA0BA4">
        <w:rPr>
          <w:rFonts w:cs="Arial"/>
          <w:bCs/>
        </w:rPr>
        <w:t xml:space="preserve">68.1. </w:t>
      </w:r>
      <w:r w:rsidR="007B361B" w:rsidRPr="00CA0BA4">
        <w:rPr>
          <w:rFonts w:cs="Arial"/>
          <w:bCs/>
        </w:rPr>
        <w:t>«</w:t>
      </w:r>
      <w:r w:rsidR="009F59E3" w:rsidRPr="00CA0BA4">
        <w:rPr>
          <w:rFonts w:cs="Arial"/>
          <w:bCs/>
        </w:rPr>
        <w:t>Участие собственников и (или) иных законных владельцев зданий, строений, сооружений и земельных участков в содержании прилегающих территорий</w:t>
      </w:r>
      <w:r w:rsidR="007B361B" w:rsidRPr="00CA0BA4">
        <w:rPr>
          <w:rFonts w:cs="Arial"/>
          <w:bCs/>
        </w:rPr>
        <w:t xml:space="preserve">» </w:t>
      </w:r>
      <w:hyperlink r:id="rId49" w:history="1">
        <w:r w:rsidR="007B361B" w:rsidRPr="00CA0BA4">
          <w:rPr>
            <w:rFonts w:cs="Arial"/>
          </w:rPr>
          <w:t>абзац третий части 1</w:t>
        </w:r>
      </w:hyperlink>
      <w:r w:rsidR="007B361B" w:rsidRPr="00CA0BA4">
        <w:rPr>
          <w:rFonts w:cs="Arial"/>
        </w:rPr>
        <w:t xml:space="preserve"> изложить в следующей редакции:</w:t>
      </w:r>
    </w:p>
    <w:p w:rsidR="007B361B" w:rsidRPr="00CA0BA4" w:rsidRDefault="007B361B" w:rsidP="00CA0BA4">
      <w:pPr>
        <w:autoSpaceDE w:val="0"/>
        <w:autoSpaceDN w:val="0"/>
        <w:adjustRightInd w:val="0"/>
        <w:spacing w:line="276" w:lineRule="auto"/>
        <w:ind w:firstLine="709"/>
        <w:jc w:val="both"/>
        <w:rPr>
          <w:rFonts w:cs="Arial"/>
        </w:rPr>
      </w:pPr>
      <w:r w:rsidRPr="00CA0BA4">
        <w:rPr>
          <w:rFonts w:cs="Arial"/>
        </w:rPr>
        <w:t>«уход, сохранность и содержание зеленых насаждений, вк</w:t>
      </w:r>
      <w:r w:rsidR="00CA0BA4" w:rsidRPr="00CA0BA4">
        <w:rPr>
          <w:rFonts w:cs="Arial"/>
        </w:rPr>
        <w:t>лючая стрижку (кошение) травы</w:t>
      </w:r>
      <w:proofErr w:type="gramStart"/>
      <w:r w:rsidR="00CA0BA4" w:rsidRPr="00CA0BA4">
        <w:rPr>
          <w:rFonts w:cs="Arial"/>
        </w:rPr>
        <w:t>;»</w:t>
      </w:r>
      <w:proofErr w:type="gramEnd"/>
      <w:r w:rsidR="00CA0BA4" w:rsidRPr="00CA0BA4">
        <w:rPr>
          <w:rFonts w:cs="Arial"/>
        </w:rPr>
        <w:t>.</w:t>
      </w:r>
    </w:p>
    <w:p w:rsidR="007B361B" w:rsidRPr="00CA0BA4" w:rsidRDefault="00CA0BA4" w:rsidP="00CA0BA4">
      <w:pPr>
        <w:tabs>
          <w:tab w:val="left" w:pos="709"/>
        </w:tabs>
        <w:autoSpaceDE w:val="0"/>
        <w:autoSpaceDN w:val="0"/>
        <w:adjustRightInd w:val="0"/>
        <w:spacing w:line="276" w:lineRule="auto"/>
        <w:ind w:firstLine="709"/>
        <w:jc w:val="both"/>
        <w:rPr>
          <w:rFonts w:cs="Arial"/>
          <w:color w:val="000000"/>
        </w:rPr>
      </w:pPr>
      <w:r w:rsidRPr="00CA0BA4">
        <w:rPr>
          <w:rFonts w:cs="Arial"/>
        </w:rPr>
        <w:t xml:space="preserve">17. </w:t>
      </w:r>
      <w:hyperlink r:id="rId50" w:history="1">
        <w:r w:rsidRPr="00CA0BA4">
          <w:rPr>
            <w:rFonts w:cs="Arial"/>
          </w:rPr>
          <w:t>С</w:t>
        </w:r>
        <w:r w:rsidR="007B361B" w:rsidRPr="00CA0BA4">
          <w:rPr>
            <w:rFonts w:cs="Arial"/>
          </w:rPr>
          <w:t>татью 73</w:t>
        </w:r>
      </w:hyperlink>
      <w:r w:rsidR="007B361B" w:rsidRPr="00CA0BA4">
        <w:rPr>
          <w:rFonts w:cs="Arial"/>
        </w:rPr>
        <w:t xml:space="preserve"> «</w:t>
      </w:r>
      <w:r w:rsidR="007B361B" w:rsidRPr="00CA0BA4">
        <w:rPr>
          <w:rFonts w:cs="Arial"/>
          <w:color w:val="000000"/>
        </w:rPr>
        <w:t xml:space="preserve">Полномочия администрации городского округа Ступино Московской области» </w:t>
      </w:r>
      <w:r w:rsidR="007B361B" w:rsidRPr="00CA0BA4">
        <w:rPr>
          <w:rFonts w:cs="Arial"/>
        </w:rPr>
        <w:t>изложить в следующей редакции:</w:t>
      </w:r>
    </w:p>
    <w:p w:rsidR="007B361B" w:rsidRPr="00CA0BA4" w:rsidRDefault="007B361B" w:rsidP="00CA0BA4">
      <w:pPr>
        <w:tabs>
          <w:tab w:val="left" w:pos="709"/>
        </w:tabs>
        <w:autoSpaceDE w:val="0"/>
        <w:autoSpaceDN w:val="0"/>
        <w:adjustRightInd w:val="0"/>
        <w:spacing w:line="276" w:lineRule="auto"/>
        <w:ind w:firstLine="709"/>
        <w:jc w:val="both"/>
        <w:rPr>
          <w:rFonts w:cs="Arial"/>
          <w:color w:val="000000"/>
        </w:rPr>
      </w:pPr>
      <w:r w:rsidRPr="00CA0BA4">
        <w:rPr>
          <w:rFonts w:cs="Arial"/>
        </w:rPr>
        <w:t xml:space="preserve">«Статья 73. </w:t>
      </w:r>
      <w:r w:rsidRPr="00CA0BA4">
        <w:rPr>
          <w:rFonts w:cs="Arial"/>
          <w:color w:val="000000"/>
        </w:rPr>
        <w:t>Полномочия администрации городского округа Ступино Московской области</w:t>
      </w:r>
    </w:p>
    <w:p w:rsidR="007B361B" w:rsidRPr="00CA0BA4" w:rsidRDefault="007B361B" w:rsidP="00CA0BA4">
      <w:pPr>
        <w:autoSpaceDE w:val="0"/>
        <w:autoSpaceDN w:val="0"/>
        <w:adjustRightInd w:val="0"/>
        <w:spacing w:line="276" w:lineRule="auto"/>
        <w:ind w:firstLine="709"/>
        <w:jc w:val="both"/>
        <w:rPr>
          <w:rFonts w:cs="Arial"/>
        </w:rPr>
      </w:pPr>
      <w:proofErr w:type="gramStart"/>
      <w:r w:rsidRPr="00CA0BA4">
        <w:rPr>
          <w:rFonts w:cs="Arial"/>
        </w:rPr>
        <w:t xml:space="preserve">Администрация городского округа Ступино Московской области при решении вопросов местного значения по организации благоустройства территории городского округа Ступино Московской области в соответствии с правилами благоустройства территории городского округа Ступино Московской области в соответствии с полномочиями, предусмотренными </w:t>
      </w:r>
      <w:hyperlink r:id="rId51" w:history="1">
        <w:r w:rsidRPr="00CA0BA4">
          <w:rPr>
            <w:rFonts w:cs="Arial"/>
          </w:rPr>
          <w:t>пунктом 9 части 1 статьи 17</w:t>
        </w:r>
      </w:hyperlink>
      <w:r w:rsidRPr="00CA0BA4">
        <w:rPr>
          <w:rFonts w:cs="Arial"/>
        </w:rPr>
        <w:t xml:space="preserve"> Федерального </w:t>
      </w:r>
      <w:r w:rsidR="0009649A">
        <w:rPr>
          <w:rFonts w:cs="Arial"/>
        </w:rPr>
        <w:t>закона от 6 октября 2003 года №</w:t>
      </w:r>
      <w:r w:rsidRPr="00CA0BA4">
        <w:rPr>
          <w:rFonts w:cs="Arial"/>
        </w:rPr>
        <w:t>131-ФЗ «Об общих принципах организации местного самоуправления в Российской Федерации», уставами</w:t>
      </w:r>
      <w:proofErr w:type="gramEnd"/>
      <w:r w:rsidRPr="00CA0BA4">
        <w:rPr>
          <w:rFonts w:cs="Arial"/>
        </w:rPr>
        <w:t xml:space="preserve"> городского округа Ступино Московской области:</w:t>
      </w:r>
    </w:p>
    <w:p w:rsidR="007B361B" w:rsidRPr="00CA0BA4" w:rsidRDefault="00FA4753" w:rsidP="00CA0BA4">
      <w:pPr>
        <w:autoSpaceDE w:val="0"/>
        <w:autoSpaceDN w:val="0"/>
        <w:adjustRightInd w:val="0"/>
        <w:spacing w:line="276" w:lineRule="auto"/>
        <w:ind w:firstLine="709"/>
        <w:jc w:val="both"/>
        <w:rPr>
          <w:rFonts w:cs="Arial"/>
        </w:rPr>
      </w:pPr>
      <w:r w:rsidRPr="00CA0BA4">
        <w:rPr>
          <w:rFonts w:cs="Arial"/>
        </w:rPr>
        <w:lastRenderedPageBreak/>
        <w:t>1) принимае</w:t>
      </w:r>
      <w:r w:rsidR="007B361B" w:rsidRPr="00CA0BA4">
        <w:rPr>
          <w:rFonts w:cs="Arial"/>
        </w:rPr>
        <w:t xml:space="preserve">т муниципальные правовые акты в соответствии с Законом, в целях реализации и единого применения на территории </w:t>
      </w:r>
      <w:r w:rsidRPr="00CA0BA4">
        <w:rPr>
          <w:rFonts w:cs="Arial"/>
        </w:rPr>
        <w:t xml:space="preserve">городского округа Ступино Московской области </w:t>
      </w:r>
      <w:r w:rsidR="007B361B" w:rsidRPr="00CA0BA4">
        <w:rPr>
          <w:rFonts w:cs="Arial"/>
        </w:rPr>
        <w:t>правил благоустройства территории</w:t>
      </w:r>
      <w:r w:rsidRPr="00CA0BA4">
        <w:rPr>
          <w:rFonts w:cs="Arial"/>
        </w:rPr>
        <w:t xml:space="preserve"> городского округа Ступино Московской области</w:t>
      </w:r>
      <w:r w:rsidR="007B361B" w:rsidRPr="00CA0BA4">
        <w:rPr>
          <w:rFonts w:cs="Arial"/>
        </w:rPr>
        <w:t>;</w:t>
      </w:r>
    </w:p>
    <w:p w:rsidR="007B361B" w:rsidRPr="00CA0BA4" w:rsidRDefault="00FA4753" w:rsidP="00CA0BA4">
      <w:pPr>
        <w:autoSpaceDE w:val="0"/>
        <w:autoSpaceDN w:val="0"/>
        <w:adjustRightInd w:val="0"/>
        <w:spacing w:line="276" w:lineRule="auto"/>
        <w:ind w:firstLine="709"/>
        <w:jc w:val="both"/>
        <w:rPr>
          <w:rFonts w:cs="Arial"/>
        </w:rPr>
      </w:pPr>
      <w:r w:rsidRPr="00CA0BA4">
        <w:rPr>
          <w:rFonts w:cs="Arial"/>
        </w:rPr>
        <w:t>2) обеспечивае</w:t>
      </w:r>
      <w:r w:rsidR="007B361B" w:rsidRPr="00CA0BA4">
        <w:rPr>
          <w:rFonts w:cs="Arial"/>
        </w:rPr>
        <w:t xml:space="preserve">т закрепление всей территории </w:t>
      </w:r>
      <w:r w:rsidRPr="00CA0BA4">
        <w:rPr>
          <w:rFonts w:cs="Arial"/>
        </w:rPr>
        <w:t xml:space="preserve">городского округа Ступино Московской области </w:t>
      </w:r>
      <w:r w:rsidR="007B361B" w:rsidRPr="00CA0BA4">
        <w:rPr>
          <w:rFonts w:cs="Arial"/>
        </w:rPr>
        <w:t>за ответственными лицами путем разработки и утверждения титульных списков объектов благоустройства, схем границ прилегающих территорий, схем уборки территорий и санитарной очистки территорий;</w:t>
      </w:r>
    </w:p>
    <w:p w:rsidR="007B361B" w:rsidRPr="00CA0BA4" w:rsidRDefault="00FA4753" w:rsidP="00CA0BA4">
      <w:pPr>
        <w:autoSpaceDE w:val="0"/>
        <w:autoSpaceDN w:val="0"/>
        <w:adjustRightInd w:val="0"/>
        <w:spacing w:line="276" w:lineRule="auto"/>
        <w:ind w:firstLine="709"/>
        <w:jc w:val="both"/>
        <w:rPr>
          <w:rFonts w:cs="Arial"/>
        </w:rPr>
      </w:pPr>
      <w:proofErr w:type="gramStart"/>
      <w:r w:rsidRPr="00CA0BA4">
        <w:rPr>
          <w:rFonts w:cs="Arial"/>
        </w:rPr>
        <w:t>3) привлекае</w:t>
      </w:r>
      <w:r w:rsidR="007B361B" w:rsidRPr="00CA0BA4">
        <w:rPr>
          <w:rFonts w:cs="Arial"/>
        </w:rPr>
        <w:t>т население к выполнению на добровольной основе социально значимых работ по благоустройству территории</w:t>
      </w:r>
      <w:r w:rsidRPr="00CA0BA4">
        <w:rPr>
          <w:rFonts w:cs="Arial"/>
        </w:rPr>
        <w:t xml:space="preserve"> городского округа Ступино Московской области</w:t>
      </w:r>
      <w:r w:rsidR="007B361B" w:rsidRPr="00CA0BA4">
        <w:rPr>
          <w:rFonts w:cs="Arial"/>
        </w:rPr>
        <w:t xml:space="preserve">, в том числе к озеленению, создают условия для привлечения молодежи (молодых людей в возрасте от 14 до 35 лет) и добровольцев (волонтеров) к участию в реализации мероприятий федерального </w:t>
      </w:r>
      <w:hyperlink r:id="rId52" w:history="1">
        <w:r w:rsidR="007B361B" w:rsidRPr="00CA0BA4">
          <w:rPr>
            <w:rFonts w:cs="Arial"/>
          </w:rPr>
          <w:t>проекта</w:t>
        </w:r>
      </w:hyperlink>
      <w:r w:rsidR="007B361B" w:rsidRPr="00CA0BA4">
        <w:rPr>
          <w:rFonts w:cs="Arial"/>
        </w:rPr>
        <w:t xml:space="preserve"> "Формирование комфортной городской среды";</w:t>
      </w:r>
      <w:proofErr w:type="gramEnd"/>
    </w:p>
    <w:p w:rsidR="007B361B" w:rsidRPr="00CA0BA4" w:rsidRDefault="00FA4753" w:rsidP="00CA0BA4">
      <w:pPr>
        <w:autoSpaceDE w:val="0"/>
        <w:autoSpaceDN w:val="0"/>
        <w:adjustRightInd w:val="0"/>
        <w:spacing w:line="276" w:lineRule="auto"/>
        <w:ind w:firstLine="709"/>
        <w:jc w:val="both"/>
        <w:rPr>
          <w:rFonts w:cs="Arial"/>
        </w:rPr>
      </w:pPr>
      <w:proofErr w:type="gramStart"/>
      <w:r w:rsidRPr="00CA0BA4">
        <w:rPr>
          <w:rFonts w:cs="Arial"/>
        </w:rPr>
        <w:t>4) привлекае</w:t>
      </w:r>
      <w:r w:rsidR="007B361B" w:rsidRPr="00CA0BA4">
        <w:rPr>
          <w:rFonts w:cs="Arial"/>
        </w:rPr>
        <w:t xml:space="preserve">т граждан как лично, так и в составе общественных объединений и иных негосударственных некоммерческих организаций, субъектов общественного контроля, предусмотренных Федеральным </w:t>
      </w:r>
      <w:hyperlink r:id="rId53" w:history="1">
        <w:r w:rsidR="007B361B" w:rsidRPr="00CA0BA4">
          <w:rPr>
            <w:rFonts w:cs="Arial"/>
          </w:rPr>
          <w:t>законом</w:t>
        </w:r>
      </w:hyperlink>
      <w:r w:rsidRPr="00CA0BA4">
        <w:rPr>
          <w:rFonts w:cs="Arial"/>
        </w:rPr>
        <w:t xml:space="preserve"> от 21 июля 2014 года N 212-ФЗ «</w:t>
      </w:r>
      <w:r w:rsidR="007B361B" w:rsidRPr="00CA0BA4">
        <w:rPr>
          <w:rFonts w:cs="Arial"/>
        </w:rPr>
        <w:t>Об основах общественного контроля в Россий</w:t>
      </w:r>
      <w:r w:rsidRPr="00CA0BA4">
        <w:rPr>
          <w:rFonts w:cs="Arial"/>
        </w:rPr>
        <w:t>ской Федерации»</w:t>
      </w:r>
      <w:r w:rsidR="007B361B" w:rsidRPr="00CA0BA4">
        <w:rPr>
          <w:rFonts w:cs="Arial"/>
        </w:rPr>
        <w:t>, муниципальные общественные комиссии для решения вопросов по благоустройству территории, в том числе для приемки работ, выполненных при осуществлении мероприятий;</w:t>
      </w:r>
      <w:proofErr w:type="gramEnd"/>
    </w:p>
    <w:p w:rsidR="007B361B" w:rsidRPr="00CA0BA4" w:rsidRDefault="00FA4753" w:rsidP="00CA0BA4">
      <w:pPr>
        <w:autoSpaceDE w:val="0"/>
        <w:autoSpaceDN w:val="0"/>
        <w:adjustRightInd w:val="0"/>
        <w:spacing w:line="276" w:lineRule="auto"/>
        <w:ind w:firstLine="709"/>
        <w:jc w:val="both"/>
        <w:rPr>
          <w:rFonts w:cs="Arial"/>
        </w:rPr>
      </w:pPr>
      <w:r w:rsidRPr="00CA0BA4">
        <w:rPr>
          <w:rFonts w:cs="Arial"/>
        </w:rPr>
        <w:t>5) утверждае</w:t>
      </w:r>
      <w:r w:rsidR="007B361B" w:rsidRPr="00CA0BA4">
        <w:rPr>
          <w:rFonts w:cs="Arial"/>
        </w:rPr>
        <w:t>т расходы местного бюджета на очередной финансовый год (очередной финансовый год и плановый период) на благоустройство территории</w:t>
      </w:r>
      <w:r w:rsidRPr="00CA0BA4">
        <w:rPr>
          <w:rFonts w:cs="Arial"/>
        </w:rPr>
        <w:t xml:space="preserve"> городского округа Ступино Московской области</w:t>
      </w:r>
      <w:r w:rsidR="007B361B" w:rsidRPr="00CA0BA4">
        <w:rPr>
          <w:rFonts w:cs="Arial"/>
        </w:rPr>
        <w:t>, в том числе на озеленение;</w:t>
      </w:r>
    </w:p>
    <w:p w:rsidR="007B361B" w:rsidRPr="00CA0BA4" w:rsidRDefault="00FA4753" w:rsidP="00CA0BA4">
      <w:pPr>
        <w:autoSpaceDE w:val="0"/>
        <w:autoSpaceDN w:val="0"/>
        <w:adjustRightInd w:val="0"/>
        <w:spacing w:line="276" w:lineRule="auto"/>
        <w:ind w:firstLine="709"/>
        <w:jc w:val="both"/>
        <w:rPr>
          <w:rFonts w:cs="Arial"/>
        </w:rPr>
      </w:pPr>
      <w:r w:rsidRPr="00CA0BA4">
        <w:rPr>
          <w:rFonts w:cs="Arial"/>
        </w:rPr>
        <w:t>6) определяе</w:t>
      </w:r>
      <w:r w:rsidR="007B361B" w:rsidRPr="00CA0BA4">
        <w:rPr>
          <w:rFonts w:cs="Arial"/>
        </w:rPr>
        <w:t>т время и порядок проведения месяцев чистоты и порядка в рамках временного промежутка, установленного настоящим Законом;</w:t>
      </w:r>
    </w:p>
    <w:p w:rsidR="007B361B" w:rsidRPr="00CA0BA4" w:rsidRDefault="007B361B" w:rsidP="00CA0BA4">
      <w:pPr>
        <w:autoSpaceDE w:val="0"/>
        <w:autoSpaceDN w:val="0"/>
        <w:adjustRightInd w:val="0"/>
        <w:spacing w:line="276" w:lineRule="auto"/>
        <w:ind w:firstLine="709"/>
        <w:jc w:val="both"/>
        <w:rPr>
          <w:rFonts w:cs="Arial"/>
        </w:rPr>
      </w:pPr>
      <w:proofErr w:type="gramStart"/>
      <w:r w:rsidRPr="00CA0BA4">
        <w:rPr>
          <w:rFonts w:cs="Arial"/>
        </w:rPr>
        <w:t xml:space="preserve">7) </w:t>
      </w:r>
      <w:r w:rsidR="00FA4753" w:rsidRPr="00CA0BA4">
        <w:rPr>
          <w:rFonts w:cs="Arial"/>
        </w:rPr>
        <w:t>планирует и осуществляе</w:t>
      </w:r>
      <w:r w:rsidRPr="00CA0BA4">
        <w:rPr>
          <w:rFonts w:cs="Arial"/>
        </w:rPr>
        <w:t xml:space="preserve">т мероприятия по благоустройству: территорий общего пользования </w:t>
      </w:r>
      <w:r w:rsidR="00FA4753" w:rsidRPr="00CA0BA4">
        <w:rPr>
          <w:rFonts w:cs="Arial"/>
        </w:rPr>
        <w:t xml:space="preserve">городского округа Ступино Московской области </w:t>
      </w:r>
      <w:r w:rsidRPr="00CA0BA4">
        <w:rPr>
          <w:rFonts w:cs="Arial"/>
        </w:rPr>
        <w:t xml:space="preserve">(включая общественные территории), в том числе пешеходных улиц и зон, площадей, улиц, скверов, бульваров, зон отдыха, набережных, пляжей, садов, городских садов, парков (парков культуры и отдыха), включая лесные парки (лесопарковые зоны); въездных групп, дворовых территорий, в том числе </w:t>
      </w:r>
      <w:proofErr w:type="spellStart"/>
      <w:r w:rsidRPr="00CA0BA4">
        <w:rPr>
          <w:rFonts w:cs="Arial"/>
        </w:rPr>
        <w:t>внутридворовых</w:t>
      </w:r>
      <w:proofErr w:type="spellEnd"/>
      <w:r w:rsidRPr="00CA0BA4">
        <w:rPr>
          <w:rFonts w:cs="Arial"/>
        </w:rPr>
        <w:t xml:space="preserve"> проездов;</w:t>
      </w:r>
      <w:proofErr w:type="gramEnd"/>
      <w:r w:rsidRPr="00CA0BA4">
        <w:rPr>
          <w:rFonts w:cs="Arial"/>
        </w:rPr>
        <w:t xml:space="preserve"> внутриквартальных проездов; пешеходных коммуникаций и объектов инфраструктуры для велосипедного движения;</w:t>
      </w:r>
    </w:p>
    <w:p w:rsidR="007B361B" w:rsidRPr="00CA0BA4" w:rsidRDefault="00FA4753" w:rsidP="00CA0BA4">
      <w:pPr>
        <w:autoSpaceDE w:val="0"/>
        <w:autoSpaceDN w:val="0"/>
        <w:adjustRightInd w:val="0"/>
        <w:spacing w:line="276" w:lineRule="auto"/>
        <w:ind w:firstLine="709"/>
        <w:jc w:val="both"/>
        <w:rPr>
          <w:rFonts w:cs="Arial"/>
        </w:rPr>
      </w:pPr>
      <w:r w:rsidRPr="00CA0BA4">
        <w:rPr>
          <w:rFonts w:cs="Arial"/>
        </w:rPr>
        <w:t>8) обеспечивае</w:t>
      </w:r>
      <w:r w:rsidR="007B361B" w:rsidRPr="00CA0BA4">
        <w:rPr>
          <w:rFonts w:cs="Arial"/>
        </w:rPr>
        <w:t xml:space="preserve">т беспрепятственный доступ инвалидов (включая инвалидов, использующих кресла-коляски и собак-проводников) к объектам социальной, инженерной и транспортной инфраструктур в соответствии с </w:t>
      </w:r>
      <w:hyperlink r:id="rId54" w:history="1">
        <w:r w:rsidR="007B361B" w:rsidRPr="00CA0BA4">
          <w:rPr>
            <w:rFonts w:cs="Arial"/>
          </w:rPr>
          <w:t>Законом</w:t>
        </w:r>
      </w:hyperlink>
      <w:r w:rsidRPr="00CA0BA4">
        <w:rPr>
          <w:rFonts w:cs="Arial"/>
        </w:rPr>
        <w:t xml:space="preserve"> Московской области № 121/2009-ОЗ «</w:t>
      </w:r>
      <w:r w:rsidR="007B361B" w:rsidRPr="00CA0BA4">
        <w:rPr>
          <w:rFonts w:cs="Arial"/>
        </w:rPr>
        <w:t xml:space="preserve">Об обеспечении беспрепятственного доступа инвалидов и </w:t>
      </w:r>
      <w:proofErr w:type="spellStart"/>
      <w:r w:rsidR="007B361B" w:rsidRPr="00CA0BA4">
        <w:rPr>
          <w:rFonts w:cs="Arial"/>
        </w:rPr>
        <w:t>маломобильных</w:t>
      </w:r>
      <w:proofErr w:type="spellEnd"/>
      <w:r w:rsidR="007B361B" w:rsidRPr="00CA0BA4">
        <w:rPr>
          <w:rFonts w:cs="Arial"/>
        </w:rPr>
        <w:t xml:space="preserve"> групп населения к объектам социальной, транспортной и инженерной инф</w:t>
      </w:r>
      <w:r w:rsidRPr="00CA0BA4">
        <w:rPr>
          <w:rFonts w:cs="Arial"/>
        </w:rPr>
        <w:t>раструктур в Московской области»</w:t>
      </w:r>
      <w:r w:rsidR="007B361B" w:rsidRPr="00CA0BA4">
        <w:rPr>
          <w:rFonts w:cs="Arial"/>
        </w:rPr>
        <w:t>;</w:t>
      </w:r>
    </w:p>
    <w:p w:rsidR="007B361B" w:rsidRPr="00CA0BA4" w:rsidRDefault="007B361B" w:rsidP="00CA0BA4">
      <w:pPr>
        <w:autoSpaceDE w:val="0"/>
        <w:autoSpaceDN w:val="0"/>
        <w:adjustRightInd w:val="0"/>
        <w:spacing w:line="276" w:lineRule="auto"/>
        <w:ind w:firstLine="709"/>
        <w:jc w:val="both"/>
        <w:rPr>
          <w:rFonts w:cs="Arial"/>
        </w:rPr>
      </w:pPr>
      <w:r w:rsidRPr="00CA0BA4">
        <w:rPr>
          <w:rFonts w:cs="Arial"/>
        </w:rPr>
        <w:t>9) разр</w:t>
      </w:r>
      <w:r w:rsidR="00FA4753" w:rsidRPr="00CA0BA4">
        <w:rPr>
          <w:rFonts w:cs="Arial"/>
        </w:rPr>
        <w:t>абатывает и утверждае</w:t>
      </w:r>
      <w:r w:rsidRPr="00CA0BA4">
        <w:rPr>
          <w:rFonts w:cs="Arial"/>
        </w:rPr>
        <w:t>т концепции развития парков (инфраструктуры парков), осуществляют меры по реализации концепций развития парков (инфраструктуры парков);</w:t>
      </w:r>
    </w:p>
    <w:p w:rsidR="007B361B" w:rsidRPr="00CA0BA4" w:rsidRDefault="00FA4753" w:rsidP="00CA0BA4">
      <w:pPr>
        <w:autoSpaceDE w:val="0"/>
        <w:autoSpaceDN w:val="0"/>
        <w:adjustRightInd w:val="0"/>
        <w:spacing w:line="276" w:lineRule="auto"/>
        <w:ind w:firstLine="709"/>
        <w:jc w:val="both"/>
        <w:rPr>
          <w:rFonts w:cs="Arial"/>
        </w:rPr>
      </w:pPr>
      <w:r w:rsidRPr="00CA0BA4">
        <w:rPr>
          <w:rFonts w:cs="Arial"/>
        </w:rPr>
        <w:t>10) разрабатывае</w:t>
      </w:r>
      <w:r w:rsidR="007B361B" w:rsidRPr="00CA0BA4">
        <w:rPr>
          <w:rFonts w:cs="Arial"/>
        </w:rPr>
        <w:t xml:space="preserve">т архитектурно-планировочные концепции, проекты благоустройства, планы по благоустройству, включая озеленение, с вовлечением </w:t>
      </w:r>
      <w:r w:rsidR="007B361B" w:rsidRPr="00CA0BA4">
        <w:rPr>
          <w:rFonts w:cs="Arial"/>
        </w:rPr>
        <w:lastRenderedPageBreak/>
        <w:t>граждан, общественных объединений и организаций в решение вопросов развития городской среды;</w:t>
      </w:r>
    </w:p>
    <w:p w:rsidR="007B361B" w:rsidRPr="00CA0BA4" w:rsidRDefault="00FA4753" w:rsidP="00CA0BA4">
      <w:pPr>
        <w:autoSpaceDE w:val="0"/>
        <w:autoSpaceDN w:val="0"/>
        <w:adjustRightInd w:val="0"/>
        <w:spacing w:line="276" w:lineRule="auto"/>
        <w:ind w:firstLine="709"/>
        <w:jc w:val="both"/>
        <w:rPr>
          <w:rFonts w:cs="Arial"/>
        </w:rPr>
      </w:pPr>
      <w:r w:rsidRPr="00CA0BA4">
        <w:rPr>
          <w:rFonts w:cs="Arial"/>
        </w:rPr>
        <w:t>11) реализуе</w:t>
      </w:r>
      <w:r w:rsidR="007B361B" w:rsidRPr="00CA0BA4">
        <w:rPr>
          <w:rFonts w:cs="Arial"/>
        </w:rPr>
        <w:t>т архитектурно-планировочные концепции, проекты благоустройства, планы по благоустройству, включая озеленение;</w:t>
      </w:r>
    </w:p>
    <w:p w:rsidR="007B361B" w:rsidRPr="00CA0BA4" w:rsidRDefault="00FA4753" w:rsidP="00CA0BA4">
      <w:pPr>
        <w:autoSpaceDE w:val="0"/>
        <w:autoSpaceDN w:val="0"/>
        <w:adjustRightInd w:val="0"/>
        <w:spacing w:line="276" w:lineRule="auto"/>
        <w:ind w:firstLine="709"/>
        <w:jc w:val="both"/>
        <w:rPr>
          <w:rFonts w:cs="Arial"/>
        </w:rPr>
      </w:pPr>
      <w:r w:rsidRPr="00CA0BA4">
        <w:rPr>
          <w:rFonts w:cs="Arial"/>
        </w:rPr>
        <w:t>12) принимае</w:t>
      </w:r>
      <w:r w:rsidR="007B361B" w:rsidRPr="00CA0BA4">
        <w:rPr>
          <w:rFonts w:cs="Arial"/>
        </w:rPr>
        <w:t xml:space="preserve">т решения о разработке муниципальных программ формирования современной городской среды, о внесении изменений в такие программы, о реализации и оценке эффективности реализации таких программ, о достижении целевых </w:t>
      </w:r>
      <w:proofErr w:type="gramStart"/>
      <w:r w:rsidR="007B361B" w:rsidRPr="00CA0BA4">
        <w:rPr>
          <w:rFonts w:cs="Arial"/>
        </w:rPr>
        <w:t>показателей результативности использования средств местного бюджета</w:t>
      </w:r>
      <w:proofErr w:type="gramEnd"/>
      <w:r w:rsidR="007B361B" w:rsidRPr="00CA0BA4">
        <w:rPr>
          <w:rFonts w:cs="Arial"/>
        </w:rPr>
        <w:t>;</w:t>
      </w:r>
    </w:p>
    <w:p w:rsidR="007B361B" w:rsidRPr="00CA0BA4" w:rsidRDefault="00FA4753" w:rsidP="00CA0BA4">
      <w:pPr>
        <w:autoSpaceDE w:val="0"/>
        <w:autoSpaceDN w:val="0"/>
        <w:adjustRightInd w:val="0"/>
        <w:spacing w:line="276" w:lineRule="auto"/>
        <w:ind w:firstLine="709"/>
        <w:jc w:val="both"/>
        <w:rPr>
          <w:rFonts w:cs="Arial"/>
        </w:rPr>
      </w:pPr>
      <w:r w:rsidRPr="00CA0BA4">
        <w:rPr>
          <w:rFonts w:cs="Arial"/>
        </w:rPr>
        <w:t>13) обеспечивае</w:t>
      </w:r>
      <w:r w:rsidR="007B361B" w:rsidRPr="00CA0BA4">
        <w:rPr>
          <w:rFonts w:cs="Arial"/>
        </w:rPr>
        <w:t xml:space="preserve">т создание и деятельность муниципальных общественных комиссий по реализации муниципальных программ формирования современной городской среды, а также осуществление такой комиссией </w:t>
      </w:r>
      <w:proofErr w:type="gramStart"/>
      <w:r w:rsidR="007B361B" w:rsidRPr="00CA0BA4">
        <w:rPr>
          <w:rFonts w:cs="Arial"/>
        </w:rPr>
        <w:t>контроля за</w:t>
      </w:r>
      <w:proofErr w:type="gramEnd"/>
      <w:r w:rsidR="007B361B" w:rsidRPr="00CA0BA4">
        <w:rPr>
          <w:rFonts w:cs="Arial"/>
        </w:rPr>
        <w:t xml:space="preserve"> ходом выполнения муниципальной программы формирования современной городской среды;</w:t>
      </w:r>
    </w:p>
    <w:p w:rsidR="007B361B" w:rsidRPr="00CA0BA4" w:rsidRDefault="00FA4753" w:rsidP="00CA0BA4">
      <w:pPr>
        <w:autoSpaceDE w:val="0"/>
        <w:autoSpaceDN w:val="0"/>
        <w:adjustRightInd w:val="0"/>
        <w:spacing w:line="276" w:lineRule="auto"/>
        <w:ind w:firstLine="709"/>
        <w:jc w:val="both"/>
        <w:rPr>
          <w:rFonts w:cs="Arial"/>
        </w:rPr>
      </w:pPr>
      <w:r w:rsidRPr="00CA0BA4">
        <w:rPr>
          <w:rFonts w:cs="Arial"/>
        </w:rPr>
        <w:t>14) участвуе</w:t>
      </w:r>
      <w:r w:rsidR="007B361B" w:rsidRPr="00CA0BA4">
        <w:rPr>
          <w:rFonts w:cs="Arial"/>
        </w:rPr>
        <w:t>т во всероссийских и областных конкурсах, организуют конкурсы по благоустройству территории среди жителей по различным номинациям;</w:t>
      </w:r>
    </w:p>
    <w:p w:rsidR="007B361B" w:rsidRPr="00CA0BA4" w:rsidRDefault="00FA4753" w:rsidP="00CA0BA4">
      <w:pPr>
        <w:autoSpaceDE w:val="0"/>
        <w:autoSpaceDN w:val="0"/>
        <w:adjustRightInd w:val="0"/>
        <w:spacing w:line="276" w:lineRule="auto"/>
        <w:ind w:firstLine="709"/>
        <w:jc w:val="both"/>
        <w:rPr>
          <w:rFonts w:cs="Arial"/>
        </w:rPr>
      </w:pPr>
      <w:r w:rsidRPr="00CA0BA4">
        <w:rPr>
          <w:rFonts w:cs="Arial"/>
        </w:rPr>
        <w:t>15) определяе</w:t>
      </w:r>
      <w:r w:rsidR="007B361B" w:rsidRPr="00CA0BA4">
        <w:rPr>
          <w:rFonts w:cs="Arial"/>
        </w:rPr>
        <w:t>т специальные участки для вывоза уличного смета, остатков растительности, листвы и снега;</w:t>
      </w:r>
    </w:p>
    <w:p w:rsidR="007B361B" w:rsidRPr="00CA0BA4" w:rsidRDefault="00FA4753" w:rsidP="00CA0BA4">
      <w:pPr>
        <w:autoSpaceDE w:val="0"/>
        <w:autoSpaceDN w:val="0"/>
        <w:adjustRightInd w:val="0"/>
        <w:spacing w:line="276" w:lineRule="auto"/>
        <w:ind w:firstLine="709"/>
        <w:jc w:val="both"/>
        <w:rPr>
          <w:rFonts w:cs="Arial"/>
        </w:rPr>
      </w:pPr>
      <w:r w:rsidRPr="00CA0BA4">
        <w:rPr>
          <w:rFonts w:cs="Arial"/>
        </w:rPr>
        <w:t>16) выдае</w:t>
      </w:r>
      <w:r w:rsidR="007B361B" w:rsidRPr="00CA0BA4">
        <w:rPr>
          <w:rFonts w:cs="Arial"/>
        </w:rPr>
        <w:t xml:space="preserve">т ордеры на право производства земляных работ на территории </w:t>
      </w:r>
      <w:r w:rsidRPr="00CA0BA4">
        <w:rPr>
          <w:rFonts w:cs="Arial"/>
        </w:rPr>
        <w:t xml:space="preserve">городского округа Ступино </w:t>
      </w:r>
      <w:r w:rsidR="007B361B" w:rsidRPr="00CA0BA4">
        <w:rPr>
          <w:rFonts w:cs="Arial"/>
        </w:rPr>
        <w:t>Московской области;</w:t>
      </w:r>
    </w:p>
    <w:p w:rsidR="007B361B" w:rsidRPr="00CA0BA4" w:rsidRDefault="00FA4753" w:rsidP="00CA0BA4">
      <w:pPr>
        <w:autoSpaceDE w:val="0"/>
        <w:autoSpaceDN w:val="0"/>
        <w:adjustRightInd w:val="0"/>
        <w:spacing w:line="276" w:lineRule="auto"/>
        <w:ind w:firstLine="709"/>
        <w:jc w:val="both"/>
        <w:rPr>
          <w:rFonts w:cs="Arial"/>
        </w:rPr>
      </w:pPr>
      <w:r w:rsidRPr="00CA0BA4">
        <w:rPr>
          <w:rFonts w:cs="Arial"/>
        </w:rPr>
        <w:t>17) согласовывае</w:t>
      </w:r>
      <w:r w:rsidR="007B361B" w:rsidRPr="00CA0BA4">
        <w:rPr>
          <w:rFonts w:cs="Arial"/>
        </w:rPr>
        <w:t>т схемы информационного и информационно-рекламного оформления зданий, строений, сооружений, а также информационного оформления прилегающей к ним на основании правоустанавливающих документов территории;</w:t>
      </w:r>
    </w:p>
    <w:p w:rsidR="007B361B" w:rsidRPr="00CA0BA4" w:rsidRDefault="00FA4753" w:rsidP="00CA0BA4">
      <w:pPr>
        <w:autoSpaceDE w:val="0"/>
        <w:autoSpaceDN w:val="0"/>
        <w:adjustRightInd w:val="0"/>
        <w:spacing w:line="276" w:lineRule="auto"/>
        <w:ind w:firstLine="709"/>
        <w:jc w:val="both"/>
        <w:rPr>
          <w:rFonts w:cs="Arial"/>
        </w:rPr>
      </w:pPr>
      <w:r w:rsidRPr="00CA0BA4">
        <w:rPr>
          <w:rFonts w:cs="Arial"/>
        </w:rPr>
        <w:t>18) согласовывае</w:t>
      </w:r>
      <w:r w:rsidR="007B361B" w:rsidRPr="00CA0BA4">
        <w:rPr>
          <w:rFonts w:cs="Arial"/>
        </w:rPr>
        <w:t xml:space="preserve">т установку средств размещения информации на территории </w:t>
      </w:r>
      <w:r w:rsidRPr="00CA0BA4">
        <w:rPr>
          <w:rFonts w:cs="Arial"/>
        </w:rPr>
        <w:t>городского округа Ступино Московской области</w:t>
      </w:r>
      <w:r w:rsidR="007B361B" w:rsidRPr="00CA0BA4">
        <w:rPr>
          <w:rFonts w:cs="Arial"/>
        </w:rPr>
        <w:t>;</w:t>
      </w:r>
    </w:p>
    <w:p w:rsidR="007B361B" w:rsidRPr="00CA0BA4" w:rsidRDefault="007B361B" w:rsidP="00CA0BA4">
      <w:pPr>
        <w:autoSpaceDE w:val="0"/>
        <w:autoSpaceDN w:val="0"/>
        <w:adjustRightInd w:val="0"/>
        <w:spacing w:line="276" w:lineRule="auto"/>
        <w:ind w:firstLine="709"/>
        <w:jc w:val="both"/>
        <w:rPr>
          <w:rFonts w:cs="Arial"/>
        </w:rPr>
      </w:pPr>
      <w:r w:rsidRPr="00CA0BA4">
        <w:rPr>
          <w:rFonts w:cs="Arial"/>
        </w:rPr>
        <w:t>19) согла</w:t>
      </w:r>
      <w:r w:rsidR="00FA4753" w:rsidRPr="00CA0BA4">
        <w:rPr>
          <w:rFonts w:cs="Arial"/>
        </w:rPr>
        <w:t>совывае</w:t>
      </w:r>
      <w:r w:rsidRPr="00CA0BA4">
        <w:rPr>
          <w:rFonts w:cs="Arial"/>
        </w:rPr>
        <w:t>т проектные решения по отделке фасадов (паспортов колористических решений фасадов) зданий, строений, сооружений, ограждений;</w:t>
      </w:r>
    </w:p>
    <w:p w:rsidR="007B361B" w:rsidRPr="00CA0BA4" w:rsidRDefault="00FA4753" w:rsidP="00CA0BA4">
      <w:pPr>
        <w:autoSpaceDE w:val="0"/>
        <w:autoSpaceDN w:val="0"/>
        <w:adjustRightInd w:val="0"/>
        <w:spacing w:line="276" w:lineRule="auto"/>
        <w:ind w:firstLine="709"/>
        <w:jc w:val="both"/>
        <w:rPr>
          <w:rFonts w:cs="Arial"/>
        </w:rPr>
      </w:pPr>
      <w:r w:rsidRPr="00CA0BA4">
        <w:rPr>
          <w:rFonts w:cs="Arial"/>
        </w:rPr>
        <w:t>20) принимае</w:t>
      </w:r>
      <w:r w:rsidR="007B361B" w:rsidRPr="00CA0BA4">
        <w:rPr>
          <w:rFonts w:cs="Arial"/>
        </w:rPr>
        <w:t>т меры профилактического характера, направленные на сохранение объектов и элементов благоустройства, включая сохранность зеленых насаждений;</w:t>
      </w:r>
    </w:p>
    <w:p w:rsidR="00244971" w:rsidRPr="00CA0BA4" w:rsidRDefault="00FA4753" w:rsidP="00CA0BA4">
      <w:pPr>
        <w:autoSpaceDE w:val="0"/>
        <w:autoSpaceDN w:val="0"/>
        <w:adjustRightInd w:val="0"/>
        <w:spacing w:line="276" w:lineRule="auto"/>
        <w:ind w:firstLine="709"/>
        <w:jc w:val="both"/>
        <w:rPr>
          <w:rFonts w:cs="Arial"/>
        </w:rPr>
      </w:pPr>
      <w:proofErr w:type="gramStart"/>
      <w:r w:rsidRPr="00CA0BA4">
        <w:rPr>
          <w:rFonts w:cs="Arial"/>
        </w:rPr>
        <w:t>21) осуществляе</w:t>
      </w:r>
      <w:r w:rsidR="007B361B" w:rsidRPr="00CA0BA4">
        <w:rPr>
          <w:rFonts w:cs="Arial"/>
        </w:rPr>
        <w:t>т мероприятия по созданию (устройству) новых и развитию, содержанию, эксплуатации, модернизации существующих систем наружного освещения, включая архитектурно-художественное освещение, на: территориях общего пользования</w:t>
      </w:r>
      <w:r w:rsidRPr="00CA0BA4">
        <w:rPr>
          <w:rFonts w:cs="Arial"/>
        </w:rPr>
        <w:t xml:space="preserve"> городского округа Ступино Московской области</w:t>
      </w:r>
      <w:r w:rsidR="007B361B" w:rsidRPr="00CA0BA4">
        <w:rPr>
          <w:rFonts w:cs="Arial"/>
        </w:rPr>
        <w:t xml:space="preserve"> (включая общественные территории), в том числе на пешеходных улицах и зонах, площадях, улицах, на территориях скверов, бульваров, зон отдыха, набережных, пляжах, садах, городских садах, парков (парков культуры и отдыха), включая лесные парки</w:t>
      </w:r>
      <w:proofErr w:type="gramEnd"/>
      <w:r w:rsidR="007B361B" w:rsidRPr="00CA0BA4">
        <w:rPr>
          <w:rFonts w:cs="Arial"/>
        </w:rPr>
        <w:t xml:space="preserve"> (лесопарковые зоны); въездных </w:t>
      </w:r>
      <w:proofErr w:type="gramStart"/>
      <w:r w:rsidR="007B361B" w:rsidRPr="00CA0BA4">
        <w:rPr>
          <w:rFonts w:cs="Arial"/>
        </w:rPr>
        <w:t>группах</w:t>
      </w:r>
      <w:proofErr w:type="gramEnd"/>
      <w:r w:rsidR="007B361B" w:rsidRPr="00CA0BA4">
        <w:rPr>
          <w:rFonts w:cs="Arial"/>
        </w:rPr>
        <w:t xml:space="preserve">, дворовых территориях, в том числе на </w:t>
      </w:r>
      <w:proofErr w:type="spellStart"/>
      <w:r w:rsidR="007B361B" w:rsidRPr="00CA0BA4">
        <w:rPr>
          <w:rFonts w:cs="Arial"/>
        </w:rPr>
        <w:t>внутридворовых</w:t>
      </w:r>
      <w:proofErr w:type="spellEnd"/>
      <w:r w:rsidR="007B361B" w:rsidRPr="00CA0BA4">
        <w:rPr>
          <w:rFonts w:cs="Arial"/>
        </w:rPr>
        <w:t xml:space="preserve"> проездах; внутриквартальных проездах; пешеходных коммуникациях и объектах инфраструкт</w:t>
      </w:r>
      <w:r w:rsidRPr="00CA0BA4">
        <w:rPr>
          <w:rFonts w:cs="Arial"/>
        </w:rPr>
        <w:t>у</w:t>
      </w:r>
      <w:r w:rsidR="00CA0BA4" w:rsidRPr="00CA0BA4">
        <w:rPr>
          <w:rFonts w:cs="Arial"/>
        </w:rPr>
        <w:t>ры для велосипедного движения.».</w:t>
      </w:r>
      <w:r w:rsidR="00244971" w:rsidRPr="00CA0BA4">
        <w:rPr>
          <w:rFonts w:cs="Arial"/>
        </w:rPr>
        <w:tab/>
      </w:r>
    </w:p>
    <w:p w:rsidR="00E37A06" w:rsidRPr="00CA0BA4" w:rsidRDefault="00CA0BA4" w:rsidP="00CA0BA4">
      <w:pPr>
        <w:autoSpaceDE w:val="0"/>
        <w:autoSpaceDN w:val="0"/>
        <w:adjustRightInd w:val="0"/>
        <w:spacing w:line="276" w:lineRule="auto"/>
        <w:ind w:firstLine="709"/>
        <w:jc w:val="both"/>
        <w:rPr>
          <w:rFonts w:cs="Arial"/>
          <w:bCs/>
        </w:rPr>
      </w:pPr>
      <w:r w:rsidRPr="00CA0BA4">
        <w:rPr>
          <w:rFonts w:cs="Arial"/>
        </w:rPr>
        <w:t xml:space="preserve">18. </w:t>
      </w:r>
      <w:r w:rsidR="00E37A06" w:rsidRPr="00CA0BA4">
        <w:rPr>
          <w:rFonts w:cs="Arial"/>
        </w:rPr>
        <w:t>Часть 6 статьи 69 «</w:t>
      </w:r>
      <w:r w:rsidR="00E37A06" w:rsidRPr="00CA0BA4">
        <w:rPr>
          <w:rFonts w:cs="Arial"/>
          <w:bCs/>
        </w:rPr>
        <w:t xml:space="preserve">Определение размеров прилегающих территорий к зданиям, строениям, сооружениям, земельным участкам» изложить в следующей редакции: </w:t>
      </w:r>
    </w:p>
    <w:p w:rsidR="0047202A" w:rsidRPr="00CA0BA4" w:rsidRDefault="00E37A06" w:rsidP="00CA0BA4">
      <w:pPr>
        <w:autoSpaceDE w:val="0"/>
        <w:autoSpaceDN w:val="0"/>
        <w:adjustRightInd w:val="0"/>
        <w:spacing w:line="276" w:lineRule="auto"/>
        <w:ind w:firstLine="709"/>
        <w:jc w:val="both"/>
        <w:rPr>
          <w:rFonts w:cs="Arial"/>
        </w:rPr>
      </w:pPr>
      <w:r w:rsidRPr="00CA0BA4">
        <w:rPr>
          <w:rFonts w:cs="Arial"/>
        </w:rPr>
        <w:t>«6. Форма границ прилегающей территории, требования к ее подготовке устанавливаются уполномоченным ор</w:t>
      </w:r>
      <w:r w:rsidR="00CA0BA4" w:rsidRPr="00CA0BA4">
        <w:rPr>
          <w:rFonts w:cs="Arial"/>
        </w:rPr>
        <w:t>ганом в сфере благоустройства</w:t>
      </w:r>
      <w:proofErr w:type="gramStart"/>
      <w:r w:rsidR="00CA0BA4" w:rsidRPr="00CA0BA4">
        <w:rPr>
          <w:rFonts w:cs="Arial"/>
        </w:rPr>
        <w:t>.».</w:t>
      </w:r>
      <w:proofErr w:type="gramEnd"/>
    </w:p>
    <w:p w:rsidR="00E37A06" w:rsidRPr="00CA0BA4" w:rsidRDefault="00CA0BA4" w:rsidP="00CA0BA4">
      <w:pPr>
        <w:autoSpaceDE w:val="0"/>
        <w:autoSpaceDN w:val="0"/>
        <w:adjustRightInd w:val="0"/>
        <w:spacing w:line="276" w:lineRule="auto"/>
        <w:ind w:firstLine="709"/>
        <w:jc w:val="both"/>
        <w:rPr>
          <w:rFonts w:cs="Arial"/>
          <w:bCs/>
        </w:rPr>
      </w:pPr>
      <w:r w:rsidRPr="00CA0BA4">
        <w:rPr>
          <w:rFonts w:cs="Arial"/>
        </w:rPr>
        <w:t xml:space="preserve">19. </w:t>
      </w:r>
      <w:r w:rsidR="00E37A06" w:rsidRPr="00CA0BA4">
        <w:rPr>
          <w:rFonts w:cs="Arial"/>
        </w:rPr>
        <w:t>В статье 72 «</w:t>
      </w:r>
      <w:proofErr w:type="gramStart"/>
      <w:r w:rsidR="00E37A06" w:rsidRPr="00CA0BA4">
        <w:rPr>
          <w:rFonts w:cs="Arial"/>
          <w:bCs/>
        </w:rPr>
        <w:t>Контроль за</w:t>
      </w:r>
      <w:proofErr w:type="gramEnd"/>
      <w:r w:rsidR="00E37A06" w:rsidRPr="00CA0BA4">
        <w:rPr>
          <w:rFonts w:cs="Arial"/>
          <w:bCs/>
        </w:rPr>
        <w:t xml:space="preserve"> исполнением настоящих Правил»:</w:t>
      </w:r>
    </w:p>
    <w:p w:rsidR="00E37A06" w:rsidRPr="00CA0BA4" w:rsidRDefault="00CA0BA4" w:rsidP="00CA0BA4">
      <w:pPr>
        <w:autoSpaceDE w:val="0"/>
        <w:autoSpaceDN w:val="0"/>
        <w:adjustRightInd w:val="0"/>
        <w:spacing w:line="276" w:lineRule="auto"/>
        <w:ind w:firstLine="709"/>
        <w:jc w:val="both"/>
        <w:rPr>
          <w:rFonts w:cs="Arial"/>
          <w:bCs/>
        </w:rPr>
      </w:pPr>
      <w:r w:rsidRPr="00CA0BA4">
        <w:rPr>
          <w:rFonts w:cs="Arial"/>
          <w:bCs/>
        </w:rPr>
        <w:t xml:space="preserve">19.1. </w:t>
      </w:r>
      <w:r w:rsidR="00E37A06" w:rsidRPr="00CA0BA4">
        <w:rPr>
          <w:rFonts w:cs="Arial"/>
          <w:bCs/>
        </w:rPr>
        <w:t xml:space="preserve">абзац первый части 1 изложить в следующей редакции: </w:t>
      </w:r>
    </w:p>
    <w:p w:rsidR="00E37A06" w:rsidRPr="00CA0BA4" w:rsidRDefault="00E37A06" w:rsidP="00CA0BA4">
      <w:pPr>
        <w:autoSpaceDE w:val="0"/>
        <w:autoSpaceDN w:val="0"/>
        <w:adjustRightInd w:val="0"/>
        <w:spacing w:line="276" w:lineRule="auto"/>
        <w:ind w:firstLine="709"/>
        <w:jc w:val="both"/>
        <w:rPr>
          <w:rFonts w:cs="Arial"/>
        </w:rPr>
      </w:pPr>
      <w:r w:rsidRPr="00CA0BA4">
        <w:rPr>
          <w:rFonts w:cs="Arial"/>
        </w:rPr>
        <w:lastRenderedPageBreak/>
        <w:t xml:space="preserve">«1. </w:t>
      </w:r>
      <w:proofErr w:type="gramStart"/>
      <w:r w:rsidRPr="00CA0BA4">
        <w:rPr>
          <w:rFonts w:cs="Arial"/>
        </w:rPr>
        <w:t>Контроль за</w:t>
      </w:r>
      <w:proofErr w:type="gramEnd"/>
      <w:r w:rsidRPr="00CA0BA4">
        <w:rPr>
          <w:rFonts w:cs="Arial"/>
        </w:rPr>
        <w:t xml:space="preserve"> исполнением настоящего Закона осуществляет уполномоченный орган в сфере содержания территорий (за исключением контроля за проведением мероприятий по удалению с земельных участков борщевика Сосновского).»;</w:t>
      </w:r>
    </w:p>
    <w:p w:rsidR="00E37A06" w:rsidRPr="00CA0BA4" w:rsidRDefault="00CA0BA4" w:rsidP="00CA0BA4">
      <w:pPr>
        <w:autoSpaceDE w:val="0"/>
        <w:autoSpaceDN w:val="0"/>
        <w:adjustRightInd w:val="0"/>
        <w:spacing w:line="276" w:lineRule="auto"/>
        <w:ind w:firstLine="709"/>
        <w:jc w:val="both"/>
        <w:rPr>
          <w:rFonts w:cs="Arial"/>
        </w:rPr>
      </w:pPr>
      <w:r w:rsidRPr="00CA0BA4">
        <w:rPr>
          <w:rFonts w:cs="Arial"/>
        </w:rPr>
        <w:t xml:space="preserve">19.2. </w:t>
      </w:r>
      <w:hyperlink r:id="rId55" w:history="1">
        <w:r w:rsidR="00E37A06" w:rsidRPr="00CA0BA4">
          <w:rPr>
            <w:rFonts w:cs="Arial"/>
          </w:rPr>
          <w:t>часть 2</w:t>
        </w:r>
      </w:hyperlink>
      <w:r w:rsidR="00E37A06" w:rsidRPr="00CA0BA4">
        <w:rPr>
          <w:rFonts w:cs="Arial"/>
        </w:rPr>
        <w:t xml:space="preserve"> признать утратившей силу;</w:t>
      </w:r>
    </w:p>
    <w:p w:rsidR="00E37A06" w:rsidRPr="00CA0BA4" w:rsidRDefault="00CA0BA4" w:rsidP="00CA0BA4">
      <w:pPr>
        <w:autoSpaceDE w:val="0"/>
        <w:autoSpaceDN w:val="0"/>
        <w:adjustRightInd w:val="0"/>
        <w:spacing w:line="276" w:lineRule="auto"/>
        <w:ind w:firstLine="709"/>
        <w:jc w:val="both"/>
        <w:rPr>
          <w:rFonts w:cs="Arial"/>
        </w:rPr>
      </w:pPr>
      <w:r w:rsidRPr="00CA0BA4">
        <w:rPr>
          <w:rFonts w:cs="Arial"/>
        </w:rPr>
        <w:t xml:space="preserve">19.3 </w:t>
      </w:r>
      <w:r w:rsidR="00E37A06" w:rsidRPr="00CA0BA4">
        <w:rPr>
          <w:rFonts w:cs="Arial"/>
        </w:rPr>
        <w:t xml:space="preserve">в </w:t>
      </w:r>
      <w:hyperlink r:id="rId56" w:history="1">
        <w:r w:rsidR="00E37A06" w:rsidRPr="00CA0BA4">
          <w:rPr>
            <w:rFonts w:cs="Arial"/>
          </w:rPr>
          <w:t>пункте 1 части 3</w:t>
        </w:r>
      </w:hyperlink>
      <w:r w:rsidR="00E37A06" w:rsidRPr="00CA0BA4">
        <w:rPr>
          <w:rFonts w:cs="Arial"/>
        </w:rPr>
        <w:t xml:space="preserve"> слова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заменить словами «уполномоченный орган»;</w:t>
      </w:r>
    </w:p>
    <w:p w:rsidR="00E37A06" w:rsidRPr="00CA0BA4" w:rsidRDefault="00CA0BA4" w:rsidP="00CA0BA4">
      <w:pPr>
        <w:autoSpaceDE w:val="0"/>
        <w:autoSpaceDN w:val="0"/>
        <w:adjustRightInd w:val="0"/>
        <w:spacing w:line="276" w:lineRule="auto"/>
        <w:ind w:firstLine="709"/>
        <w:jc w:val="both"/>
        <w:rPr>
          <w:rFonts w:cs="Arial"/>
        </w:rPr>
      </w:pPr>
      <w:r w:rsidRPr="00CA0BA4">
        <w:rPr>
          <w:rFonts w:cs="Arial"/>
        </w:rPr>
        <w:t xml:space="preserve">19.4. </w:t>
      </w:r>
      <w:r w:rsidR="00E37A06" w:rsidRPr="00CA0BA4">
        <w:rPr>
          <w:rFonts w:cs="Arial"/>
        </w:rPr>
        <w:t xml:space="preserve">в </w:t>
      </w:r>
      <w:hyperlink r:id="rId57" w:history="1">
        <w:r w:rsidR="00E37A06" w:rsidRPr="00CA0BA4">
          <w:rPr>
            <w:rFonts w:cs="Arial"/>
          </w:rPr>
          <w:t>пункте 2 части 3</w:t>
        </w:r>
      </w:hyperlink>
      <w:r w:rsidR="00E37A06" w:rsidRPr="00CA0BA4">
        <w:rPr>
          <w:rFonts w:cs="Arial"/>
        </w:rPr>
        <w:t xml:space="preserve"> слова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заменить словами «уполномоченный орган»;</w:t>
      </w:r>
    </w:p>
    <w:p w:rsidR="00586410" w:rsidRPr="00CA0BA4" w:rsidRDefault="00E37A06" w:rsidP="00CA0BA4">
      <w:pPr>
        <w:autoSpaceDE w:val="0"/>
        <w:autoSpaceDN w:val="0"/>
        <w:adjustRightInd w:val="0"/>
        <w:spacing w:line="276" w:lineRule="auto"/>
        <w:ind w:firstLine="709"/>
        <w:jc w:val="both"/>
        <w:rPr>
          <w:rFonts w:cs="Arial"/>
        </w:rPr>
      </w:pPr>
      <w:r w:rsidRPr="00CA0BA4">
        <w:rPr>
          <w:rFonts w:cs="Arial"/>
        </w:rPr>
        <w:t xml:space="preserve"> </w:t>
      </w:r>
      <w:r w:rsidR="00CA0BA4" w:rsidRPr="00CA0BA4">
        <w:rPr>
          <w:rFonts w:cs="Arial"/>
        </w:rPr>
        <w:t xml:space="preserve">19.5. </w:t>
      </w:r>
      <w:r w:rsidRPr="00CA0BA4">
        <w:rPr>
          <w:rFonts w:cs="Arial"/>
        </w:rPr>
        <w:t>в части 4 слова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заменить словами «уполномоченный орган»</w:t>
      </w:r>
      <w:r w:rsidR="00CA0BA4" w:rsidRPr="00CA0BA4">
        <w:rPr>
          <w:rFonts w:cs="Arial"/>
        </w:rPr>
        <w:t>.</w:t>
      </w:r>
    </w:p>
    <w:p w:rsidR="00586410" w:rsidRDefault="00586410" w:rsidP="00C97400">
      <w:pPr>
        <w:autoSpaceDE w:val="0"/>
        <w:autoSpaceDN w:val="0"/>
        <w:adjustRightInd w:val="0"/>
        <w:spacing w:line="276" w:lineRule="auto"/>
        <w:ind w:firstLine="709"/>
        <w:jc w:val="both"/>
        <w:rPr>
          <w:rFonts w:cs="Arial"/>
        </w:rPr>
      </w:pPr>
    </w:p>
    <w:p w:rsidR="00586410" w:rsidRDefault="00586410" w:rsidP="00586410">
      <w:pPr>
        <w:autoSpaceDE w:val="0"/>
        <w:autoSpaceDN w:val="0"/>
        <w:adjustRightInd w:val="0"/>
        <w:ind w:firstLine="709"/>
        <w:jc w:val="both"/>
        <w:rPr>
          <w:rFonts w:cs="Arial"/>
        </w:rPr>
      </w:pPr>
    </w:p>
    <w:p w:rsidR="00C31269" w:rsidRDefault="00C31269" w:rsidP="00F5197B">
      <w:pPr>
        <w:autoSpaceDE w:val="0"/>
        <w:autoSpaceDN w:val="0"/>
        <w:adjustRightInd w:val="0"/>
        <w:ind w:firstLine="709"/>
        <w:jc w:val="both"/>
        <w:rPr>
          <w:rFonts w:cs="Arial"/>
        </w:rPr>
      </w:pPr>
    </w:p>
    <w:p w:rsidR="00F5197B" w:rsidRPr="001C3E73" w:rsidRDefault="00F5197B" w:rsidP="00F5197B">
      <w:pPr>
        <w:tabs>
          <w:tab w:val="left" w:pos="709"/>
        </w:tabs>
        <w:autoSpaceDE w:val="0"/>
        <w:autoSpaceDN w:val="0"/>
        <w:adjustRightInd w:val="0"/>
        <w:spacing w:line="276" w:lineRule="auto"/>
        <w:ind w:firstLine="709"/>
        <w:jc w:val="both"/>
        <w:rPr>
          <w:rFonts w:cs="Arial"/>
        </w:rPr>
      </w:pPr>
    </w:p>
    <w:p w:rsidR="003F6A1C" w:rsidRPr="000F583C" w:rsidRDefault="003F6A1C" w:rsidP="00813D87">
      <w:pPr>
        <w:tabs>
          <w:tab w:val="left" w:pos="709"/>
        </w:tabs>
        <w:rPr>
          <w:color w:val="BFBFBF" w:themeColor="background1" w:themeShade="BF"/>
          <w:sz w:val="18"/>
          <w:szCs w:val="18"/>
        </w:rPr>
      </w:pPr>
    </w:p>
    <w:sectPr w:rsidR="003F6A1C" w:rsidRPr="000F583C" w:rsidSect="00244971">
      <w:footerReference w:type="default" r:id="rId58"/>
      <w:pgSz w:w="11906" w:h="16838"/>
      <w:pgMar w:top="1134" w:right="567" w:bottom="0"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CEA" w:rsidRDefault="00961CEA" w:rsidP="00194E3E">
      <w:r>
        <w:separator/>
      </w:r>
    </w:p>
  </w:endnote>
  <w:endnote w:type="continuationSeparator" w:id="0">
    <w:p w:rsidR="00961CEA" w:rsidRDefault="00961CEA" w:rsidP="00194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85" w:rsidRDefault="00961CEA">
    <w:pPr>
      <w:pStyle w:val="aa"/>
      <w:jc w:val="right"/>
    </w:pPr>
  </w:p>
  <w:p w:rsidR="004A4185" w:rsidRDefault="00961C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CEA" w:rsidRDefault="00961CEA" w:rsidP="00194E3E">
      <w:r>
        <w:separator/>
      </w:r>
    </w:p>
  </w:footnote>
  <w:footnote w:type="continuationSeparator" w:id="0">
    <w:p w:rsidR="00961CEA" w:rsidRDefault="00961CEA" w:rsidP="00194E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76CB"/>
    <w:multiLevelType w:val="multilevel"/>
    <w:tmpl w:val="BE8C7B0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D6958ED"/>
    <w:multiLevelType w:val="multilevel"/>
    <w:tmpl w:val="F050CD3C"/>
    <w:lvl w:ilvl="0">
      <w:start w:val="3"/>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
    <w:nsid w:val="2E4A03C6"/>
    <w:multiLevelType w:val="multilevel"/>
    <w:tmpl w:val="F7F066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7170D99"/>
    <w:multiLevelType w:val="multilevel"/>
    <w:tmpl w:val="9EE64C44"/>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561B0028"/>
    <w:multiLevelType w:val="multilevel"/>
    <w:tmpl w:val="45DA309A"/>
    <w:lvl w:ilvl="0">
      <w:start w:val="2"/>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56B411BC"/>
    <w:multiLevelType w:val="multilevel"/>
    <w:tmpl w:val="3CA4BFAA"/>
    <w:lvl w:ilvl="0">
      <w:start w:val="1"/>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46492"/>
    <w:rsid w:val="00000551"/>
    <w:rsid w:val="00000B79"/>
    <w:rsid w:val="00002EBE"/>
    <w:rsid w:val="000032A9"/>
    <w:rsid w:val="000067A0"/>
    <w:rsid w:val="00013EDB"/>
    <w:rsid w:val="00022E06"/>
    <w:rsid w:val="0002308E"/>
    <w:rsid w:val="00023BCC"/>
    <w:rsid w:val="0003002C"/>
    <w:rsid w:val="00033EA2"/>
    <w:rsid w:val="000341C4"/>
    <w:rsid w:val="000351D6"/>
    <w:rsid w:val="0003724E"/>
    <w:rsid w:val="00047962"/>
    <w:rsid w:val="000501A3"/>
    <w:rsid w:val="00051CB9"/>
    <w:rsid w:val="00056A40"/>
    <w:rsid w:val="00057AA4"/>
    <w:rsid w:val="00062307"/>
    <w:rsid w:val="0006323D"/>
    <w:rsid w:val="000632AF"/>
    <w:rsid w:val="00067D01"/>
    <w:rsid w:val="00072A17"/>
    <w:rsid w:val="00076560"/>
    <w:rsid w:val="00081864"/>
    <w:rsid w:val="0009649A"/>
    <w:rsid w:val="000975EE"/>
    <w:rsid w:val="0009769D"/>
    <w:rsid w:val="00097D96"/>
    <w:rsid w:val="000A34F6"/>
    <w:rsid w:val="000A3875"/>
    <w:rsid w:val="000A3945"/>
    <w:rsid w:val="000A5513"/>
    <w:rsid w:val="000A7F0E"/>
    <w:rsid w:val="000B2258"/>
    <w:rsid w:val="000B41E4"/>
    <w:rsid w:val="000B6062"/>
    <w:rsid w:val="000B635D"/>
    <w:rsid w:val="000C3824"/>
    <w:rsid w:val="000D0C06"/>
    <w:rsid w:val="000D1906"/>
    <w:rsid w:val="000D1964"/>
    <w:rsid w:val="000D2C1B"/>
    <w:rsid w:val="000D2FA8"/>
    <w:rsid w:val="000D5BE6"/>
    <w:rsid w:val="000D69A0"/>
    <w:rsid w:val="000E0157"/>
    <w:rsid w:val="000E17F2"/>
    <w:rsid w:val="000F02C1"/>
    <w:rsid w:val="000F42ED"/>
    <w:rsid w:val="000F583C"/>
    <w:rsid w:val="001036EC"/>
    <w:rsid w:val="00104EB2"/>
    <w:rsid w:val="0011370D"/>
    <w:rsid w:val="001149B4"/>
    <w:rsid w:val="00115ABF"/>
    <w:rsid w:val="00115EDE"/>
    <w:rsid w:val="0012239F"/>
    <w:rsid w:val="00123763"/>
    <w:rsid w:val="001257AD"/>
    <w:rsid w:val="001304CA"/>
    <w:rsid w:val="001331D0"/>
    <w:rsid w:val="00135721"/>
    <w:rsid w:val="00137DC3"/>
    <w:rsid w:val="00142AC5"/>
    <w:rsid w:val="001455CC"/>
    <w:rsid w:val="00150716"/>
    <w:rsid w:val="00153504"/>
    <w:rsid w:val="001536C6"/>
    <w:rsid w:val="00156A06"/>
    <w:rsid w:val="001608D4"/>
    <w:rsid w:val="00162E6B"/>
    <w:rsid w:val="00164A07"/>
    <w:rsid w:val="00166D17"/>
    <w:rsid w:val="00173F53"/>
    <w:rsid w:val="00177E2D"/>
    <w:rsid w:val="00184864"/>
    <w:rsid w:val="00194E3E"/>
    <w:rsid w:val="00196560"/>
    <w:rsid w:val="00196629"/>
    <w:rsid w:val="00197001"/>
    <w:rsid w:val="001977BE"/>
    <w:rsid w:val="001A014F"/>
    <w:rsid w:val="001A461A"/>
    <w:rsid w:val="001A6B29"/>
    <w:rsid w:val="001A718D"/>
    <w:rsid w:val="001B735A"/>
    <w:rsid w:val="001C1229"/>
    <w:rsid w:val="001C386E"/>
    <w:rsid w:val="001C3E70"/>
    <w:rsid w:val="001C3E73"/>
    <w:rsid w:val="001C6452"/>
    <w:rsid w:val="001C700A"/>
    <w:rsid w:val="001D5579"/>
    <w:rsid w:val="001E088D"/>
    <w:rsid w:val="001E11F5"/>
    <w:rsid w:val="001F1A32"/>
    <w:rsid w:val="001F2CA5"/>
    <w:rsid w:val="001F69AF"/>
    <w:rsid w:val="001F7F3F"/>
    <w:rsid w:val="00202370"/>
    <w:rsid w:val="00206FDE"/>
    <w:rsid w:val="002160C5"/>
    <w:rsid w:val="0022207A"/>
    <w:rsid w:val="00223131"/>
    <w:rsid w:val="00231350"/>
    <w:rsid w:val="00232AB0"/>
    <w:rsid w:val="00243FE2"/>
    <w:rsid w:val="00244971"/>
    <w:rsid w:val="00252250"/>
    <w:rsid w:val="002540A2"/>
    <w:rsid w:val="00273412"/>
    <w:rsid w:val="00290BF9"/>
    <w:rsid w:val="00295162"/>
    <w:rsid w:val="00297F73"/>
    <w:rsid w:val="002B497C"/>
    <w:rsid w:val="002B6F9B"/>
    <w:rsid w:val="002C2F99"/>
    <w:rsid w:val="002C5A21"/>
    <w:rsid w:val="002D3D68"/>
    <w:rsid w:val="002E215D"/>
    <w:rsid w:val="002E605B"/>
    <w:rsid w:val="002F61BB"/>
    <w:rsid w:val="0030516E"/>
    <w:rsid w:val="00307661"/>
    <w:rsid w:val="003107C4"/>
    <w:rsid w:val="00311DA8"/>
    <w:rsid w:val="00315235"/>
    <w:rsid w:val="00316CEA"/>
    <w:rsid w:val="00321343"/>
    <w:rsid w:val="00326C69"/>
    <w:rsid w:val="00331569"/>
    <w:rsid w:val="00331E94"/>
    <w:rsid w:val="003337F4"/>
    <w:rsid w:val="00342C92"/>
    <w:rsid w:val="003451C6"/>
    <w:rsid w:val="00357799"/>
    <w:rsid w:val="003600F5"/>
    <w:rsid w:val="00363C70"/>
    <w:rsid w:val="00363F56"/>
    <w:rsid w:val="00366234"/>
    <w:rsid w:val="00367483"/>
    <w:rsid w:val="0037038E"/>
    <w:rsid w:val="003707D3"/>
    <w:rsid w:val="00371BEB"/>
    <w:rsid w:val="00373B8A"/>
    <w:rsid w:val="003761CF"/>
    <w:rsid w:val="003770AD"/>
    <w:rsid w:val="00381EC7"/>
    <w:rsid w:val="003855CF"/>
    <w:rsid w:val="0039090C"/>
    <w:rsid w:val="00394BD1"/>
    <w:rsid w:val="003B393E"/>
    <w:rsid w:val="003C4E2E"/>
    <w:rsid w:val="003C77FE"/>
    <w:rsid w:val="003D3419"/>
    <w:rsid w:val="003D3FDF"/>
    <w:rsid w:val="003D65DD"/>
    <w:rsid w:val="003D6A7E"/>
    <w:rsid w:val="003D6DE3"/>
    <w:rsid w:val="003E2F9B"/>
    <w:rsid w:val="003E32E5"/>
    <w:rsid w:val="003E3653"/>
    <w:rsid w:val="003E4627"/>
    <w:rsid w:val="003E5D37"/>
    <w:rsid w:val="003F04A2"/>
    <w:rsid w:val="003F366D"/>
    <w:rsid w:val="003F3D04"/>
    <w:rsid w:val="003F6A1C"/>
    <w:rsid w:val="003F6B91"/>
    <w:rsid w:val="00404DC3"/>
    <w:rsid w:val="00405358"/>
    <w:rsid w:val="004059FB"/>
    <w:rsid w:val="0041364E"/>
    <w:rsid w:val="004221DD"/>
    <w:rsid w:val="0042416A"/>
    <w:rsid w:val="00427422"/>
    <w:rsid w:val="00432958"/>
    <w:rsid w:val="00433479"/>
    <w:rsid w:val="004359A0"/>
    <w:rsid w:val="00440703"/>
    <w:rsid w:val="004441E2"/>
    <w:rsid w:val="004458D2"/>
    <w:rsid w:val="0044674A"/>
    <w:rsid w:val="00446DC0"/>
    <w:rsid w:val="00447F82"/>
    <w:rsid w:val="00454A74"/>
    <w:rsid w:val="0045607B"/>
    <w:rsid w:val="00457888"/>
    <w:rsid w:val="004625BB"/>
    <w:rsid w:val="00463048"/>
    <w:rsid w:val="00465074"/>
    <w:rsid w:val="0046778F"/>
    <w:rsid w:val="004708C5"/>
    <w:rsid w:val="0047202A"/>
    <w:rsid w:val="004727A2"/>
    <w:rsid w:val="00473639"/>
    <w:rsid w:val="00475D0A"/>
    <w:rsid w:val="00476B35"/>
    <w:rsid w:val="00482B95"/>
    <w:rsid w:val="004860F8"/>
    <w:rsid w:val="00492E80"/>
    <w:rsid w:val="0049771C"/>
    <w:rsid w:val="004A0678"/>
    <w:rsid w:val="004A1DE2"/>
    <w:rsid w:val="004A379C"/>
    <w:rsid w:val="004A752E"/>
    <w:rsid w:val="004B6319"/>
    <w:rsid w:val="004C1E24"/>
    <w:rsid w:val="004C5BA0"/>
    <w:rsid w:val="004C6060"/>
    <w:rsid w:val="004C7C10"/>
    <w:rsid w:val="004D48A5"/>
    <w:rsid w:val="004E14CE"/>
    <w:rsid w:val="004E183B"/>
    <w:rsid w:val="004E26C8"/>
    <w:rsid w:val="004E668F"/>
    <w:rsid w:val="004E6C90"/>
    <w:rsid w:val="004F22E4"/>
    <w:rsid w:val="004F3CA7"/>
    <w:rsid w:val="00500468"/>
    <w:rsid w:val="005037B7"/>
    <w:rsid w:val="00503EDB"/>
    <w:rsid w:val="00510352"/>
    <w:rsid w:val="00523067"/>
    <w:rsid w:val="00525CEB"/>
    <w:rsid w:val="00525D7A"/>
    <w:rsid w:val="00527009"/>
    <w:rsid w:val="00527ED3"/>
    <w:rsid w:val="005304C8"/>
    <w:rsid w:val="00532610"/>
    <w:rsid w:val="00532F37"/>
    <w:rsid w:val="00534D25"/>
    <w:rsid w:val="005411D9"/>
    <w:rsid w:val="00545627"/>
    <w:rsid w:val="00546413"/>
    <w:rsid w:val="00554028"/>
    <w:rsid w:val="00567F0A"/>
    <w:rsid w:val="00571176"/>
    <w:rsid w:val="00573EC1"/>
    <w:rsid w:val="00577A4A"/>
    <w:rsid w:val="00582235"/>
    <w:rsid w:val="00582FAD"/>
    <w:rsid w:val="00586410"/>
    <w:rsid w:val="00594B1B"/>
    <w:rsid w:val="005A31A9"/>
    <w:rsid w:val="005A69BF"/>
    <w:rsid w:val="005B10F1"/>
    <w:rsid w:val="005B3CEC"/>
    <w:rsid w:val="005B49F7"/>
    <w:rsid w:val="005C133B"/>
    <w:rsid w:val="005C5627"/>
    <w:rsid w:val="005C5C51"/>
    <w:rsid w:val="005D126B"/>
    <w:rsid w:val="005D36F5"/>
    <w:rsid w:val="005D3848"/>
    <w:rsid w:val="005D3F6A"/>
    <w:rsid w:val="005D539C"/>
    <w:rsid w:val="005D64E4"/>
    <w:rsid w:val="005E3054"/>
    <w:rsid w:val="005E4654"/>
    <w:rsid w:val="005E69F2"/>
    <w:rsid w:val="005F127F"/>
    <w:rsid w:val="005F57CA"/>
    <w:rsid w:val="005F64B2"/>
    <w:rsid w:val="00600061"/>
    <w:rsid w:val="006137ED"/>
    <w:rsid w:val="0061380C"/>
    <w:rsid w:val="00616458"/>
    <w:rsid w:val="006215E0"/>
    <w:rsid w:val="0062437F"/>
    <w:rsid w:val="00635163"/>
    <w:rsid w:val="00636E2A"/>
    <w:rsid w:val="00637EA3"/>
    <w:rsid w:val="0064191A"/>
    <w:rsid w:val="00654B30"/>
    <w:rsid w:val="006648FE"/>
    <w:rsid w:val="00664D33"/>
    <w:rsid w:val="006657F7"/>
    <w:rsid w:val="00666736"/>
    <w:rsid w:val="00666BA3"/>
    <w:rsid w:val="0067413F"/>
    <w:rsid w:val="006775B2"/>
    <w:rsid w:val="00680CE8"/>
    <w:rsid w:val="006824D5"/>
    <w:rsid w:val="00685F22"/>
    <w:rsid w:val="00691589"/>
    <w:rsid w:val="006933D4"/>
    <w:rsid w:val="006972D9"/>
    <w:rsid w:val="006976D7"/>
    <w:rsid w:val="006A2266"/>
    <w:rsid w:val="006A36D0"/>
    <w:rsid w:val="006A6504"/>
    <w:rsid w:val="006B1E67"/>
    <w:rsid w:val="006C1930"/>
    <w:rsid w:val="006C1B2A"/>
    <w:rsid w:val="006C7BAE"/>
    <w:rsid w:val="006D075C"/>
    <w:rsid w:val="006D2435"/>
    <w:rsid w:val="006D7EC3"/>
    <w:rsid w:val="006E324B"/>
    <w:rsid w:val="006E33D2"/>
    <w:rsid w:val="006E73D9"/>
    <w:rsid w:val="006E7899"/>
    <w:rsid w:val="006F1C2B"/>
    <w:rsid w:val="006F28D5"/>
    <w:rsid w:val="006F42DF"/>
    <w:rsid w:val="006F521C"/>
    <w:rsid w:val="006F5770"/>
    <w:rsid w:val="007041F5"/>
    <w:rsid w:val="00704375"/>
    <w:rsid w:val="007311EF"/>
    <w:rsid w:val="00741E2F"/>
    <w:rsid w:val="007428CC"/>
    <w:rsid w:val="00753591"/>
    <w:rsid w:val="0075414D"/>
    <w:rsid w:val="007626E2"/>
    <w:rsid w:val="0077039A"/>
    <w:rsid w:val="0077221A"/>
    <w:rsid w:val="0077414D"/>
    <w:rsid w:val="00775305"/>
    <w:rsid w:val="007844E9"/>
    <w:rsid w:val="00786876"/>
    <w:rsid w:val="00796FA5"/>
    <w:rsid w:val="007A28B3"/>
    <w:rsid w:val="007B361B"/>
    <w:rsid w:val="007B5776"/>
    <w:rsid w:val="007C4A41"/>
    <w:rsid w:val="007D3699"/>
    <w:rsid w:val="007E02F0"/>
    <w:rsid w:val="007E1369"/>
    <w:rsid w:val="007E214E"/>
    <w:rsid w:val="007F3C0C"/>
    <w:rsid w:val="00807DE7"/>
    <w:rsid w:val="008116A5"/>
    <w:rsid w:val="00812CC8"/>
    <w:rsid w:val="00813D87"/>
    <w:rsid w:val="00814012"/>
    <w:rsid w:val="00826B40"/>
    <w:rsid w:val="00842D6A"/>
    <w:rsid w:val="00845613"/>
    <w:rsid w:val="0084715F"/>
    <w:rsid w:val="008501E6"/>
    <w:rsid w:val="008526C2"/>
    <w:rsid w:val="00852990"/>
    <w:rsid w:val="00853386"/>
    <w:rsid w:val="008536D7"/>
    <w:rsid w:val="008539AA"/>
    <w:rsid w:val="008545DB"/>
    <w:rsid w:val="00855129"/>
    <w:rsid w:val="0085737C"/>
    <w:rsid w:val="00860356"/>
    <w:rsid w:val="0086067D"/>
    <w:rsid w:val="0086150D"/>
    <w:rsid w:val="0086317A"/>
    <w:rsid w:val="00863FE9"/>
    <w:rsid w:val="0086628A"/>
    <w:rsid w:val="00874F71"/>
    <w:rsid w:val="00880D49"/>
    <w:rsid w:val="008829B9"/>
    <w:rsid w:val="00882C1D"/>
    <w:rsid w:val="00883BCB"/>
    <w:rsid w:val="008946CF"/>
    <w:rsid w:val="00895C80"/>
    <w:rsid w:val="0089642A"/>
    <w:rsid w:val="008979C1"/>
    <w:rsid w:val="008A0F7F"/>
    <w:rsid w:val="008A27FD"/>
    <w:rsid w:val="008A2A14"/>
    <w:rsid w:val="008A31CC"/>
    <w:rsid w:val="008A4F29"/>
    <w:rsid w:val="008A5396"/>
    <w:rsid w:val="008A73E4"/>
    <w:rsid w:val="008B47CA"/>
    <w:rsid w:val="008B716A"/>
    <w:rsid w:val="008C2279"/>
    <w:rsid w:val="008C4C8D"/>
    <w:rsid w:val="008C5EF5"/>
    <w:rsid w:val="008D1F0B"/>
    <w:rsid w:val="008D3D20"/>
    <w:rsid w:val="008E7C84"/>
    <w:rsid w:val="008F67D9"/>
    <w:rsid w:val="009019E9"/>
    <w:rsid w:val="00904CE1"/>
    <w:rsid w:val="009050F0"/>
    <w:rsid w:val="009122D1"/>
    <w:rsid w:val="00913753"/>
    <w:rsid w:val="00915F9C"/>
    <w:rsid w:val="009228FD"/>
    <w:rsid w:val="009233F7"/>
    <w:rsid w:val="0093330C"/>
    <w:rsid w:val="0093469B"/>
    <w:rsid w:val="009367FF"/>
    <w:rsid w:val="0093774E"/>
    <w:rsid w:val="009422FF"/>
    <w:rsid w:val="009448E1"/>
    <w:rsid w:val="00945177"/>
    <w:rsid w:val="009562A9"/>
    <w:rsid w:val="00961CEA"/>
    <w:rsid w:val="00966555"/>
    <w:rsid w:val="00972A38"/>
    <w:rsid w:val="009775FF"/>
    <w:rsid w:val="009777CF"/>
    <w:rsid w:val="00982130"/>
    <w:rsid w:val="009850E6"/>
    <w:rsid w:val="00990C18"/>
    <w:rsid w:val="00992C41"/>
    <w:rsid w:val="00995C2F"/>
    <w:rsid w:val="0099633D"/>
    <w:rsid w:val="0099654D"/>
    <w:rsid w:val="009A534C"/>
    <w:rsid w:val="009A5D6E"/>
    <w:rsid w:val="009A7AFC"/>
    <w:rsid w:val="009B5148"/>
    <w:rsid w:val="009B669F"/>
    <w:rsid w:val="009B7B0F"/>
    <w:rsid w:val="009D1618"/>
    <w:rsid w:val="009E0C9D"/>
    <w:rsid w:val="009E0E7A"/>
    <w:rsid w:val="009E4B7A"/>
    <w:rsid w:val="009F120D"/>
    <w:rsid w:val="009F339D"/>
    <w:rsid w:val="009F59E3"/>
    <w:rsid w:val="009F6ED9"/>
    <w:rsid w:val="00A00D23"/>
    <w:rsid w:val="00A023FF"/>
    <w:rsid w:val="00A02E9F"/>
    <w:rsid w:val="00A03029"/>
    <w:rsid w:val="00A0668D"/>
    <w:rsid w:val="00A101DD"/>
    <w:rsid w:val="00A122C8"/>
    <w:rsid w:val="00A1260B"/>
    <w:rsid w:val="00A12A65"/>
    <w:rsid w:val="00A131F7"/>
    <w:rsid w:val="00A21433"/>
    <w:rsid w:val="00A275D1"/>
    <w:rsid w:val="00A27FD9"/>
    <w:rsid w:val="00A31A8E"/>
    <w:rsid w:val="00A407FF"/>
    <w:rsid w:val="00A417E1"/>
    <w:rsid w:val="00A44F75"/>
    <w:rsid w:val="00A46492"/>
    <w:rsid w:val="00A5541A"/>
    <w:rsid w:val="00A568F3"/>
    <w:rsid w:val="00A71C0C"/>
    <w:rsid w:val="00A722D9"/>
    <w:rsid w:val="00A72B7F"/>
    <w:rsid w:val="00A85D74"/>
    <w:rsid w:val="00A94AF4"/>
    <w:rsid w:val="00A95F8D"/>
    <w:rsid w:val="00AA195F"/>
    <w:rsid w:val="00AA20E7"/>
    <w:rsid w:val="00AA5F16"/>
    <w:rsid w:val="00AA6B2F"/>
    <w:rsid w:val="00AB2572"/>
    <w:rsid w:val="00AB43DC"/>
    <w:rsid w:val="00AB6B11"/>
    <w:rsid w:val="00AC2FF5"/>
    <w:rsid w:val="00AC4FC1"/>
    <w:rsid w:val="00AD777B"/>
    <w:rsid w:val="00AE14ED"/>
    <w:rsid w:val="00AE1903"/>
    <w:rsid w:val="00AE4A61"/>
    <w:rsid w:val="00AE6297"/>
    <w:rsid w:val="00AF1A27"/>
    <w:rsid w:val="00B00837"/>
    <w:rsid w:val="00B01DA9"/>
    <w:rsid w:val="00B0257E"/>
    <w:rsid w:val="00B02700"/>
    <w:rsid w:val="00B02BBC"/>
    <w:rsid w:val="00B05D8B"/>
    <w:rsid w:val="00B07FBD"/>
    <w:rsid w:val="00B20D43"/>
    <w:rsid w:val="00B20F5C"/>
    <w:rsid w:val="00B23048"/>
    <w:rsid w:val="00B24939"/>
    <w:rsid w:val="00B24E37"/>
    <w:rsid w:val="00B26406"/>
    <w:rsid w:val="00B40D5B"/>
    <w:rsid w:val="00B45C7B"/>
    <w:rsid w:val="00B471BE"/>
    <w:rsid w:val="00B474F2"/>
    <w:rsid w:val="00B53386"/>
    <w:rsid w:val="00B5604F"/>
    <w:rsid w:val="00B562D5"/>
    <w:rsid w:val="00B56840"/>
    <w:rsid w:val="00B572D6"/>
    <w:rsid w:val="00B617CB"/>
    <w:rsid w:val="00B61A06"/>
    <w:rsid w:val="00B6364E"/>
    <w:rsid w:val="00B65647"/>
    <w:rsid w:val="00B659C7"/>
    <w:rsid w:val="00B67E90"/>
    <w:rsid w:val="00B7697F"/>
    <w:rsid w:val="00B7731E"/>
    <w:rsid w:val="00B77A8A"/>
    <w:rsid w:val="00B86A18"/>
    <w:rsid w:val="00B94702"/>
    <w:rsid w:val="00BA069C"/>
    <w:rsid w:val="00BA09DA"/>
    <w:rsid w:val="00BA302D"/>
    <w:rsid w:val="00BA5126"/>
    <w:rsid w:val="00BA5BEE"/>
    <w:rsid w:val="00BB1A66"/>
    <w:rsid w:val="00BB1C32"/>
    <w:rsid w:val="00BB315C"/>
    <w:rsid w:val="00BB4C06"/>
    <w:rsid w:val="00BC542D"/>
    <w:rsid w:val="00BC7282"/>
    <w:rsid w:val="00BD1186"/>
    <w:rsid w:val="00BD2CFA"/>
    <w:rsid w:val="00BD7F93"/>
    <w:rsid w:val="00BE13CD"/>
    <w:rsid w:val="00BE23F4"/>
    <w:rsid w:val="00BE47CD"/>
    <w:rsid w:val="00BE63B4"/>
    <w:rsid w:val="00C009A8"/>
    <w:rsid w:val="00C0173D"/>
    <w:rsid w:val="00C029F7"/>
    <w:rsid w:val="00C15C51"/>
    <w:rsid w:val="00C1687E"/>
    <w:rsid w:val="00C21AD8"/>
    <w:rsid w:val="00C21DBC"/>
    <w:rsid w:val="00C22D10"/>
    <w:rsid w:val="00C23C4E"/>
    <w:rsid w:val="00C24359"/>
    <w:rsid w:val="00C27643"/>
    <w:rsid w:val="00C27D44"/>
    <w:rsid w:val="00C31269"/>
    <w:rsid w:val="00C31C37"/>
    <w:rsid w:val="00C53ED7"/>
    <w:rsid w:val="00C555F8"/>
    <w:rsid w:val="00C67CE7"/>
    <w:rsid w:val="00C72AEA"/>
    <w:rsid w:val="00C80FF8"/>
    <w:rsid w:val="00C84B8C"/>
    <w:rsid w:val="00C84CE5"/>
    <w:rsid w:val="00C903AB"/>
    <w:rsid w:val="00C92D1C"/>
    <w:rsid w:val="00C934B8"/>
    <w:rsid w:val="00C9429D"/>
    <w:rsid w:val="00C966C8"/>
    <w:rsid w:val="00C97400"/>
    <w:rsid w:val="00CA0BA4"/>
    <w:rsid w:val="00CA4D23"/>
    <w:rsid w:val="00CA4FDF"/>
    <w:rsid w:val="00CB0B45"/>
    <w:rsid w:val="00CB2BAC"/>
    <w:rsid w:val="00CB52F7"/>
    <w:rsid w:val="00CC16AE"/>
    <w:rsid w:val="00CC2B6A"/>
    <w:rsid w:val="00CC493E"/>
    <w:rsid w:val="00CD0492"/>
    <w:rsid w:val="00CD110F"/>
    <w:rsid w:val="00CD5F9E"/>
    <w:rsid w:val="00CE1E6C"/>
    <w:rsid w:val="00CE6CDC"/>
    <w:rsid w:val="00CE79AF"/>
    <w:rsid w:val="00CF0568"/>
    <w:rsid w:val="00CF291C"/>
    <w:rsid w:val="00CF436F"/>
    <w:rsid w:val="00CF4A30"/>
    <w:rsid w:val="00CF7089"/>
    <w:rsid w:val="00CF7827"/>
    <w:rsid w:val="00D049A7"/>
    <w:rsid w:val="00D052B6"/>
    <w:rsid w:val="00D07ED2"/>
    <w:rsid w:val="00D109C4"/>
    <w:rsid w:val="00D12AC6"/>
    <w:rsid w:val="00D144C6"/>
    <w:rsid w:val="00D15090"/>
    <w:rsid w:val="00D17839"/>
    <w:rsid w:val="00D20486"/>
    <w:rsid w:val="00D23931"/>
    <w:rsid w:val="00D4380E"/>
    <w:rsid w:val="00D440C8"/>
    <w:rsid w:val="00D46C8C"/>
    <w:rsid w:val="00D50F8B"/>
    <w:rsid w:val="00D60660"/>
    <w:rsid w:val="00D62978"/>
    <w:rsid w:val="00D67CAD"/>
    <w:rsid w:val="00D70D2F"/>
    <w:rsid w:val="00D73CFF"/>
    <w:rsid w:val="00D80D3D"/>
    <w:rsid w:val="00D82672"/>
    <w:rsid w:val="00D9127F"/>
    <w:rsid w:val="00D92FC7"/>
    <w:rsid w:val="00D95A03"/>
    <w:rsid w:val="00D96206"/>
    <w:rsid w:val="00D965C3"/>
    <w:rsid w:val="00DA06FB"/>
    <w:rsid w:val="00DA0F6E"/>
    <w:rsid w:val="00DA1C18"/>
    <w:rsid w:val="00DA3C45"/>
    <w:rsid w:val="00DA479B"/>
    <w:rsid w:val="00DA636A"/>
    <w:rsid w:val="00DA670B"/>
    <w:rsid w:val="00DB04F2"/>
    <w:rsid w:val="00DB5B78"/>
    <w:rsid w:val="00DB7372"/>
    <w:rsid w:val="00DC12D2"/>
    <w:rsid w:val="00DC47DB"/>
    <w:rsid w:val="00DC4A84"/>
    <w:rsid w:val="00DC57E8"/>
    <w:rsid w:val="00DC7414"/>
    <w:rsid w:val="00DE0ABA"/>
    <w:rsid w:val="00DE0D77"/>
    <w:rsid w:val="00DE146D"/>
    <w:rsid w:val="00DE545A"/>
    <w:rsid w:val="00DE5837"/>
    <w:rsid w:val="00DE5B7D"/>
    <w:rsid w:val="00DE6AE2"/>
    <w:rsid w:val="00DE7057"/>
    <w:rsid w:val="00DF1391"/>
    <w:rsid w:val="00DF29DD"/>
    <w:rsid w:val="00DF2A09"/>
    <w:rsid w:val="00DF347F"/>
    <w:rsid w:val="00DF6C65"/>
    <w:rsid w:val="00DF759E"/>
    <w:rsid w:val="00E014E4"/>
    <w:rsid w:val="00E0249C"/>
    <w:rsid w:val="00E02C41"/>
    <w:rsid w:val="00E04CEC"/>
    <w:rsid w:val="00E05139"/>
    <w:rsid w:val="00E11C36"/>
    <w:rsid w:val="00E13786"/>
    <w:rsid w:val="00E145ED"/>
    <w:rsid w:val="00E15C4D"/>
    <w:rsid w:val="00E17BC9"/>
    <w:rsid w:val="00E302FD"/>
    <w:rsid w:val="00E313DF"/>
    <w:rsid w:val="00E36093"/>
    <w:rsid w:val="00E37A06"/>
    <w:rsid w:val="00E409A7"/>
    <w:rsid w:val="00E41930"/>
    <w:rsid w:val="00E435A3"/>
    <w:rsid w:val="00E538B6"/>
    <w:rsid w:val="00E57F96"/>
    <w:rsid w:val="00E610E5"/>
    <w:rsid w:val="00E61F59"/>
    <w:rsid w:val="00E72C33"/>
    <w:rsid w:val="00E73984"/>
    <w:rsid w:val="00E779AB"/>
    <w:rsid w:val="00E846AC"/>
    <w:rsid w:val="00E950F6"/>
    <w:rsid w:val="00E96B42"/>
    <w:rsid w:val="00E96FB5"/>
    <w:rsid w:val="00EA20F6"/>
    <w:rsid w:val="00EA2D83"/>
    <w:rsid w:val="00EA3749"/>
    <w:rsid w:val="00EA7A89"/>
    <w:rsid w:val="00EB6FDD"/>
    <w:rsid w:val="00EC1693"/>
    <w:rsid w:val="00EC31A9"/>
    <w:rsid w:val="00ED5983"/>
    <w:rsid w:val="00EE30EC"/>
    <w:rsid w:val="00EE3C11"/>
    <w:rsid w:val="00EE5811"/>
    <w:rsid w:val="00EF351C"/>
    <w:rsid w:val="00EF4A43"/>
    <w:rsid w:val="00EF550B"/>
    <w:rsid w:val="00EF6F7F"/>
    <w:rsid w:val="00EF7B01"/>
    <w:rsid w:val="00F041B7"/>
    <w:rsid w:val="00F05B9E"/>
    <w:rsid w:val="00F14B55"/>
    <w:rsid w:val="00F15B3C"/>
    <w:rsid w:val="00F17935"/>
    <w:rsid w:val="00F179A3"/>
    <w:rsid w:val="00F20F2D"/>
    <w:rsid w:val="00F3226B"/>
    <w:rsid w:val="00F33FC3"/>
    <w:rsid w:val="00F33FE2"/>
    <w:rsid w:val="00F35B58"/>
    <w:rsid w:val="00F360E2"/>
    <w:rsid w:val="00F42234"/>
    <w:rsid w:val="00F43719"/>
    <w:rsid w:val="00F46912"/>
    <w:rsid w:val="00F5197B"/>
    <w:rsid w:val="00F53621"/>
    <w:rsid w:val="00F54F39"/>
    <w:rsid w:val="00F55930"/>
    <w:rsid w:val="00F615C5"/>
    <w:rsid w:val="00F656C1"/>
    <w:rsid w:val="00F6663A"/>
    <w:rsid w:val="00F70FA3"/>
    <w:rsid w:val="00F73711"/>
    <w:rsid w:val="00F75351"/>
    <w:rsid w:val="00F81715"/>
    <w:rsid w:val="00F828A3"/>
    <w:rsid w:val="00F922CE"/>
    <w:rsid w:val="00F94EBC"/>
    <w:rsid w:val="00FA4753"/>
    <w:rsid w:val="00FA733A"/>
    <w:rsid w:val="00FA75BD"/>
    <w:rsid w:val="00FB21DE"/>
    <w:rsid w:val="00FB2F6B"/>
    <w:rsid w:val="00FB332A"/>
    <w:rsid w:val="00FC1A94"/>
    <w:rsid w:val="00FC67EB"/>
    <w:rsid w:val="00FC7938"/>
    <w:rsid w:val="00FD19C0"/>
    <w:rsid w:val="00FE1D83"/>
    <w:rsid w:val="00FE2B94"/>
    <w:rsid w:val="00FE2ECA"/>
    <w:rsid w:val="00FE35D4"/>
    <w:rsid w:val="00FF280E"/>
    <w:rsid w:val="00FF58E2"/>
    <w:rsid w:val="00FF7DDF"/>
    <w:rsid w:val="4AD46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E3E"/>
    <w:rPr>
      <w:rFonts w:ascii="Arial" w:hAnsi="Arial"/>
      <w:sz w:val="24"/>
      <w:szCs w:val="24"/>
    </w:rPr>
  </w:style>
  <w:style w:type="paragraph" w:styleId="2">
    <w:name w:val="heading 2"/>
    <w:basedOn w:val="a"/>
    <w:next w:val="a"/>
    <w:qFormat/>
    <w:rsid w:val="00194E3E"/>
    <w:pPr>
      <w:keepNext/>
      <w:tabs>
        <w:tab w:val="left" w:pos="1134"/>
      </w:tabs>
      <w:spacing w:line="360" w:lineRule="auto"/>
      <w:jc w:val="center"/>
      <w:outlineLvl w:val="1"/>
    </w:pPr>
    <w:rPr>
      <w:rFonts w:ascii="Times New Roman" w:hAnsi="Times New Roman"/>
      <w:b/>
      <w:sz w:val="36"/>
      <w:szCs w:val="20"/>
    </w:rPr>
  </w:style>
  <w:style w:type="paragraph" w:styleId="3">
    <w:name w:val="heading 3"/>
    <w:basedOn w:val="a"/>
    <w:next w:val="a"/>
    <w:qFormat/>
    <w:rsid w:val="00194E3E"/>
    <w:pPr>
      <w:keepNext/>
      <w:tabs>
        <w:tab w:val="left" w:pos="1134"/>
      </w:tabs>
      <w:jc w:val="center"/>
      <w:outlineLvl w:val="2"/>
    </w:pPr>
    <w:rPr>
      <w:rFonts w:ascii="Times New Roman" w:hAnsi="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94E3E"/>
    <w:rPr>
      <w:color w:val="0000FF"/>
      <w:u w:val="single"/>
    </w:rPr>
  </w:style>
  <w:style w:type="paragraph" w:styleId="20">
    <w:name w:val="Body Text 2"/>
    <w:basedOn w:val="a"/>
    <w:link w:val="21"/>
    <w:rsid w:val="00194E3E"/>
    <w:pPr>
      <w:spacing w:after="120" w:line="480" w:lineRule="auto"/>
    </w:pPr>
  </w:style>
  <w:style w:type="paragraph" w:styleId="a4">
    <w:name w:val="header"/>
    <w:basedOn w:val="a"/>
    <w:link w:val="a5"/>
    <w:rsid w:val="00194E3E"/>
    <w:pPr>
      <w:tabs>
        <w:tab w:val="center" w:pos="4677"/>
        <w:tab w:val="right" w:pos="9355"/>
      </w:tabs>
      <w:ind w:firstLine="567"/>
      <w:jc w:val="both"/>
    </w:pPr>
    <w:rPr>
      <w:rFonts w:ascii="Times New Roman" w:hAnsi="Times New Roman"/>
      <w:sz w:val="28"/>
      <w:szCs w:val="20"/>
    </w:rPr>
  </w:style>
  <w:style w:type="paragraph" w:styleId="a6">
    <w:name w:val="Body Text"/>
    <w:basedOn w:val="a"/>
    <w:link w:val="a7"/>
    <w:rsid w:val="00194E3E"/>
    <w:pPr>
      <w:tabs>
        <w:tab w:val="left" w:pos="1134"/>
      </w:tabs>
    </w:pPr>
    <w:rPr>
      <w:rFonts w:ascii="Times New Roman" w:hAnsi="Times New Roman"/>
      <w:sz w:val="20"/>
      <w:szCs w:val="20"/>
    </w:rPr>
  </w:style>
  <w:style w:type="paragraph" w:styleId="a8">
    <w:name w:val="Body Text Indent"/>
    <w:basedOn w:val="a"/>
    <w:link w:val="a9"/>
    <w:rsid w:val="00194E3E"/>
    <w:pPr>
      <w:spacing w:after="120"/>
      <w:ind w:left="283"/>
    </w:pPr>
  </w:style>
  <w:style w:type="paragraph" w:styleId="aa">
    <w:name w:val="footer"/>
    <w:basedOn w:val="a"/>
    <w:link w:val="ab"/>
    <w:uiPriority w:val="99"/>
    <w:rsid w:val="00194E3E"/>
    <w:pPr>
      <w:tabs>
        <w:tab w:val="center" w:pos="4677"/>
        <w:tab w:val="right" w:pos="9355"/>
      </w:tabs>
      <w:ind w:firstLine="567"/>
      <w:jc w:val="both"/>
    </w:pPr>
    <w:rPr>
      <w:rFonts w:ascii="Times New Roman" w:hAnsi="Times New Roman"/>
      <w:sz w:val="28"/>
      <w:szCs w:val="20"/>
    </w:rPr>
  </w:style>
  <w:style w:type="table" w:styleId="ac">
    <w:name w:val="Table Grid"/>
    <w:basedOn w:val="a1"/>
    <w:uiPriority w:val="59"/>
    <w:rsid w:val="00194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0"/>
    <w:link w:val="a6"/>
    <w:rsid w:val="00194E3E"/>
  </w:style>
  <w:style w:type="character" w:customStyle="1" w:styleId="a9">
    <w:name w:val="Основной текст с отступом Знак"/>
    <w:basedOn w:val="a0"/>
    <w:link w:val="a8"/>
    <w:rsid w:val="00194E3E"/>
    <w:rPr>
      <w:rFonts w:ascii="Arial" w:hAnsi="Arial"/>
      <w:sz w:val="24"/>
      <w:szCs w:val="24"/>
    </w:rPr>
  </w:style>
  <w:style w:type="character" w:customStyle="1" w:styleId="a5">
    <w:name w:val="Верхний колонтитул Знак"/>
    <w:basedOn w:val="a0"/>
    <w:link w:val="a4"/>
    <w:qFormat/>
    <w:rsid w:val="00194E3E"/>
    <w:rPr>
      <w:sz w:val="28"/>
    </w:rPr>
  </w:style>
  <w:style w:type="character" w:customStyle="1" w:styleId="ab">
    <w:name w:val="Нижний колонтитул Знак"/>
    <w:basedOn w:val="a0"/>
    <w:link w:val="aa"/>
    <w:uiPriority w:val="99"/>
    <w:rsid w:val="00194E3E"/>
    <w:rPr>
      <w:sz w:val="28"/>
    </w:rPr>
  </w:style>
  <w:style w:type="paragraph" w:styleId="ad">
    <w:name w:val="List Paragraph"/>
    <w:basedOn w:val="a"/>
    <w:uiPriority w:val="34"/>
    <w:qFormat/>
    <w:rsid w:val="00194E3E"/>
    <w:pPr>
      <w:ind w:left="720"/>
      <w:contextualSpacing/>
    </w:pPr>
  </w:style>
  <w:style w:type="character" w:customStyle="1" w:styleId="21">
    <w:name w:val="Основной текст 2 Знак"/>
    <w:basedOn w:val="a0"/>
    <w:link w:val="20"/>
    <w:rsid w:val="00194E3E"/>
    <w:rPr>
      <w:rFonts w:ascii="Arial" w:hAnsi="Arial"/>
      <w:sz w:val="24"/>
      <w:szCs w:val="24"/>
    </w:rPr>
  </w:style>
  <w:style w:type="paragraph" w:styleId="ae">
    <w:name w:val="Balloon Text"/>
    <w:basedOn w:val="a"/>
    <w:link w:val="af"/>
    <w:rsid w:val="00B0257E"/>
    <w:rPr>
      <w:rFonts w:ascii="Tahoma" w:hAnsi="Tahoma" w:cs="Tahoma"/>
      <w:sz w:val="16"/>
      <w:szCs w:val="16"/>
    </w:rPr>
  </w:style>
  <w:style w:type="character" w:customStyle="1" w:styleId="af">
    <w:name w:val="Текст выноски Знак"/>
    <w:basedOn w:val="a0"/>
    <w:link w:val="ae"/>
    <w:rsid w:val="00B0257E"/>
    <w:rPr>
      <w:rFonts w:ascii="Tahoma" w:hAnsi="Tahoma" w:cs="Tahoma"/>
      <w:sz w:val="16"/>
      <w:szCs w:val="16"/>
    </w:rPr>
  </w:style>
  <w:style w:type="character" w:styleId="af0">
    <w:name w:val="Strong"/>
    <w:basedOn w:val="a0"/>
    <w:uiPriority w:val="22"/>
    <w:qFormat/>
    <w:rsid w:val="001C1229"/>
    <w:rPr>
      <w:b/>
      <w:bCs/>
    </w:rPr>
  </w:style>
  <w:style w:type="character" w:customStyle="1" w:styleId="ConsPlusNormal">
    <w:name w:val="ConsPlusNormal Знак"/>
    <w:link w:val="ConsPlusNormal0"/>
    <w:locked/>
    <w:rsid w:val="003F3D04"/>
    <w:rPr>
      <w:rFonts w:ascii="Calibri" w:hAnsi="Calibri"/>
    </w:rPr>
  </w:style>
  <w:style w:type="paragraph" w:customStyle="1" w:styleId="ConsPlusNormal0">
    <w:name w:val="ConsPlusNormal"/>
    <w:link w:val="ConsPlusNormal"/>
    <w:qFormat/>
    <w:rsid w:val="003F3D04"/>
    <w:pPr>
      <w:widowControl w:val="0"/>
      <w:autoSpaceDE w:val="0"/>
      <w:autoSpaceDN w:val="0"/>
    </w:pPr>
    <w:rPr>
      <w:rFonts w:ascii="Calibri" w:hAnsi="Calibri"/>
    </w:rPr>
  </w:style>
</w:styles>
</file>

<file path=word/webSettings.xml><?xml version="1.0" encoding="utf-8"?>
<w:webSettings xmlns:r="http://schemas.openxmlformats.org/officeDocument/2006/relationships" xmlns:w="http://schemas.openxmlformats.org/wordprocessingml/2006/main">
  <w:divs>
    <w:div w:id="1377777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MOB&amp;n=418481&amp;dst=100058" TargetMode="External"/><Relationship Id="rId18" Type="http://schemas.openxmlformats.org/officeDocument/2006/relationships/hyperlink" Target="https://login.consultant.ru/link/?req=doc&amp;base=MOB&amp;n=418481&amp;dst=78" TargetMode="External"/><Relationship Id="rId26" Type="http://schemas.openxmlformats.org/officeDocument/2006/relationships/hyperlink" Target="https://login.consultant.ru/link/?req=doc&amp;base=MOB&amp;n=418481&amp;dst=101154" TargetMode="External"/><Relationship Id="rId39" Type="http://schemas.openxmlformats.org/officeDocument/2006/relationships/hyperlink" Target="https://login.consultant.ru/link/?req=doc&amp;base=MOB&amp;n=431040" TargetMode="External"/><Relationship Id="rId21" Type="http://schemas.openxmlformats.org/officeDocument/2006/relationships/hyperlink" Target="https://login.consultant.ru/link/?req=doc&amp;base=LAW&amp;n=479826" TargetMode="External"/><Relationship Id="rId34" Type="http://schemas.openxmlformats.org/officeDocument/2006/relationships/hyperlink" Target="https://login.consultant.ru/link/?req=doc&amp;base=MOB&amp;n=431444&amp;dst=131" TargetMode="External"/><Relationship Id="rId42" Type="http://schemas.openxmlformats.org/officeDocument/2006/relationships/hyperlink" Target="https://login.consultant.ru/link/?req=doc&amp;base=MOB&amp;n=429270&amp;dst=36" TargetMode="External"/><Relationship Id="rId47" Type="http://schemas.openxmlformats.org/officeDocument/2006/relationships/hyperlink" Target="https://login.consultant.ru/link/?req=doc&amp;base=MOB&amp;n=409518&amp;dst=101254" TargetMode="External"/><Relationship Id="rId50" Type="http://schemas.openxmlformats.org/officeDocument/2006/relationships/hyperlink" Target="https://login.consultant.ru/link/?req=doc&amp;base=MOB&amp;n=429270&amp;dst=100804" TargetMode="External"/><Relationship Id="rId55" Type="http://schemas.openxmlformats.org/officeDocument/2006/relationships/hyperlink" Target="https://login.consultant.ru/link/?req=doc&amp;base=MOB&amp;n=409518&amp;dst=101107" TargetMode="External"/><Relationship Id="rId7" Type="http://schemas.openxmlformats.org/officeDocument/2006/relationships/footnotes" Target="footnotes.xml"/><Relationship Id="rId12" Type="http://schemas.openxmlformats.org/officeDocument/2006/relationships/hyperlink" Target="https://login.consultant.ru/link/?req=doc&amp;base=MOB&amp;n=429270&amp;dst=100044" TargetMode="External"/><Relationship Id="rId17" Type="http://schemas.openxmlformats.org/officeDocument/2006/relationships/hyperlink" Target="https://login.consultant.ru/link/?req=doc&amp;base=LAW&amp;n=483210" TargetMode="External"/><Relationship Id="rId25" Type="http://schemas.openxmlformats.org/officeDocument/2006/relationships/hyperlink" Target="https://login.consultant.ru/link/?req=doc&amp;base=MOB&amp;n=418481&amp;dst=100209" TargetMode="External"/><Relationship Id="rId33" Type="http://schemas.openxmlformats.org/officeDocument/2006/relationships/hyperlink" Target="https://login.consultant.ru/link/?req=doc&amp;base=LAW&amp;n=458596" TargetMode="External"/><Relationship Id="rId38" Type="http://schemas.openxmlformats.org/officeDocument/2006/relationships/hyperlink" Target="https://login.consultant.ru/link/?req=doc&amp;base=LAW&amp;n=495301&amp;dst=470" TargetMode="External"/><Relationship Id="rId46" Type="http://schemas.openxmlformats.org/officeDocument/2006/relationships/hyperlink" Target="https://login.consultant.ru/link/?req=doc&amp;base=MOB&amp;n=409518&amp;dst=101253"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gin.consultant.ru/link/?req=doc&amp;base=MOB&amp;n=418481&amp;dst=100029" TargetMode="External"/><Relationship Id="rId20" Type="http://schemas.openxmlformats.org/officeDocument/2006/relationships/hyperlink" Target="https://login.consultant.ru/link/?req=doc&amp;base=MOB&amp;n=418481&amp;dst=91" TargetMode="External"/><Relationship Id="rId29" Type="http://schemas.openxmlformats.org/officeDocument/2006/relationships/hyperlink" Target="https://login.consultant.ru/link/?req=doc&amp;base=MOB&amp;n=431444&amp;dst=101138" TargetMode="External"/><Relationship Id="rId41" Type="http://schemas.openxmlformats.org/officeDocument/2006/relationships/hyperlink" Target="https://login.consultant.ru/link/?req=doc&amp;base=MOB&amp;n=418481&amp;dst=101163" TargetMode="External"/><Relationship Id="rId54" Type="http://schemas.openxmlformats.org/officeDocument/2006/relationships/hyperlink" Target="https://login.consultant.ru/link/?req=doc&amp;base=MOB&amp;n=4037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MOB&amp;n=431444&amp;dst=100036" TargetMode="External"/><Relationship Id="rId24" Type="http://schemas.openxmlformats.org/officeDocument/2006/relationships/hyperlink" Target="https://login.consultant.ru/link/?req=doc&amp;base=MOB&amp;n=418481&amp;dst=100194" TargetMode="External"/><Relationship Id="rId32" Type="http://schemas.openxmlformats.org/officeDocument/2006/relationships/hyperlink" Target="https://login.consultant.ru/link/?req=doc&amp;base=MOB&amp;n=337312" TargetMode="External"/><Relationship Id="rId37" Type="http://schemas.openxmlformats.org/officeDocument/2006/relationships/hyperlink" Target="https://login.consultant.ru/link/?req=doc&amp;base=MOB&amp;n=431444&amp;dst=130" TargetMode="External"/><Relationship Id="rId40" Type="http://schemas.openxmlformats.org/officeDocument/2006/relationships/hyperlink" Target="https://login.consultant.ru/link/?req=doc&amp;base=LAW&amp;n=508514" TargetMode="External"/><Relationship Id="rId45" Type="http://schemas.openxmlformats.org/officeDocument/2006/relationships/hyperlink" Target="https://login.consultant.ru/link/?req=doc&amp;base=MOB&amp;n=429270&amp;dst=101287" TargetMode="External"/><Relationship Id="rId53" Type="http://schemas.openxmlformats.org/officeDocument/2006/relationships/hyperlink" Target="https://login.consultant.ru/link/?req=doc&amp;base=LAW&amp;n=466000"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500887" TargetMode="External"/><Relationship Id="rId23" Type="http://schemas.openxmlformats.org/officeDocument/2006/relationships/hyperlink" Target="https://login.consultant.ru/link/?req=doc&amp;base=MOB&amp;n=418481&amp;dst=100121" TargetMode="External"/><Relationship Id="rId28" Type="http://schemas.openxmlformats.org/officeDocument/2006/relationships/hyperlink" Target="https://login.consultant.ru/link/?req=doc&amp;base=MOB&amp;n=431444&amp;dst=101336" TargetMode="External"/><Relationship Id="rId36" Type="http://schemas.openxmlformats.org/officeDocument/2006/relationships/hyperlink" Target="https://login.consultant.ru/link/?req=doc&amp;base=MOB&amp;n=431040" TargetMode="External"/><Relationship Id="rId49" Type="http://schemas.openxmlformats.org/officeDocument/2006/relationships/hyperlink" Target="https://login.consultant.ru/link/?req=doc&amp;base=MOB&amp;n=429270&amp;dst=101072" TargetMode="External"/><Relationship Id="rId57" Type="http://schemas.openxmlformats.org/officeDocument/2006/relationships/hyperlink" Target="https://login.consultant.ru/link/?req=doc&amp;base=MOB&amp;n=409518&amp;dst=101314" TargetMode="External"/><Relationship Id="rId10" Type="http://schemas.openxmlformats.org/officeDocument/2006/relationships/hyperlink" Target="https://login.consultant.ru/link/?req=doc&amp;base=MOB&amp;n=431444&amp;dst=100035" TargetMode="External"/><Relationship Id="rId19" Type="http://schemas.openxmlformats.org/officeDocument/2006/relationships/hyperlink" Target="https://login.consultant.ru/link/?req=doc&amp;base=MOB&amp;n=418481&amp;dst=80" TargetMode="External"/><Relationship Id="rId31" Type="http://schemas.openxmlformats.org/officeDocument/2006/relationships/hyperlink" Target="https://login.consultant.ru/link/?req=doc&amp;base=LAW&amp;n=479826" TargetMode="External"/><Relationship Id="rId44" Type="http://schemas.openxmlformats.org/officeDocument/2006/relationships/hyperlink" Target="https://login.consultant.ru/link/?req=doc&amp;base=MOB&amp;n=429270&amp;dst=101287" TargetMode="External"/><Relationship Id="rId52" Type="http://schemas.openxmlformats.org/officeDocument/2006/relationships/hyperlink" Target="https://login.consultant.ru/link/?req=doc&amp;base=LAW&amp;n=503977"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ogin.consultant.ru/link/?req=doc&amp;base=MOB&amp;n=431444&amp;dst=60" TargetMode="External"/><Relationship Id="rId14" Type="http://schemas.openxmlformats.org/officeDocument/2006/relationships/hyperlink" Target="https://login.consultant.ru/link/?req=doc&amp;base=MOB&amp;n=433452&amp;dst=101145" TargetMode="External"/><Relationship Id="rId22" Type="http://schemas.openxmlformats.org/officeDocument/2006/relationships/hyperlink" Target="https://login.consultant.ru/link/?req=doc&amp;base=MOB&amp;n=434307&amp;dst=101091" TargetMode="External"/><Relationship Id="rId27" Type="http://schemas.openxmlformats.org/officeDocument/2006/relationships/hyperlink" Target="https://login.consultant.ru/link/?req=doc&amp;base=MOB&amp;n=431444&amp;dst=101343" TargetMode="External"/><Relationship Id="rId30" Type="http://schemas.openxmlformats.org/officeDocument/2006/relationships/hyperlink" Target="https://login.consultant.ru/link/?req=doc&amp;base=MOB&amp;n=418481&amp;dst=100276" TargetMode="External"/><Relationship Id="rId35" Type="http://schemas.openxmlformats.org/officeDocument/2006/relationships/hyperlink" Target="https://login.consultant.ru/link/?req=doc&amp;base=LAW&amp;n=495301&amp;dst=470" TargetMode="External"/><Relationship Id="rId43" Type="http://schemas.openxmlformats.org/officeDocument/2006/relationships/hyperlink" Target="https://login.consultant.ru/link/?req=doc&amp;base=MOB&amp;n=429270&amp;dst=100430" TargetMode="External"/><Relationship Id="rId48" Type="http://schemas.openxmlformats.org/officeDocument/2006/relationships/hyperlink" Target="https://login.consultant.ru/link/?req=doc&amp;base=MOB&amp;n=409518&amp;dst=101255" TargetMode="External"/><Relationship Id="rId56" Type="http://schemas.openxmlformats.org/officeDocument/2006/relationships/hyperlink" Target="https://login.consultant.ru/link/?req=doc&amp;base=MOB&amp;n=409518&amp;dst=101313" TargetMode="External"/><Relationship Id="rId8" Type="http://schemas.openxmlformats.org/officeDocument/2006/relationships/endnotes" Target="endnotes.xml"/><Relationship Id="rId51" Type="http://schemas.openxmlformats.org/officeDocument/2006/relationships/hyperlink" Target="https://login.consultant.ru/link/?req=doc&amp;base=LAW&amp;n=480999&amp;dst=100206" TargetMode="Externa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31B52-84AA-4871-801F-1FCC0AD8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8885</Words>
  <Characters>50646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О бланках администрации Ступинского</vt:lpstr>
    </vt:vector>
  </TitlesOfParts>
  <Company/>
  <LinksUpToDate>false</LinksUpToDate>
  <CharactersWithSpaces>59413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бланках администрации Ступинского</dc:title>
  <dc:creator>OINF</dc:creator>
  <cp:lastModifiedBy>user</cp:lastModifiedBy>
  <cp:revision>2</cp:revision>
  <cp:lastPrinted>2025-09-18T06:05:00Z</cp:lastPrinted>
  <dcterms:created xsi:type="dcterms:W3CDTF">2025-09-25T13:09:00Z</dcterms:created>
  <dcterms:modified xsi:type="dcterms:W3CDTF">2025-09-25T13:09:00Z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1049-11.2.0.10426</vt:lpwstr>
  </property>
  <property fmtid="{D5CDD505-2E9C-101B-9397-08002B2CF9AE}" pid="3" name="ICV">
    <vt:lpwstr>3CDF8F2C8CBB4C95B706500911CA3414</vt:lpwstr>
  </property>
</Properties>
</file>