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FF" w:rsidRDefault="00DC6EFF" w:rsidP="00DC6EFF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6</w:t>
      </w:r>
    </w:p>
    <w:p w:rsidR="00DC6EFF" w:rsidRDefault="00DC6EFF" w:rsidP="00DC6EFF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DC6EFF" w:rsidRDefault="00DC6EFF" w:rsidP="00DC6EFF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C6EFF" w:rsidRPr="00772F52" w:rsidRDefault="00DC6EFF" w:rsidP="00DC6EFF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BC3F64" w:rsidRDefault="00BC3F64">
      <w:pPr>
        <w:pStyle w:val="22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DC6EFF" w:rsidRPr="00184B95" w:rsidRDefault="00DC6EFF" w:rsidP="00167856">
      <w:pPr>
        <w:pStyle w:val="2"/>
        <w:spacing w:line="276" w:lineRule="auto"/>
        <w:jc w:val="both"/>
        <w:rPr>
          <w:rFonts w:cs="Times New Roman"/>
          <w:b/>
          <w:bCs/>
          <w:szCs w:val="28"/>
        </w:rPr>
      </w:pPr>
      <w:r w:rsidRPr="00184B95">
        <w:rPr>
          <w:rFonts w:cs="Times New Roman"/>
          <w:b/>
          <w:bCs/>
          <w:szCs w:val="28"/>
        </w:rPr>
        <w:t xml:space="preserve"> «Выдача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области».</w:t>
      </w:r>
    </w:p>
    <w:p w:rsidR="00DC6EFF" w:rsidRDefault="00DC6EFF">
      <w:pPr>
        <w:pStyle w:val="22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BC3F64" w:rsidRPr="00DC6EFF" w:rsidRDefault="00DC6EFF">
      <w:pPr>
        <w:pStyle w:val="22"/>
        <w:spacing w:line="276" w:lineRule="auto"/>
        <w:outlineLvl w:val="1"/>
        <w:rPr>
          <w:sz w:val="28"/>
          <w:szCs w:val="28"/>
          <w:lang w:eastAsia="ar-SA"/>
        </w:rPr>
      </w:pPr>
      <w:r w:rsidRPr="00DC6EFF">
        <w:rPr>
          <w:sz w:val="28"/>
          <w:szCs w:val="28"/>
          <w:lang w:eastAsia="ar-SA"/>
        </w:rPr>
        <w:t>Перечень</w:t>
      </w:r>
    </w:p>
    <w:p w:rsidR="00BC4952" w:rsidRPr="00DC6EFF" w:rsidRDefault="00DC6EFF">
      <w:pPr>
        <w:pStyle w:val="22"/>
        <w:spacing w:line="276" w:lineRule="auto"/>
        <w:outlineLvl w:val="1"/>
        <w:rPr>
          <w:b w:val="0"/>
          <w:sz w:val="28"/>
          <w:szCs w:val="28"/>
        </w:rPr>
      </w:pPr>
      <w:r w:rsidRPr="00DC6EFF">
        <w:rPr>
          <w:b w:val="0"/>
          <w:sz w:val="28"/>
          <w:szCs w:val="28"/>
          <w:lang w:eastAsia="ar-SA"/>
        </w:rPr>
        <w:t>нормативных правовых актов Московской области,</w:t>
      </w:r>
      <w:r w:rsidRPr="00DC6EFF">
        <w:rPr>
          <w:b w:val="0"/>
          <w:sz w:val="28"/>
          <w:szCs w:val="28"/>
          <w:lang w:eastAsia="ar-SA"/>
        </w:rPr>
        <w:br/>
      </w:r>
      <w:bookmarkStart w:id="0" w:name="_Toc91253276"/>
      <w:r w:rsidRPr="00DC6EFF"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 w:rsidRPr="00DC6EFF">
        <w:rPr>
          <w:b w:val="0"/>
          <w:sz w:val="28"/>
          <w:szCs w:val="28"/>
          <w:lang w:eastAsia="ar-SA"/>
        </w:rPr>
        <w:t xml:space="preserve"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</w:t>
      </w:r>
      <w:r w:rsidRPr="00DC6EFF">
        <w:rPr>
          <w:b w:val="0"/>
          <w:sz w:val="28"/>
          <w:szCs w:val="28"/>
          <w:lang w:eastAsia="ar-SA"/>
        </w:rPr>
        <w:lastRenderedPageBreak/>
        <w:t>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BC4952" w:rsidRPr="00DC6EFF" w:rsidRDefault="00BC4952">
      <w:pPr>
        <w:rPr>
          <w:rFonts w:ascii="Times New Roman" w:hAnsi="Times New Roman"/>
          <w:sz w:val="28"/>
          <w:szCs w:val="28"/>
        </w:rPr>
      </w:pP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Конституция Российской Федерации.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Земельный кодекс Российской Федерации.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Градостроительный кодекс Российской Федерации.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Гражданский кодекс Российской Федерации.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08.11.2007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257⁠-⁠ФЗ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автомобильных дорогах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дорожной деятельности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отдельные законодательные акты Российской Федерации».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10.12.1995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196⁠-⁠ФЗ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безопасности дорожного движения».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Российской Федерации».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13.03.2006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38⁠-⁠ФЗ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рекламе».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электронной подписи».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23.10.1993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1090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Правилах дорожного движения».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 xml:space="preserve">признании </w:t>
      </w:r>
      <w:r w:rsidRPr="00BC3F64">
        <w:rPr>
          <w:bCs/>
          <w:sz w:val="28"/>
          <w:szCs w:val="28"/>
        </w:rPr>
        <w:lastRenderedPageBreak/>
        <w:t>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02.09.2009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717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нормах отвода земель для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размещения автомобильных дорог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(или) объектов дорожного сервиса».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административных правонарушениях».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proofErr w:type="spellStart"/>
      <w:r w:rsidRPr="00BC3F64">
        <w:rPr>
          <w:bCs/>
          <w:sz w:val="28"/>
          <w:szCs w:val="28"/>
        </w:rPr>
        <w:t>маломобильных</w:t>
      </w:r>
      <w:proofErr w:type="spellEnd"/>
      <w:r w:rsidRPr="00BC3F64">
        <w:rPr>
          <w:bCs/>
          <w:sz w:val="28"/>
          <w:szCs w:val="28"/>
        </w:rPr>
        <w:t xml:space="preserve"> групп населения к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их работников».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599/33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заключении соглашений 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информационном взаимодействии между Правительством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 xml:space="preserve">сфере </w:t>
      </w:r>
      <w:proofErr w:type="spellStart"/>
      <w:r w:rsidRPr="00BC3F64">
        <w:rPr>
          <w:bCs/>
          <w:sz w:val="28"/>
          <w:szCs w:val="28"/>
        </w:rPr>
        <w:t>земельно⁠-⁠имущественных</w:t>
      </w:r>
      <w:proofErr w:type="spellEnd"/>
      <w:r w:rsidRPr="00BC3F64">
        <w:rPr>
          <w:bCs/>
          <w:sz w:val="28"/>
          <w:szCs w:val="28"/>
        </w:rPr>
        <w:t xml:space="preserve"> отношений».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lastRenderedPageBreak/>
        <w:t>24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230/8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Схемы территориального планирования транспортного обслуживания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03.11.2011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1345/45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мерах по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улучшению организации движения транспорта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p w:rsidR="00BC4952" w:rsidRDefault="00DC6EFF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BC3F64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C3F64">
        <w:rPr>
          <w:bCs/>
          <w:sz w:val="28"/>
          <w:szCs w:val="28"/>
        </w:rPr>
        <w:t>области».</w:t>
      </w:r>
    </w:p>
    <w:sectPr w:rsidR="00BC4952" w:rsidSect="00BC4952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DA4"/>
    <w:multiLevelType w:val="multilevel"/>
    <w:tmpl w:val="7024724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FA25D85"/>
    <w:multiLevelType w:val="multilevel"/>
    <w:tmpl w:val="E0385E5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59AE3A01"/>
    <w:multiLevelType w:val="multilevel"/>
    <w:tmpl w:val="D6589C8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7BF10F82"/>
    <w:multiLevelType w:val="multilevel"/>
    <w:tmpl w:val="3028F57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F012E8A"/>
    <w:multiLevelType w:val="multilevel"/>
    <w:tmpl w:val="5502BE1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9"/>
  <w:characterSpacingControl w:val="doNotCompress"/>
  <w:compat>
    <w:useFELayout/>
  </w:compat>
  <w:rsids>
    <w:rsidRoot w:val="00BC4952"/>
    <w:rsid w:val="00167856"/>
    <w:rsid w:val="002D264E"/>
    <w:rsid w:val="00BC3F64"/>
    <w:rsid w:val="00BC4952"/>
    <w:rsid w:val="00DC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52"/>
  </w:style>
  <w:style w:type="paragraph" w:styleId="2">
    <w:name w:val="heading 2"/>
    <w:basedOn w:val="a"/>
    <w:next w:val="a"/>
    <w:link w:val="20"/>
    <w:uiPriority w:val="9"/>
    <w:unhideWhenUsed/>
    <w:qFormat/>
    <w:rsid w:val="00DC6EFF"/>
    <w:pPr>
      <w:keepNext/>
      <w:keepLines/>
      <w:suppressAutoHyphens w:val="0"/>
      <w:spacing w:before="40" w:line="259" w:lineRule="auto"/>
      <w:outlineLvl w:val="1"/>
    </w:pPr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BC4952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BC495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BC4952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BC4952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BC4952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BC4952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BC4952"/>
  </w:style>
  <w:style w:type="character" w:customStyle="1" w:styleId="PODBulletSymbols">
    <w:name w:val="POD Bullet Symbols"/>
    <w:qFormat/>
    <w:rsid w:val="00BC4952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BC495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BC4952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АР Прил 2 Знак"/>
    <w:basedOn w:val="a3"/>
    <w:qFormat/>
    <w:rsid w:val="00BC4952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BC4952"/>
    <w:pPr>
      <w:keepNext/>
    </w:pPr>
  </w:style>
  <w:style w:type="paragraph" w:customStyle="1" w:styleId="Heading">
    <w:name w:val="Heading"/>
    <w:basedOn w:val="a"/>
    <w:next w:val="a4"/>
    <w:qFormat/>
    <w:rsid w:val="00BC495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C4952"/>
    <w:pPr>
      <w:spacing w:after="140" w:line="276" w:lineRule="auto"/>
    </w:pPr>
  </w:style>
  <w:style w:type="paragraph" w:customStyle="1" w:styleId="podPageBreakBefore">
    <w:name w:val="podPageBreakBefore"/>
    <w:qFormat/>
    <w:rsid w:val="00BC4952"/>
    <w:pPr>
      <w:pageBreakBefore/>
    </w:pPr>
    <w:rPr>
      <w:sz w:val="4"/>
    </w:rPr>
  </w:style>
  <w:style w:type="paragraph" w:customStyle="1" w:styleId="podPageBreakAfter">
    <w:name w:val="podPageBreakAfter"/>
    <w:qFormat/>
    <w:rsid w:val="00BC4952"/>
    <w:rPr>
      <w:sz w:val="4"/>
    </w:rPr>
  </w:style>
  <w:style w:type="paragraph" w:customStyle="1" w:styleId="podColumnBreak">
    <w:name w:val="podColumnBreak"/>
    <w:qFormat/>
    <w:rsid w:val="00BC4952"/>
  </w:style>
  <w:style w:type="paragraph" w:customStyle="1" w:styleId="podBulletItem">
    <w:name w:val="podBulletItem"/>
    <w:basedOn w:val="a"/>
    <w:qFormat/>
    <w:rsid w:val="00BC4952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BC4952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BC4952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BC4952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BC4952"/>
    <w:pPr>
      <w:suppressLineNumbers/>
    </w:pPr>
  </w:style>
  <w:style w:type="paragraph" w:customStyle="1" w:styleId="Tableheading">
    <w:name w:val="Table heading"/>
    <w:basedOn w:val="Tablecell"/>
    <w:qFormat/>
    <w:rsid w:val="00BC4952"/>
    <w:rPr>
      <w:b/>
      <w:bCs/>
    </w:rPr>
  </w:style>
  <w:style w:type="paragraph" w:customStyle="1" w:styleId="podTablePara">
    <w:name w:val="podTablePara"/>
    <w:basedOn w:val="Tablecell"/>
    <w:qFormat/>
    <w:rsid w:val="00BC4952"/>
    <w:rPr>
      <w:sz w:val="16"/>
    </w:rPr>
  </w:style>
  <w:style w:type="paragraph" w:customStyle="1" w:styleId="podTableParaBold">
    <w:name w:val="podTableParaBold"/>
    <w:basedOn w:val="Tablecell"/>
    <w:qFormat/>
    <w:rsid w:val="00BC4952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BC4952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BC4952"/>
    <w:pPr>
      <w:jc w:val="right"/>
    </w:pPr>
    <w:rPr>
      <w:b/>
      <w:bCs/>
      <w:sz w:val="16"/>
    </w:rPr>
  </w:style>
  <w:style w:type="paragraph" w:styleId="a5">
    <w:name w:val="List"/>
    <w:basedOn w:val="a4"/>
    <w:rsid w:val="00BC4952"/>
  </w:style>
  <w:style w:type="paragraph" w:customStyle="1" w:styleId="Caption">
    <w:name w:val="Caption"/>
    <w:basedOn w:val="a"/>
    <w:qFormat/>
    <w:rsid w:val="00BC495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C4952"/>
    <w:pPr>
      <w:suppressLineNumbers/>
    </w:pPr>
  </w:style>
  <w:style w:type="paragraph" w:customStyle="1" w:styleId="TableContents">
    <w:name w:val="Table Contents"/>
    <w:basedOn w:val="a"/>
    <w:qFormat/>
    <w:rsid w:val="00BC4952"/>
    <w:pPr>
      <w:suppressLineNumbers/>
    </w:pPr>
  </w:style>
  <w:style w:type="paragraph" w:customStyle="1" w:styleId="a6">
    <w:name w:val="обычный приложения"/>
    <w:basedOn w:val="a"/>
    <w:qFormat/>
    <w:rsid w:val="00BC4952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6"/>
    <w:qFormat/>
    <w:rsid w:val="00BC4952"/>
  </w:style>
  <w:style w:type="paragraph" w:customStyle="1" w:styleId="2-">
    <w:name w:val="Рег. Заголовок 2-го уровня регламента"/>
    <w:basedOn w:val="a"/>
    <w:qFormat/>
    <w:rsid w:val="00BC4952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BC4952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BC4952"/>
    <w:pPr>
      <w:jc w:val="center"/>
    </w:pPr>
    <w:rPr>
      <w:b/>
      <w:bCs/>
    </w:rPr>
  </w:style>
  <w:style w:type="numbering" w:customStyle="1" w:styleId="podBulletedList">
    <w:name w:val="podBulletedList"/>
    <w:qFormat/>
    <w:rsid w:val="00BC4952"/>
  </w:style>
  <w:style w:type="numbering" w:customStyle="1" w:styleId="podNumberedList">
    <w:name w:val="podNumberedList"/>
    <w:qFormat/>
    <w:rsid w:val="00BC4952"/>
  </w:style>
  <w:style w:type="character" w:customStyle="1" w:styleId="20">
    <w:name w:val="Заголовок 2 Знак"/>
    <w:basedOn w:val="a0"/>
    <w:link w:val="2"/>
    <w:uiPriority w:val="9"/>
    <w:rsid w:val="00DC6EFF"/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2025-08-21T08:24:00Z</dcterms:created>
  <dcterms:modified xsi:type="dcterms:W3CDTF">2025-08-21T08:59:00Z</dcterms:modified>
  <dc:language>en-US</dc:language>
</cp:coreProperties>
</file>