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C35C87" w:rsidRDefault="00C35C87" w:rsidP="00D83A6D">
      <w:pPr>
        <w:jc w:val="center"/>
        <w:rPr>
          <w:sz w:val="22"/>
          <w:szCs w:val="22"/>
          <w:lang w:eastAsia="zh-CN"/>
        </w:rPr>
      </w:pPr>
    </w:p>
    <w:p w:rsidR="008B36E1" w:rsidRPr="008B36E1" w:rsidRDefault="008B36E1" w:rsidP="008B36E1">
      <w:pPr>
        <w:ind w:firstLine="708"/>
        <w:jc w:val="both"/>
        <w:rPr>
          <w:sz w:val="22"/>
          <w:szCs w:val="22"/>
          <w:lang w:eastAsia="zh-CN"/>
        </w:rPr>
      </w:pPr>
      <w:r w:rsidRPr="008B36E1">
        <w:rPr>
          <w:sz w:val="22"/>
          <w:szCs w:val="22"/>
          <w:lang w:eastAsia="zh-CN"/>
        </w:rPr>
        <w:t xml:space="preserve">Обоснование необходимости установления публичного сервитута. </w:t>
      </w:r>
    </w:p>
    <w:p w:rsidR="008B36E1" w:rsidRPr="008B36E1" w:rsidRDefault="008B36E1" w:rsidP="008B36E1">
      <w:pPr>
        <w:ind w:firstLine="708"/>
        <w:jc w:val="both"/>
        <w:rPr>
          <w:sz w:val="22"/>
          <w:szCs w:val="22"/>
          <w:lang w:eastAsia="zh-CN"/>
        </w:rPr>
      </w:pPr>
      <w:r w:rsidRPr="008B36E1">
        <w:rPr>
          <w:sz w:val="22"/>
          <w:szCs w:val="22"/>
          <w:lang w:eastAsia="zh-CN"/>
        </w:rPr>
        <w:t xml:space="preserve">Настоящее обоснование подготовлено в соответствии с Земельным кодексом Российской Федерации и с пунктом 3, подпункта 1 и подпункта 2 приказа </w:t>
      </w:r>
      <w:proofErr w:type="spellStart"/>
      <w:r w:rsidRPr="008B36E1">
        <w:rPr>
          <w:sz w:val="22"/>
          <w:szCs w:val="22"/>
          <w:lang w:eastAsia="zh-CN"/>
        </w:rPr>
        <w:t>Росреестра</w:t>
      </w:r>
      <w:proofErr w:type="spellEnd"/>
      <w:r w:rsidRPr="008B36E1">
        <w:rPr>
          <w:sz w:val="22"/>
          <w:szCs w:val="22"/>
          <w:lang w:eastAsia="zh-CN"/>
        </w:rPr>
        <w:t xml:space="preserve"> от 19.04.2022 года № </w:t>
      </w:r>
      <w:proofErr w:type="gramStart"/>
      <w:r w:rsidRPr="008B36E1">
        <w:rPr>
          <w:sz w:val="22"/>
          <w:szCs w:val="22"/>
          <w:lang w:eastAsia="zh-CN"/>
        </w:rPr>
        <w:t>П</w:t>
      </w:r>
      <w:proofErr w:type="gramEnd"/>
      <w:r w:rsidRPr="008B36E1">
        <w:rPr>
          <w:sz w:val="22"/>
          <w:szCs w:val="22"/>
          <w:lang w:eastAsia="zh-CN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сервитута».</w:t>
      </w:r>
    </w:p>
    <w:p w:rsidR="008B36E1" w:rsidRPr="008B36E1" w:rsidRDefault="008B36E1" w:rsidP="008B36E1">
      <w:pPr>
        <w:ind w:firstLine="708"/>
        <w:jc w:val="both"/>
        <w:rPr>
          <w:sz w:val="22"/>
          <w:szCs w:val="22"/>
          <w:lang w:eastAsia="zh-CN"/>
        </w:rPr>
      </w:pPr>
      <w:proofErr w:type="gramStart"/>
      <w:r w:rsidRPr="008B36E1">
        <w:rPr>
          <w:sz w:val="22"/>
          <w:szCs w:val="22"/>
          <w:lang w:eastAsia="zh-CN"/>
        </w:rPr>
        <w:t>Установление публичного сервитута необходимо ПАО «</w:t>
      </w:r>
      <w:proofErr w:type="spellStart"/>
      <w:r w:rsidRPr="008B36E1">
        <w:rPr>
          <w:sz w:val="22"/>
          <w:szCs w:val="22"/>
          <w:lang w:eastAsia="zh-CN"/>
        </w:rPr>
        <w:t>Ростелеком</w:t>
      </w:r>
      <w:proofErr w:type="spellEnd"/>
      <w:r w:rsidRPr="008B36E1">
        <w:rPr>
          <w:sz w:val="22"/>
          <w:szCs w:val="22"/>
          <w:lang w:eastAsia="zh-CN"/>
        </w:rPr>
        <w:t>» является естественной монополией, и на основании приказа от 19.04.2022 года № 01/01/364/22 «О реализации проекта «</w:t>
      </w:r>
      <w:proofErr w:type="spellStart"/>
      <w:r w:rsidRPr="008B36E1">
        <w:rPr>
          <w:sz w:val="22"/>
          <w:szCs w:val="22"/>
          <w:lang w:eastAsia="zh-CN"/>
        </w:rPr>
        <w:t>Генсхема</w:t>
      </w:r>
      <w:proofErr w:type="spellEnd"/>
      <w:r w:rsidRPr="008B36E1">
        <w:rPr>
          <w:sz w:val="22"/>
          <w:szCs w:val="22"/>
          <w:lang w:eastAsia="zh-CN"/>
        </w:rPr>
        <w:t xml:space="preserve"> РТК» проводит работы по строительству новой волоконно-оптической линии связи (ВОЛС) от г.о. Бронницы, до ведомственного санатория, расположенного в с. Семеновское Ступинского г.о. Маршрут выбран с учётом особенностей территории, по которой осуществляется проектирование ВОЛС.</w:t>
      </w:r>
      <w:proofErr w:type="gramEnd"/>
      <w:r w:rsidRPr="008B36E1">
        <w:rPr>
          <w:sz w:val="22"/>
          <w:szCs w:val="22"/>
          <w:lang w:eastAsia="zh-CN"/>
        </w:rPr>
        <w:t xml:space="preserve"> Преимущественно проектируемая линия связи прокладывается вдоль существующих протяженных объектов (автомобильных дорог, рек и ручьев). Смещение выбранного маршрута приведёт к наложению на зону жилой застройки, на земли лесного фонда с вырубкой зелёных насаждений и приведет к гораздо большему ущербу правообладателям земельных участков, расположенных на рассматриваемой территории. Строительство предусмотрено в охранной зоне существующих линий электропередач.</w:t>
      </w:r>
    </w:p>
    <w:p w:rsidR="008B36E1" w:rsidRPr="008B36E1" w:rsidRDefault="008B36E1" w:rsidP="008B36E1">
      <w:pPr>
        <w:ind w:firstLine="708"/>
        <w:jc w:val="both"/>
        <w:rPr>
          <w:sz w:val="22"/>
          <w:szCs w:val="22"/>
          <w:lang w:eastAsia="zh-CN"/>
        </w:rPr>
      </w:pPr>
      <w:r w:rsidRPr="008B36E1">
        <w:rPr>
          <w:sz w:val="22"/>
          <w:szCs w:val="22"/>
          <w:lang w:eastAsia="zh-CN"/>
        </w:rPr>
        <w:t xml:space="preserve">С целью выявления правообладателей земельных участков, расположенных на пути следования трассы, получены выписки из ЕГРН, земельные участки входят в Единое землепользование с кадастровым номером 50:33:0000000:97, и находятся в собственности у Акционерного общества "Перспектива", письмо-согласование было отправлено, ответ не поступил. По факту земельные участки не обрабатываются и обросли порослью, обнаружить собственников на месте не удалось.  </w:t>
      </w:r>
    </w:p>
    <w:p w:rsidR="008B36E1" w:rsidRPr="008B36E1" w:rsidRDefault="008B36E1" w:rsidP="008B36E1">
      <w:pPr>
        <w:ind w:firstLine="708"/>
        <w:jc w:val="both"/>
        <w:rPr>
          <w:sz w:val="22"/>
          <w:szCs w:val="22"/>
          <w:lang w:eastAsia="zh-CN"/>
        </w:rPr>
      </w:pPr>
      <w:r w:rsidRPr="008B36E1">
        <w:rPr>
          <w:sz w:val="22"/>
          <w:szCs w:val="22"/>
          <w:lang w:eastAsia="zh-CN"/>
        </w:rPr>
        <w:t>Вышеуказанные обстоятельства не позволяют осуществить строительство линии связи в указанные сроки. В соответствии с письмом ФСО России объект реализуется в рамках реализации Проекта, предусмотренного Указом Президента Российской Федерации, в целях обеспечения возможности осуществления федеральными органами исполнительной власти своих полномочий в области обороны страны, безопасности государства и обеспечения правопорядка (письмо приложить не представляется возможным по причине наличия грифа – «Для служебного пользования»).</w:t>
      </w:r>
    </w:p>
    <w:p w:rsidR="004D1397" w:rsidRPr="00D570B9" w:rsidRDefault="008B36E1" w:rsidP="008B36E1">
      <w:pPr>
        <w:ind w:firstLine="708"/>
        <w:jc w:val="both"/>
        <w:rPr>
          <w:sz w:val="22"/>
          <w:szCs w:val="22"/>
          <w:lang w:eastAsia="zh-CN"/>
        </w:rPr>
      </w:pPr>
      <w:r w:rsidRPr="008B36E1">
        <w:rPr>
          <w:sz w:val="22"/>
          <w:szCs w:val="22"/>
          <w:lang w:eastAsia="zh-CN"/>
        </w:rPr>
        <w:t>Учитывая изложенное, установление публичного сервитута является единственным возможным вариантом оформления земельно-правовых отношений на период размещения объекта.</w:t>
      </w:r>
    </w:p>
    <w:sectPr w:rsidR="004D1397" w:rsidRPr="00D570B9" w:rsidSect="000F43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CD5B34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8752;mso-position-horizontal-relative:page;mso-position-vertical-relative:page" filled="f" stroked="f">
          <v:textbox inset="0,0,0,0">
            <w:txbxContent>
              <w:p w:rsidR="00DC2B75" w:rsidRDefault="008B36E1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503A6"/>
    <w:rsid w:val="000F43CC"/>
    <w:rsid w:val="004D1397"/>
    <w:rsid w:val="005907EC"/>
    <w:rsid w:val="00643AB3"/>
    <w:rsid w:val="007C79EB"/>
    <w:rsid w:val="008B36E1"/>
    <w:rsid w:val="009778F5"/>
    <w:rsid w:val="00A07907"/>
    <w:rsid w:val="00C35C87"/>
    <w:rsid w:val="00CC1C26"/>
    <w:rsid w:val="00CD5B34"/>
    <w:rsid w:val="00D00F55"/>
    <w:rsid w:val="00D570B9"/>
    <w:rsid w:val="00D83A6D"/>
    <w:rsid w:val="00DA1ED7"/>
    <w:rsid w:val="00DA5598"/>
    <w:rsid w:val="00EF0E28"/>
    <w:rsid w:val="00EF772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11</cp:revision>
  <dcterms:created xsi:type="dcterms:W3CDTF">2024-07-03T07:53:00Z</dcterms:created>
  <dcterms:modified xsi:type="dcterms:W3CDTF">2025-08-19T09:29:00Z</dcterms:modified>
</cp:coreProperties>
</file>