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00" w:rsidRDefault="00B3104F" w:rsidP="00FA334D">
      <w:pPr>
        <w:tabs>
          <w:tab w:val="left" w:pos="10773"/>
        </w:tabs>
        <w:autoSpaceDE w:val="0"/>
        <w:autoSpaceDN w:val="0"/>
        <w:adjustRightInd w:val="0"/>
        <w:ind w:left="5954" w:right="-144"/>
        <w:jc w:val="both"/>
        <w:rPr>
          <w:rFonts w:ascii="Arial" w:hAnsi="Arial" w:cs="Arial"/>
          <w:sz w:val="24"/>
          <w:szCs w:val="24"/>
        </w:rPr>
      </w:pPr>
      <w:bookmarkStart w:id="0" w:name="OLE_LINK1"/>
      <w:bookmarkStart w:id="1" w:name="OLE_LINK2"/>
      <w:bookmarkStart w:id="2" w:name="OLE_LINK3"/>
      <w:r>
        <w:rPr>
          <w:rFonts w:ascii="Arial" w:hAnsi="Arial" w:cs="Arial"/>
          <w:sz w:val="24"/>
          <w:szCs w:val="24"/>
        </w:rPr>
        <w:t>Приложение</w:t>
      </w:r>
    </w:p>
    <w:p w:rsidR="00E75BCF" w:rsidRPr="009E4990" w:rsidRDefault="00345C00" w:rsidP="00345C00">
      <w:pPr>
        <w:tabs>
          <w:tab w:val="left" w:pos="10773"/>
        </w:tabs>
        <w:autoSpaceDE w:val="0"/>
        <w:autoSpaceDN w:val="0"/>
        <w:adjustRightInd w:val="0"/>
        <w:ind w:left="5954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7F56E5" w:rsidRPr="009E4990">
        <w:rPr>
          <w:rFonts w:ascii="Arial" w:hAnsi="Arial" w:cs="Arial"/>
          <w:sz w:val="24"/>
          <w:szCs w:val="24"/>
        </w:rPr>
        <w:t>постановлению</w:t>
      </w:r>
      <w:r w:rsidR="00B3104F">
        <w:rPr>
          <w:rFonts w:ascii="Arial" w:hAnsi="Arial" w:cs="Arial"/>
          <w:sz w:val="24"/>
          <w:szCs w:val="24"/>
        </w:rPr>
        <w:t xml:space="preserve"> </w:t>
      </w:r>
      <w:r w:rsidR="007F56E5" w:rsidRPr="009E4990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F56E5" w:rsidRPr="009E4990">
        <w:rPr>
          <w:rFonts w:ascii="Arial" w:hAnsi="Arial" w:cs="Arial"/>
          <w:sz w:val="24"/>
          <w:szCs w:val="24"/>
        </w:rPr>
        <w:br/>
      </w:r>
      <w:proofErr w:type="gramStart"/>
      <w:r w:rsidR="007F56E5" w:rsidRPr="009E4990">
        <w:rPr>
          <w:rFonts w:ascii="Arial" w:hAnsi="Arial" w:cs="Arial"/>
          <w:sz w:val="24"/>
          <w:szCs w:val="24"/>
        </w:rPr>
        <w:t>от</w:t>
      </w:r>
      <w:proofErr w:type="gramEnd"/>
      <w:r w:rsidR="009E4990">
        <w:rPr>
          <w:rFonts w:ascii="Arial" w:hAnsi="Arial" w:cs="Arial"/>
          <w:sz w:val="24"/>
          <w:szCs w:val="24"/>
        </w:rPr>
        <w:t xml:space="preserve"> _______________</w:t>
      </w:r>
      <w:r w:rsidR="007F56E5" w:rsidRPr="009E4990">
        <w:rPr>
          <w:rFonts w:ascii="Arial" w:hAnsi="Arial" w:cs="Arial"/>
          <w:sz w:val="24"/>
          <w:szCs w:val="24"/>
        </w:rPr>
        <w:t>№</w:t>
      </w:r>
      <w:r w:rsidR="009E4990">
        <w:rPr>
          <w:rFonts w:ascii="Arial" w:hAnsi="Arial" w:cs="Arial"/>
          <w:sz w:val="24"/>
          <w:szCs w:val="24"/>
        </w:rPr>
        <w:t>_____</w:t>
      </w:r>
    </w:p>
    <w:p w:rsidR="00FA334D" w:rsidRPr="009E4990" w:rsidRDefault="00FA334D" w:rsidP="00257891">
      <w:pPr>
        <w:tabs>
          <w:tab w:val="left" w:pos="10773"/>
        </w:tabs>
        <w:autoSpaceDE w:val="0"/>
        <w:autoSpaceDN w:val="0"/>
        <w:adjustRightInd w:val="0"/>
        <w:ind w:right="285"/>
        <w:rPr>
          <w:rFonts w:ascii="Arial" w:hAnsi="Arial" w:cs="Arial"/>
          <w:sz w:val="24"/>
          <w:szCs w:val="24"/>
        </w:rPr>
      </w:pPr>
    </w:p>
    <w:p w:rsidR="007F56E5" w:rsidRPr="00FA334D" w:rsidRDefault="007F56E5" w:rsidP="007F56E5">
      <w:pPr>
        <w:tabs>
          <w:tab w:val="left" w:pos="851"/>
        </w:tabs>
        <w:ind w:left="1134" w:right="568"/>
        <w:jc w:val="center"/>
        <w:rPr>
          <w:rFonts w:ascii="Arial" w:hAnsi="Arial" w:cs="Arial"/>
          <w:b/>
          <w:sz w:val="24"/>
          <w:szCs w:val="24"/>
        </w:rPr>
      </w:pPr>
      <w:r w:rsidRPr="00FA334D">
        <w:rPr>
          <w:rFonts w:ascii="Arial" w:hAnsi="Arial" w:cs="Arial"/>
          <w:b/>
          <w:sz w:val="24"/>
          <w:szCs w:val="24"/>
        </w:rPr>
        <w:t>ПРОГРАММА ПРОФИЛАКТИКИ</w:t>
      </w:r>
    </w:p>
    <w:p w:rsidR="007F56E5" w:rsidRPr="006D0D8E" w:rsidRDefault="007F56E5" w:rsidP="007F56E5">
      <w:pPr>
        <w:tabs>
          <w:tab w:val="left" w:pos="851"/>
        </w:tabs>
        <w:ind w:left="1134" w:right="568"/>
        <w:jc w:val="center"/>
        <w:rPr>
          <w:rFonts w:ascii="Arial" w:hAnsi="Arial" w:cs="Arial"/>
          <w:b/>
          <w:sz w:val="24"/>
          <w:szCs w:val="24"/>
        </w:rPr>
      </w:pPr>
      <w:r w:rsidRPr="006D0D8E">
        <w:rPr>
          <w:rFonts w:ascii="Arial" w:hAnsi="Arial" w:cs="Arial"/>
          <w:b/>
          <w:sz w:val="24"/>
          <w:szCs w:val="24"/>
        </w:rPr>
        <w:t>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Ступино Московской области</w:t>
      </w:r>
    </w:p>
    <w:p w:rsidR="007F56E5" w:rsidRPr="006D0D8E" w:rsidRDefault="007F56E5" w:rsidP="007F56E5">
      <w:pPr>
        <w:tabs>
          <w:tab w:val="left" w:pos="851"/>
        </w:tabs>
        <w:ind w:left="1134" w:right="568"/>
        <w:jc w:val="center"/>
        <w:rPr>
          <w:rFonts w:ascii="Arial" w:hAnsi="Arial" w:cs="Arial"/>
          <w:b/>
          <w:sz w:val="24"/>
          <w:szCs w:val="24"/>
        </w:rPr>
      </w:pPr>
      <w:r w:rsidRPr="006D0D8E">
        <w:rPr>
          <w:rFonts w:ascii="Arial" w:hAnsi="Arial" w:cs="Arial"/>
          <w:b/>
          <w:sz w:val="24"/>
          <w:szCs w:val="24"/>
        </w:rPr>
        <w:t>на 2026</w:t>
      </w:r>
      <w:r w:rsidRPr="006D0D8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6D0D8E">
        <w:rPr>
          <w:rFonts w:ascii="Arial" w:hAnsi="Arial" w:cs="Arial"/>
          <w:b/>
          <w:sz w:val="24"/>
          <w:szCs w:val="24"/>
        </w:rPr>
        <w:t>год</w:t>
      </w:r>
    </w:p>
    <w:bookmarkEnd w:id="0"/>
    <w:bookmarkEnd w:id="1"/>
    <w:bookmarkEnd w:id="2"/>
    <w:p w:rsidR="001D37EA" w:rsidRPr="009E4990" w:rsidRDefault="001D37EA" w:rsidP="000E14FF">
      <w:pPr>
        <w:rPr>
          <w:rFonts w:ascii="Arial" w:hAnsi="Arial" w:cs="Arial"/>
          <w:b/>
          <w:sz w:val="24"/>
          <w:szCs w:val="24"/>
        </w:rPr>
      </w:pPr>
    </w:p>
    <w:p w:rsidR="00B81ABA" w:rsidRPr="009E4990" w:rsidRDefault="00B81ABA" w:rsidP="002257ED">
      <w:pPr>
        <w:spacing w:after="120"/>
        <w:ind w:firstLine="709"/>
        <w:jc w:val="center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9"/>
        <w:gridCol w:w="6459"/>
      </w:tblGrid>
      <w:tr w:rsidR="00B81ABA" w:rsidRPr="009E4990" w:rsidTr="00286F3D">
        <w:tc>
          <w:tcPr>
            <w:tcW w:w="3085" w:type="dxa"/>
            <w:shd w:val="clear" w:color="auto" w:fill="auto"/>
          </w:tcPr>
          <w:p w:rsidR="00B81ABA" w:rsidRPr="009E4990" w:rsidRDefault="00B81ABA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6" w:type="dxa"/>
            <w:shd w:val="clear" w:color="auto" w:fill="auto"/>
          </w:tcPr>
          <w:p w:rsidR="00B81ABA" w:rsidRPr="009E4990" w:rsidRDefault="00B81ABA" w:rsidP="000A1C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</w:t>
            </w:r>
            <w:r w:rsidR="003840DB" w:rsidRPr="009E4990"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при осуществлении муниципального контроля </w:t>
            </w:r>
            <w:r w:rsidR="00AB6E56" w:rsidRPr="009E4990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="00AB6E56" w:rsidRPr="009E4990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на территории городского округа </w:t>
            </w:r>
            <w:r w:rsidR="000A1CE2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Pr="009E4990">
              <w:rPr>
                <w:rFonts w:ascii="Arial" w:hAnsi="Arial" w:cs="Arial"/>
                <w:sz w:val="24"/>
                <w:szCs w:val="24"/>
              </w:rPr>
              <w:t>Московско</w:t>
            </w:r>
            <w:r w:rsidR="0082571D" w:rsidRPr="009E4990">
              <w:rPr>
                <w:rFonts w:ascii="Arial" w:hAnsi="Arial" w:cs="Arial"/>
                <w:sz w:val="24"/>
                <w:szCs w:val="24"/>
              </w:rPr>
              <w:t>й области на 202</w:t>
            </w:r>
            <w:r w:rsidR="00001050" w:rsidRPr="009E4990">
              <w:rPr>
                <w:rFonts w:ascii="Arial" w:hAnsi="Arial" w:cs="Arial"/>
                <w:sz w:val="24"/>
                <w:szCs w:val="24"/>
              </w:rPr>
              <w:t>6</w:t>
            </w:r>
            <w:r w:rsidR="00257891" w:rsidRPr="009E4990">
              <w:rPr>
                <w:rFonts w:ascii="Arial" w:hAnsi="Arial" w:cs="Arial"/>
                <w:sz w:val="24"/>
                <w:szCs w:val="24"/>
              </w:rPr>
              <w:t xml:space="preserve"> год (далее – п</w:t>
            </w:r>
            <w:r w:rsidRPr="009E4990">
              <w:rPr>
                <w:rFonts w:ascii="Arial" w:hAnsi="Arial" w:cs="Arial"/>
                <w:sz w:val="24"/>
                <w:szCs w:val="24"/>
              </w:rPr>
              <w:t>рограмма профилактики)</w:t>
            </w:r>
          </w:p>
        </w:tc>
      </w:tr>
      <w:tr w:rsidR="00B81ABA" w:rsidRPr="009E4990" w:rsidTr="00286F3D">
        <w:tc>
          <w:tcPr>
            <w:tcW w:w="3085" w:type="dxa"/>
            <w:shd w:val="clear" w:color="auto" w:fill="auto"/>
          </w:tcPr>
          <w:p w:rsidR="00B81ABA" w:rsidRPr="009E4990" w:rsidRDefault="00B81ABA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Правов</w:t>
            </w:r>
            <w:r w:rsidR="0082571D" w:rsidRPr="009E4990">
              <w:rPr>
                <w:rFonts w:ascii="Arial" w:hAnsi="Arial" w:cs="Arial"/>
                <w:sz w:val="24"/>
                <w:szCs w:val="24"/>
              </w:rPr>
              <w:t>ые осно</w:t>
            </w:r>
            <w:r w:rsidR="00257891" w:rsidRPr="009E4990">
              <w:rPr>
                <w:rFonts w:ascii="Arial" w:hAnsi="Arial" w:cs="Arial"/>
                <w:sz w:val="24"/>
                <w:szCs w:val="24"/>
              </w:rPr>
              <w:t>вания разработки п</w:t>
            </w:r>
            <w:r w:rsidRPr="009E4990">
              <w:rPr>
                <w:rFonts w:ascii="Arial" w:hAnsi="Arial" w:cs="Arial"/>
                <w:sz w:val="24"/>
                <w:szCs w:val="24"/>
              </w:rPr>
              <w:t>рограммы профилактики</w:t>
            </w:r>
          </w:p>
        </w:tc>
        <w:tc>
          <w:tcPr>
            <w:tcW w:w="6946" w:type="dxa"/>
            <w:shd w:val="clear" w:color="auto" w:fill="auto"/>
          </w:tcPr>
          <w:p w:rsidR="00B81ABA" w:rsidRPr="009E4990" w:rsidRDefault="00B81ABA" w:rsidP="003237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Фе</w:t>
            </w:r>
            <w:r w:rsidR="00257891" w:rsidRPr="009E4990">
              <w:rPr>
                <w:rFonts w:ascii="Arial" w:hAnsi="Arial" w:cs="Arial"/>
                <w:sz w:val="24"/>
                <w:szCs w:val="24"/>
              </w:rPr>
              <w:t xml:space="preserve">деральный закон от 31.07.2020 № 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248-ФЗ </w:t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«О государственном контроле (надзоре) </w:t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                    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>и муниципальном контроле  в Российской Федераци</w:t>
            </w:r>
            <w:r w:rsidR="00257891" w:rsidRPr="009E4990">
              <w:rPr>
                <w:rFonts w:ascii="Arial" w:hAnsi="Arial" w:cs="Arial"/>
                <w:sz w:val="24"/>
                <w:szCs w:val="24"/>
              </w:rPr>
              <w:t xml:space="preserve">и» (далее – Федеральный закон № </w:t>
            </w:r>
            <w:r w:rsidRPr="009E4990">
              <w:rPr>
                <w:rFonts w:ascii="Arial" w:hAnsi="Arial" w:cs="Arial"/>
                <w:sz w:val="24"/>
                <w:szCs w:val="24"/>
              </w:rPr>
              <w:t>248-ФЗ), постановление Правительства Росси</w:t>
            </w:r>
            <w:r w:rsidR="003237F7">
              <w:rPr>
                <w:rFonts w:ascii="Arial" w:hAnsi="Arial" w:cs="Arial"/>
                <w:sz w:val="24"/>
                <w:szCs w:val="24"/>
              </w:rPr>
              <w:t xml:space="preserve">йской Федерации от 25.06.2021 </w:t>
            </w:r>
            <w:r w:rsidR="00257891" w:rsidRPr="009E4990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9E4990">
              <w:rPr>
                <w:rFonts w:ascii="Arial" w:hAnsi="Arial" w:cs="Arial"/>
                <w:sz w:val="24"/>
                <w:szCs w:val="24"/>
              </w:rPr>
              <w:t>990 «О</w:t>
            </w:r>
            <w:r w:rsidR="003237F7">
              <w:rPr>
                <w:rFonts w:ascii="Arial" w:hAnsi="Arial" w:cs="Arial"/>
                <w:sz w:val="24"/>
                <w:szCs w:val="24"/>
              </w:rPr>
              <w:t xml:space="preserve">б утверждении Правил разработки </w:t>
            </w:r>
            <w:r w:rsidRPr="009E4990">
              <w:rPr>
                <w:rFonts w:ascii="Arial" w:hAnsi="Arial" w:cs="Arial"/>
                <w:sz w:val="24"/>
                <w:szCs w:val="24"/>
              </w:rPr>
              <w:t>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B81ABA" w:rsidRPr="009E4990" w:rsidTr="00286F3D">
        <w:tc>
          <w:tcPr>
            <w:tcW w:w="3085" w:type="dxa"/>
            <w:shd w:val="clear" w:color="auto" w:fill="auto"/>
          </w:tcPr>
          <w:p w:rsidR="00B81ABA" w:rsidRPr="009E4990" w:rsidRDefault="00767BAF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Ра</w:t>
            </w:r>
            <w:r w:rsidR="00257891" w:rsidRPr="009E4990">
              <w:rPr>
                <w:rFonts w:ascii="Arial" w:hAnsi="Arial" w:cs="Arial"/>
                <w:sz w:val="24"/>
                <w:szCs w:val="24"/>
              </w:rPr>
              <w:t>зработчик п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рограммы профилактики </w:t>
            </w:r>
          </w:p>
        </w:tc>
        <w:tc>
          <w:tcPr>
            <w:tcW w:w="6946" w:type="dxa"/>
            <w:shd w:val="clear" w:color="auto" w:fill="auto"/>
          </w:tcPr>
          <w:p w:rsidR="00B81ABA" w:rsidRPr="009E4990" w:rsidRDefault="00257891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Администрация городского округа Ступино </w:t>
            </w:r>
            <w:r w:rsidR="00826FB9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9E4990">
              <w:rPr>
                <w:rFonts w:ascii="Arial" w:hAnsi="Arial" w:cs="Arial"/>
                <w:sz w:val="24"/>
                <w:szCs w:val="24"/>
              </w:rPr>
              <w:t>в лице сектора муниципального контроля в сфере благоустройства и автодорог</w:t>
            </w:r>
            <w:r w:rsidR="006931AC" w:rsidRPr="009E4990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E612B1" w:rsidRPr="009E4990">
              <w:rPr>
                <w:rFonts w:ascii="Arial" w:hAnsi="Arial" w:cs="Arial"/>
                <w:sz w:val="24"/>
                <w:szCs w:val="24"/>
              </w:rPr>
              <w:t>далее – контрольный (надзорный) орган)</w:t>
            </w:r>
          </w:p>
        </w:tc>
      </w:tr>
      <w:tr w:rsidR="00B81ABA" w:rsidRPr="009E4990" w:rsidTr="00286F3D">
        <w:tc>
          <w:tcPr>
            <w:tcW w:w="3085" w:type="dxa"/>
            <w:shd w:val="clear" w:color="auto" w:fill="auto"/>
          </w:tcPr>
          <w:p w:rsidR="00B81ABA" w:rsidRPr="009E4990" w:rsidRDefault="00257891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Цели п</w:t>
            </w:r>
            <w:r w:rsidR="00E612B1" w:rsidRPr="009E4990">
              <w:rPr>
                <w:rFonts w:ascii="Arial" w:hAnsi="Arial" w:cs="Arial"/>
                <w:sz w:val="24"/>
                <w:szCs w:val="24"/>
              </w:rPr>
              <w:t>рограммы профилактики</w:t>
            </w:r>
          </w:p>
        </w:tc>
        <w:tc>
          <w:tcPr>
            <w:tcW w:w="6946" w:type="dxa"/>
            <w:shd w:val="clear" w:color="auto" w:fill="auto"/>
          </w:tcPr>
          <w:p w:rsidR="00B81ABA" w:rsidRPr="009E4990" w:rsidRDefault="00E612B1" w:rsidP="00AF7B0C">
            <w:pPr>
              <w:numPr>
                <w:ilvl w:val="0"/>
                <w:numId w:val="5"/>
              </w:numPr>
              <w:tabs>
                <w:tab w:val="left" w:pos="320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Стимулирование добросовестного соблюдения обязательных требований всеми контролируемыми лицами.</w:t>
            </w:r>
          </w:p>
          <w:p w:rsidR="00E612B1" w:rsidRPr="009E4990" w:rsidRDefault="00E612B1" w:rsidP="00AF7B0C">
            <w:pPr>
              <w:numPr>
                <w:ilvl w:val="0"/>
                <w:numId w:val="5"/>
              </w:numPr>
              <w:tabs>
                <w:tab w:val="left" w:pos="320"/>
              </w:tabs>
              <w:ind w:left="0" w:firstLine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Устранение условий, причин и факторов, способных привести к нарушениям обязательных требований </w:t>
            </w:r>
            <w:r w:rsidR="001E2BCD" w:rsidRPr="009E4990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>и (или) причинению вреда (ущерба) охраняемым законом ценностям.</w:t>
            </w:r>
          </w:p>
          <w:p w:rsidR="00E612B1" w:rsidRPr="009E4990" w:rsidRDefault="00E612B1" w:rsidP="00AF7B0C">
            <w:pPr>
              <w:numPr>
                <w:ilvl w:val="0"/>
                <w:numId w:val="5"/>
              </w:numPr>
              <w:tabs>
                <w:tab w:val="left" w:pos="320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Создание условий для доведения обязательных требований </w:t>
            </w:r>
            <w:r w:rsidR="003D30A2" w:rsidRPr="009E4990">
              <w:rPr>
                <w:rFonts w:ascii="Arial" w:hAnsi="Arial" w:cs="Arial"/>
                <w:sz w:val="24"/>
                <w:szCs w:val="24"/>
              </w:rPr>
              <w:t>до контролируемых лиц, повышение информированности о способах их соблюдения.</w:t>
            </w:r>
          </w:p>
        </w:tc>
      </w:tr>
      <w:tr w:rsidR="00B81ABA" w:rsidRPr="009E4990" w:rsidTr="00286F3D">
        <w:tc>
          <w:tcPr>
            <w:tcW w:w="3085" w:type="dxa"/>
            <w:shd w:val="clear" w:color="auto" w:fill="auto"/>
          </w:tcPr>
          <w:p w:rsidR="00B81ABA" w:rsidRPr="009E4990" w:rsidRDefault="00257891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Задачи п</w:t>
            </w:r>
            <w:r w:rsidR="003D30A2" w:rsidRPr="009E4990">
              <w:rPr>
                <w:rFonts w:ascii="Arial" w:hAnsi="Arial" w:cs="Arial"/>
                <w:sz w:val="24"/>
                <w:szCs w:val="24"/>
              </w:rPr>
              <w:t>рограммы профилактики</w:t>
            </w:r>
          </w:p>
        </w:tc>
        <w:tc>
          <w:tcPr>
            <w:tcW w:w="6946" w:type="dxa"/>
            <w:shd w:val="clear" w:color="auto" w:fill="auto"/>
          </w:tcPr>
          <w:p w:rsidR="00B81ABA" w:rsidRPr="009E4990" w:rsidRDefault="003D30A2" w:rsidP="00AF7B0C">
            <w:pPr>
              <w:numPr>
                <w:ilvl w:val="0"/>
                <w:numId w:val="6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Разъяснение контролируемым лицам обязательных требований.</w:t>
            </w:r>
          </w:p>
          <w:p w:rsidR="003D30A2" w:rsidRPr="009E4990" w:rsidRDefault="003D30A2" w:rsidP="00AF7B0C">
            <w:pPr>
              <w:numPr>
                <w:ilvl w:val="0"/>
                <w:numId w:val="6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Выявление причин, факторов и условий, способствующих причинению вреда (ущерба) </w:t>
            </w:r>
            <w:r w:rsidRPr="009E4990">
              <w:rPr>
                <w:rFonts w:ascii="Arial" w:hAnsi="Arial" w:cs="Arial"/>
                <w:sz w:val="24"/>
                <w:szCs w:val="24"/>
              </w:rPr>
              <w:lastRenderedPageBreak/>
              <w:t>охраняемым законом ценностям и нарушению обязательных требований, определение способов устранения или снижения рисков их возникновения.</w:t>
            </w:r>
          </w:p>
          <w:p w:rsidR="003D30A2" w:rsidRPr="009E4990" w:rsidRDefault="003D30A2" w:rsidP="00AF7B0C">
            <w:pPr>
              <w:numPr>
                <w:ilvl w:val="0"/>
                <w:numId w:val="6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Принятие мер к обеспечению реального влияния </w:t>
            </w:r>
            <w:r w:rsidR="001E2BCD" w:rsidRPr="009E4990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9E4990">
              <w:rPr>
                <w:rFonts w:ascii="Arial" w:hAnsi="Arial" w:cs="Arial"/>
                <w:sz w:val="24"/>
                <w:szCs w:val="24"/>
              </w:rPr>
              <w:t>на уровень безопасности охраняемых законом ценностей комплекса обязательных требований, соблюдение которых составляет предмет контроля.</w:t>
            </w:r>
          </w:p>
          <w:p w:rsidR="003D30A2" w:rsidRPr="009E4990" w:rsidRDefault="003D30A2" w:rsidP="00AF7B0C">
            <w:pPr>
              <w:numPr>
                <w:ilvl w:val="0"/>
                <w:numId w:val="6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Установление и оценка зависимости видов, форм </w:t>
            </w:r>
            <w:r w:rsidR="001E2BCD" w:rsidRPr="009E499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и интенсивности профилактических мероприятий </w:t>
            </w:r>
            <w:r w:rsidR="001E2BCD" w:rsidRPr="009E499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B9170E" w:rsidRPr="009E4990">
              <w:rPr>
                <w:rFonts w:ascii="Arial" w:hAnsi="Arial" w:cs="Arial"/>
                <w:sz w:val="24"/>
                <w:szCs w:val="24"/>
              </w:rPr>
              <w:t>от особенностей контролируемого лица, проведение профилактических мероприятий с учетом данных факторов.</w:t>
            </w:r>
          </w:p>
          <w:p w:rsidR="00F60D9A" w:rsidRPr="009E4990" w:rsidRDefault="00F60D9A" w:rsidP="00AF7B0C">
            <w:pPr>
              <w:numPr>
                <w:ilvl w:val="0"/>
                <w:numId w:val="6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Повышение квалификации должностных лиц контрольного </w:t>
            </w:r>
            <w:r w:rsidR="00CC42CF">
              <w:rPr>
                <w:rFonts w:ascii="Arial" w:hAnsi="Arial" w:cs="Arial"/>
                <w:sz w:val="24"/>
                <w:szCs w:val="24"/>
              </w:rPr>
              <w:t xml:space="preserve">(надзорного) </w:t>
            </w:r>
            <w:r w:rsidRPr="009E4990">
              <w:rPr>
                <w:rFonts w:ascii="Arial" w:hAnsi="Arial" w:cs="Arial"/>
                <w:sz w:val="24"/>
                <w:szCs w:val="24"/>
              </w:rPr>
              <w:t>органа.</w:t>
            </w:r>
          </w:p>
          <w:p w:rsidR="00B9170E" w:rsidRPr="009E4990" w:rsidRDefault="00B9170E" w:rsidP="00AF7B0C">
            <w:pPr>
              <w:numPr>
                <w:ilvl w:val="0"/>
                <w:numId w:val="6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Создание системы консультирования контролируемых лиц, в том чис</w:t>
            </w:r>
            <w:r w:rsidR="00286F3D" w:rsidRPr="009E4990">
              <w:rPr>
                <w:rFonts w:ascii="Arial" w:hAnsi="Arial" w:cs="Arial"/>
                <w:sz w:val="24"/>
                <w:szCs w:val="24"/>
              </w:rPr>
              <w:t xml:space="preserve">ле с использованием современных </w:t>
            </w:r>
            <w:r w:rsidRPr="009E4990">
              <w:rPr>
                <w:rFonts w:ascii="Arial" w:hAnsi="Arial" w:cs="Arial"/>
                <w:sz w:val="24"/>
                <w:szCs w:val="24"/>
              </w:rPr>
              <w:t>информационно-телекоммуникационных технологий.</w:t>
            </w:r>
          </w:p>
          <w:p w:rsidR="00B9170E" w:rsidRPr="009E4990" w:rsidRDefault="00B9170E" w:rsidP="00AF7B0C">
            <w:pPr>
              <w:numPr>
                <w:ilvl w:val="0"/>
                <w:numId w:val="6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      </w:r>
          </w:p>
        </w:tc>
      </w:tr>
      <w:tr w:rsidR="00B81ABA" w:rsidRPr="009E4990" w:rsidTr="00286F3D">
        <w:tc>
          <w:tcPr>
            <w:tcW w:w="3085" w:type="dxa"/>
            <w:shd w:val="clear" w:color="auto" w:fill="auto"/>
          </w:tcPr>
          <w:p w:rsidR="00B81ABA" w:rsidRPr="009E4990" w:rsidRDefault="0015255A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</w:t>
            </w:r>
            <w:r w:rsidR="00B9170E" w:rsidRPr="009E4990">
              <w:rPr>
                <w:rFonts w:ascii="Arial" w:hAnsi="Arial" w:cs="Arial"/>
                <w:sz w:val="24"/>
                <w:szCs w:val="24"/>
              </w:rPr>
              <w:t>рограммы профилактики</w:t>
            </w:r>
          </w:p>
        </w:tc>
        <w:tc>
          <w:tcPr>
            <w:tcW w:w="6946" w:type="dxa"/>
            <w:shd w:val="clear" w:color="auto" w:fill="auto"/>
          </w:tcPr>
          <w:p w:rsidR="00B81ABA" w:rsidRPr="009E4990" w:rsidRDefault="00B9170E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202</w:t>
            </w:r>
            <w:r w:rsidR="00805C6F" w:rsidRPr="009E4990">
              <w:rPr>
                <w:rFonts w:ascii="Arial" w:hAnsi="Arial" w:cs="Arial"/>
                <w:sz w:val="24"/>
                <w:szCs w:val="24"/>
              </w:rPr>
              <w:t>6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3D30A2" w:rsidRPr="009E4990" w:rsidTr="00286F3D">
        <w:tc>
          <w:tcPr>
            <w:tcW w:w="3085" w:type="dxa"/>
            <w:shd w:val="clear" w:color="auto" w:fill="auto"/>
          </w:tcPr>
          <w:p w:rsidR="003D30A2" w:rsidRPr="009E4990" w:rsidRDefault="00B9170E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946" w:type="dxa"/>
            <w:shd w:val="clear" w:color="auto" w:fill="auto"/>
          </w:tcPr>
          <w:p w:rsidR="003D30A2" w:rsidRPr="009E4990" w:rsidRDefault="00B9170E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В рамках текущего финансиров</w:t>
            </w:r>
            <w:r w:rsidR="00001050" w:rsidRPr="009E4990">
              <w:rPr>
                <w:rFonts w:ascii="Arial" w:hAnsi="Arial" w:cs="Arial"/>
                <w:sz w:val="24"/>
                <w:szCs w:val="24"/>
              </w:rPr>
              <w:t xml:space="preserve">ания деятельности контрольного </w:t>
            </w:r>
            <w:r w:rsidR="00257891" w:rsidRPr="009E4990">
              <w:rPr>
                <w:rFonts w:ascii="Arial" w:hAnsi="Arial" w:cs="Arial"/>
                <w:sz w:val="24"/>
                <w:szCs w:val="24"/>
              </w:rPr>
              <w:t xml:space="preserve">(надзорного) </w:t>
            </w:r>
            <w:r w:rsidRPr="009E4990">
              <w:rPr>
                <w:rFonts w:ascii="Arial" w:hAnsi="Arial" w:cs="Arial"/>
                <w:sz w:val="24"/>
                <w:szCs w:val="24"/>
              </w:rPr>
              <w:t>органа</w:t>
            </w:r>
          </w:p>
        </w:tc>
      </w:tr>
      <w:tr w:rsidR="003D30A2" w:rsidRPr="009E4990" w:rsidTr="00286F3D">
        <w:tc>
          <w:tcPr>
            <w:tcW w:w="3085" w:type="dxa"/>
            <w:shd w:val="clear" w:color="auto" w:fill="auto"/>
          </w:tcPr>
          <w:p w:rsidR="003D30A2" w:rsidRPr="009E4990" w:rsidRDefault="00B9170E" w:rsidP="00AF7B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Ожидаемые </w:t>
            </w:r>
            <w:r w:rsidR="0082571D" w:rsidRPr="009E4990">
              <w:rPr>
                <w:rFonts w:ascii="Arial" w:hAnsi="Arial" w:cs="Arial"/>
                <w:sz w:val="24"/>
                <w:szCs w:val="24"/>
              </w:rPr>
              <w:t>конечные результаты реализации П</w:t>
            </w:r>
            <w:r w:rsidRPr="009E4990">
              <w:rPr>
                <w:rFonts w:ascii="Arial" w:hAnsi="Arial" w:cs="Arial"/>
                <w:sz w:val="24"/>
                <w:szCs w:val="24"/>
              </w:rPr>
              <w:t>рограммы профилактики</w:t>
            </w:r>
          </w:p>
        </w:tc>
        <w:tc>
          <w:tcPr>
            <w:tcW w:w="6946" w:type="dxa"/>
            <w:shd w:val="clear" w:color="auto" w:fill="auto"/>
          </w:tcPr>
          <w:p w:rsidR="003D30A2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37" w:hanging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Снижение рисков причинения вреда (ущерба) охраняемым законом ценностям.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37" w:hanging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Увеличение доли законопослушных контролируемых лиц – развитие системы профилактических мероприятий контрольно</w:t>
            </w:r>
            <w:r w:rsidR="00001050" w:rsidRPr="009E4990">
              <w:rPr>
                <w:rFonts w:ascii="Arial" w:hAnsi="Arial" w:cs="Arial"/>
                <w:sz w:val="24"/>
                <w:szCs w:val="24"/>
              </w:rPr>
              <w:t xml:space="preserve">го </w:t>
            </w:r>
            <w:r w:rsidR="00137F8B" w:rsidRPr="009E4990">
              <w:rPr>
                <w:rFonts w:ascii="Arial" w:hAnsi="Arial" w:cs="Arial"/>
                <w:sz w:val="24"/>
                <w:szCs w:val="24"/>
              </w:rPr>
              <w:t xml:space="preserve">(надзорного) </w:t>
            </w:r>
            <w:r w:rsidRPr="009E4990">
              <w:rPr>
                <w:rFonts w:ascii="Arial" w:hAnsi="Arial" w:cs="Arial"/>
                <w:sz w:val="24"/>
                <w:szCs w:val="24"/>
              </w:rPr>
              <w:t>органа.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ind w:left="320" w:hanging="3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Внедрение различных способов профилактики.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37" w:hanging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Разработка и внедрение технологий профилактической работы внутри контрольного </w:t>
            </w:r>
            <w:r w:rsidR="00137F8B" w:rsidRPr="009E4990">
              <w:rPr>
                <w:rFonts w:ascii="Arial" w:hAnsi="Arial" w:cs="Arial"/>
                <w:sz w:val="24"/>
                <w:szCs w:val="24"/>
              </w:rPr>
              <w:t xml:space="preserve">(надзорного) </w:t>
            </w:r>
            <w:r w:rsidRPr="009E4990">
              <w:rPr>
                <w:rFonts w:ascii="Arial" w:hAnsi="Arial" w:cs="Arial"/>
                <w:sz w:val="24"/>
                <w:szCs w:val="24"/>
              </w:rPr>
              <w:t>органа.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Разработка образцов эффективного, законопослушного поведения контролируемых лиц.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37" w:hanging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Обеспечение квалифицированной профилактической работы должностных лиц контрольного </w:t>
            </w:r>
            <w:r w:rsidR="00137F8B" w:rsidRPr="009E4990">
              <w:rPr>
                <w:rFonts w:ascii="Arial" w:hAnsi="Arial" w:cs="Arial"/>
                <w:sz w:val="24"/>
                <w:szCs w:val="24"/>
              </w:rPr>
              <w:t xml:space="preserve">(надзорного) </w:t>
            </w:r>
            <w:r w:rsidRPr="009E4990">
              <w:rPr>
                <w:rFonts w:ascii="Arial" w:hAnsi="Arial" w:cs="Arial"/>
                <w:sz w:val="24"/>
                <w:szCs w:val="24"/>
              </w:rPr>
              <w:t>органа.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37" w:hanging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Повышение прозрачности деятельности </w:t>
            </w:r>
            <w:r w:rsidR="00001050" w:rsidRPr="009E4990">
              <w:rPr>
                <w:rFonts w:ascii="Arial" w:hAnsi="Arial" w:cs="Arial"/>
                <w:sz w:val="24"/>
                <w:szCs w:val="24"/>
              </w:rPr>
              <w:t xml:space="preserve">контрольного </w:t>
            </w:r>
            <w:r w:rsidR="00137F8B" w:rsidRPr="009E4990">
              <w:rPr>
                <w:rFonts w:ascii="Arial" w:hAnsi="Arial" w:cs="Arial"/>
                <w:sz w:val="24"/>
                <w:szCs w:val="24"/>
              </w:rPr>
              <w:t xml:space="preserve">(надзорного) </w:t>
            </w:r>
            <w:r w:rsidRPr="009E4990">
              <w:rPr>
                <w:rFonts w:ascii="Arial" w:hAnsi="Arial" w:cs="Arial"/>
                <w:sz w:val="24"/>
                <w:szCs w:val="24"/>
              </w:rPr>
              <w:t>органа.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0" w:firstLine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Уменьшение административной нагрузки </w:t>
            </w:r>
            <w:r w:rsidR="001E2BCD" w:rsidRPr="009E4990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>на контролируемых лиц.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320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Повышение уровня правовой грамотности контролируемых лиц.</w:t>
            </w:r>
          </w:p>
          <w:p w:rsidR="00091737" w:rsidRPr="009E4990" w:rsidRDefault="00091737" w:rsidP="00AF7B0C">
            <w:pPr>
              <w:numPr>
                <w:ilvl w:val="0"/>
                <w:numId w:val="7"/>
              </w:numPr>
              <w:tabs>
                <w:tab w:val="left" w:pos="462"/>
              </w:tabs>
              <w:ind w:left="37" w:hanging="3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Обеспечение единообразия понимания предмета контроля контролируемыми лицами</w:t>
            </w:r>
            <w:r w:rsidR="0076179F" w:rsidRPr="009E49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6179F" w:rsidRPr="009E4990" w:rsidRDefault="0076179F" w:rsidP="00AF7B0C">
            <w:pPr>
              <w:numPr>
                <w:ilvl w:val="0"/>
                <w:numId w:val="7"/>
              </w:numPr>
              <w:tabs>
                <w:tab w:val="left" w:pos="462"/>
              </w:tabs>
              <w:ind w:left="3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Мотивация контролируемых лиц </w:t>
            </w:r>
            <w:r w:rsidR="001E2BCD" w:rsidRPr="009E4990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  <w:r w:rsidRPr="009E4990">
              <w:rPr>
                <w:rFonts w:ascii="Arial" w:hAnsi="Arial" w:cs="Arial"/>
                <w:sz w:val="24"/>
                <w:szCs w:val="24"/>
              </w:rPr>
              <w:t>к добросовестному поведению.</w:t>
            </w:r>
          </w:p>
        </w:tc>
      </w:tr>
    </w:tbl>
    <w:p w:rsidR="000A2008" w:rsidRPr="009E4990" w:rsidRDefault="000A2008" w:rsidP="00AF7B0C">
      <w:pPr>
        <w:widowControl w:val="0"/>
        <w:autoSpaceDE w:val="0"/>
        <w:autoSpaceDN w:val="0"/>
        <w:spacing w:after="240"/>
        <w:ind w:firstLine="567"/>
        <w:jc w:val="center"/>
        <w:outlineLvl w:val="2"/>
        <w:rPr>
          <w:rFonts w:ascii="Arial" w:hAnsi="Arial" w:cs="Arial"/>
          <w:b/>
          <w:bCs/>
          <w:sz w:val="24"/>
          <w:szCs w:val="24"/>
          <w:lang w:bidi="ru-RU"/>
        </w:rPr>
      </w:pPr>
      <w:r w:rsidRPr="009E4990">
        <w:rPr>
          <w:rFonts w:ascii="Arial" w:hAnsi="Arial" w:cs="Arial"/>
          <w:b/>
          <w:bCs/>
          <w:sz w:val="24"/>
          <w:szCs w:val="24"/>
          <w:lang w:bidi="ru-RU"/>
        </w:rPr>
        <w:lastRenderedPageBreak/>
        <w:t xml:space="preserve">Раздел 1. Анализ текущего состояния осуществления муниципального контроля на автомобильном транспорте, городском наземном электрическом транспорте и в дорожном </w:t>
      </w:r>
      <w:r w:rsidR="003E74C0" w:rsidRPr="009E4990">
        <w:rPr>
          <w:rFonts w:ascii="Arial" w:hAnsi="Arial" w:cs="Arial"/>
          <w:b/>
          <w:bCs/>
          <w:sz w:val="24"/>
          <w:szCs w:val="24"/>
          <w:lang w:bidi="ru-RU"/>
        </w:rPr>
        <w:t xml:space="preserve">хозяйстве </w:t>
      </w:r>
      <w:r w:rsidR="003E74C0" w:rsidRPr="009E4990">
        <w:rPr>
          <w:rFonts w:ascii="Arial" w:hAnsi="Arial" w:cs="Arial"/>
          <w:b/>
          <w:sz w:val="24"/>
          <w:szCs w:val="24"/>
        </w:rPr>
        <w:t xml:space="preserve">на территории городского округа </w:t>
      </w:r>
      <w:r w:rsidR="00137F8B" w:rsidRPr="009E4990">
        <w:rPr>
          <w:rFonts w:ascii="Arial" w:hAnsi="Arial" w:cs="Arial"/>
          <w:b/>
          <w:sz w:val="24"/>
          <w:szCs w:val="24"/>
        </w:rPr>
        <w:t xml:space="preserve">Ступино </w:t>
      </w:r>
      <w:r w:rsidR="003E74C0" w:rsidRPr="009E4990">
        <w:rPr>
          <w:rFonts w:ascii="Arial" w:hAnsi="Arial" w:cs="Arial"/>
          <w:b/>
          <w:sz w:val="24"/>
          <w:szCs w:val="24"/>
        </w:rPr>
        <w:t>Московской области,</w:t>
      </w:r>
      <w:r w:rsidR="003E74C0" w:rsidRPr="009E4990">
        <w:rPr>
          <w:rFonts w:ascii="Arial" w:hAnsi="Arial" w:cs="Arial"/>
          <w:b/>
          <w:bCs/>
          <w:sz w:val="24"/>
          <w:szCs w:val="24"/>
          <w:lang w:bidi="ru-RU"/>
        </w:rPr>
        <w:t xml:space="preserve"> </w:t>
      </w:r>
      <w:r w:rsidRPr="009E4990">
        <w:rPr>
          <w:rFonts w:ascii="Arial" w:hAnsi="Arial" w:cs="Arial"/>
          <w:b/>
          <w:bCs/>
          <w:sz w:val="24"/>
          <w:szCs w:val="24"/>
          <w:lang w:bidi="ru-RU"/>
        </w:rPr>
        <w:t xml:space="preserve">описание текущего развития профилактической деятельности контрольного (надзорного) органа, характеристика проблем, </w:t>
      </w:r>
      <w:r w:rsidR="00C84505" w:rsidRPr="009E4990">
        <w:rPr>
          <w:rFonts w:ascii="Arial" w:hAnsi="Arial" w:cs="Arial"/>
          <w:b/>
          <w:bCs/>
          <w:sz w:val="24"/>
          <w:szCs w:val="24"/>
          <w:lang w:bidi="ru-RU"/>
        </w:rPr>
        <w:t xml:space="preserve">на решение которых направлена </w:t>
      </w:r>
      <w:r w:rsidR="00137F8B" w:rsidRPr="009E4990">
        <w:rPr>
          <w:rFonts w:ascii="Arial" w:hAnsi="Arial" w:cs="Arial"/>
          <w:b/>
          <w:bCs/>
          <w:sz w:val="24"/>
          <w:szCs w:val="24"/>
          <w:lang w:bidi="ru-RU"/>
        </w:rPr>
        <w:t>п</w:t>
      </w:r>
      <w:r w:rsidR="00C84505" w:rsidRPr="009E4990">
        <w:rPr>
          <w:rFonts w:ascii="Arial" w:hAnsi="Arial" w:cs="Arial"/>
          <w:b/>
          <w:bCs/>
          <w:sz w:val="24"/>
          <w:szCs w:val="24"/>
          <w:lang w:bidi="ru-RU"/>
        </w:rPr>
        <w:t xml:space="preserve">рограмма </w:t>
      </w:r>
      <w:r w:rsidRPr="009E4990">
        <w:rPr>
          <w:rFonts w:ascii="Arial" w:hAnsi="Arial" w:cs="Arial"/>
          <w:b/>
          <w:bCs/>
          <w:sz w:val="24"/>
          <w:szCs w:val="24"/>
          <w:lang w:bidi="ru-RU"/>
        </w:rPr>
        <w:t>профилактики</w:t>
      </w:r>
    </w:p>
    <w:p w:rsidR="000A2008" w:rsidRPr="009E4990" w:rsidRDefault="000A2008" w:rsidP="00AF7B0C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eastAsia="Calibri" w:hAnsi="Arial" w:cs="Arial"/>
          <w:sz w:val="24"/>
          <w:szCs w:val="24"/>
        </w:rPr>
        <w:t xml:space="preserve">Контролируемыми лицами, в отношении которых осуществляется муниципальный контроль </w:t>
      </w:r>
      <w:r w:rsidR="003E74C0" w:rsidRPr="009E4990">
        <w:rPr>
          <w:rFonts w:ascii="Arial" w:hAnsi="Arial" w:cs="Arial"/>
          <w:bCs/>
          <w:sz w:val="24"/>
          <w:szCs w:val="24"/>
          <w:lang w:bidi="ru-RU"/>
        </w:rPr>
        <w:t xml:space="preserve">на автомобильном транспорте, городском наземном электрическом транспорте и в дорожном хозяйстве </w:t>
      </w:r>
      <w:r w:rsidR="003E74C0" w:rsidRPr="009E4990">
        <w:rPr>
          <w:rFonts w:ascii="Arial" w:hAnsi="Arial" w:cs="Arial"/>
          <w:sz w:val="24"/>
          <w:szCs w:val="24"/>
        </w:rPr>
        <w:t>на территории городского округа</w:t>
      </w:r>
      <w:r w:rsidR="003E74C0" w:rsidRPr="009E4990">
        <w:rPr>
          <w:rFonts w:ascii="Arial" w:eastAsia="Calibri" w:hAnsi="Arial" w:cs="Arial"/>
          <w:sz w:val="24"/>
          <w:szCs w:val="24"/>
        </w:rPr>
        <w:t xml:space="preserve"> </w:t>
      </w:r>
      <w:r w:rsidR="00986492">
        <w:rPr>
          <w:rFonts w:ascii="Arial" w:eastAsia="Calibri" w:hAnsi="Arial" w:cs="Arial"/>
          <w:sz w:val="24"/>
          <w:szCs w:val="24"/>
        </w:rPr>
        <w:t xml:space="preserve">Ступино </w:t>
      </w:r>
      <w:r w:rsidRPr="009E4990">
        <w:rPr>
          <w:rFonts w:ascii="Arial" w:eastAsia="Calibri" w:hAnsi="Arial" w:cs="Arial"/>
          <w:sz w:val="24"/>
          <w:szCs w:val="24"/>
        </w:rPr>
        <w:t>Московской области</w:t>
      </w:r>
      <w:r w:rsidR="003E74C0" w:rsidRPr="009E4990">
        <w:rPr>
          <w:rFonts w:ascii="Arial" w:eastAsia="Calibri" w:hAnsi="Arial" w:cs="Arial"/>
          <w:sz w:val="24"/>
          <w:szCs w:val="24"/>
        </w:rPr>
        <w:t xml:space="preserve"> (далее – муниципальный контроль)</w:t>
      </w:r>
      <w:r w:rsidRPr="009E4990">
        <w:rPr>
          <w:rFonts w:ascii="Arial" w:eastAsia="Calibri" w:hAnsi="Arial" w:cs="Arial"/>
          <w:sz w:val="24"/>
          <w:szCs w:val="24"/>
        </w:rPr>
        <w:t>, являются</w:t>
      </w:r>
      <w:r w:rsidR="00F11A87">
        <w:rPr>
          <w:rFonts w:ascii="Arial" w:hAnsi="Arial" w:cs="Arial"/>
          <w:sz w:val="24"/>
          <w:szCs w:val="24"/>
        </w:rPr>
        <w:t xml:space="preserve"> юридические лица и </w:t>
      </w:r>
      <w:r w:rsidR="00301AA2" w:rsidRPr="009E4990">
        <w:rPr>
          <w:rFonts w:ascii="Arial" w:hAnsi="Arial" w:cs="Arial"/>
          <w:sz w:val="24"/>
          <w:szCs w:val="24"/>
        </w:rPr>
        <w:t>индивидуальные пред</w:t>
      </w:r>
      <w:r w:rsidR="00F11A87">
        <w:rPr>
          <w:rFonts w:ascii="Arial" w:hAnsi="Arial" w:cs="Arial"/>
          <w:sz w:val="24"/>
          <w:szCs w:val="24"/>
        </w:rPr>
        <w:t>приниматели.</w:t>
      </w:r>
    </w:p>
    <w:p w:rsidR="000A2008" w:rsidRPr="009E4990" w:rsidRDefault="003E74C0" w:rsidP="00AF7B0C">
      <w:pPr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Объектами муниципального</w:t>
      </w:r>
      <w:r w:rsidR="000A2008" w:rsidRPr="009E4990">
        <w:rPr>
          <w:rFonts w:ascii="Arial" w:hAnsi="Arial" w:cs="Arial"/>
          <w:sz w:val="24"/>
          <w:szCs w:val="24"/>
        </w:rPr>
        <w:t xml:space="preserve"> контроля являются: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 xml:space="preserve">1) в рамках </w:t>
      </w:r>
      <w:hyperlink r:id="rId8">
        <w:r w:rsidRPr="006B49CB">
          <w:rPr>
            <w:rFonts w:ascii="Arial" w:hAnsi="Arial" w:cs="Arial"/>
            <w:color w:val="000000" w:themeColor="text1"/>
            <w:sz w:val="24"/>
            <w:szCs w:val="24"/>
          </w:rPr>
          <w:t>пункта 1 части 1 статьи 16</w:t>
        </w:r>
      </w:hyperlink>
      <w:r w:rsidRPr="006B49C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49CB">
        <w:rPr>
          <w:rFonts w:ascii="Arial" w:hAnsi="Arial" w:cs="Arial"/>
          <w:sz w:val="24"/>
          <w:szCs w:val="24"/>
        </w:rPr>
        <w:t>Федерального</w:t>
      </w:r>
      <w:r w:rsidR="00F2065E">
        <w:rPr>
          <w:rFonts w:ascii="Arial" w:hAnsi="Arial" w:cs="Arial"/>
          <w:sz w:val="24"/>
          <w:szCs w:val="24"/>
        </w:rPr>
        <w:t xml:space="preserve"> закона от 31.07.2020 № 248-ФЗ «</w:t>
      </w:r>
      <w:r w:rsidRPr="006B49CB">
        <w:rPr>
          <w:rFonts w:ascii="Arial" w:hAnsi="Arial" w:cs="Arial"/>
          <w:sz w:val="24"/>
          <w:szCs w:val="24"/>
        </w:rPr>
        <w:t xml:space="preserve">О государственном контроле (надзоре) и муниципальном </w:t>
      </w:r>
      <w:r w:rsidR="00F2065E">
        <w:rPr>
          <w:rFonts w:ascii="Arial" w:hAnsi="Arial" w:cs="Arial"/>
          <w:sz w:val="24"/>
          <w:szCs w:val="24"/>
        </w:rPr>
        <w:t>контроле в Российской Федерации» (далее - Федеральный закон №</w:t>
      </w:r>
      <w:r w:rsidRPr="006B49CB">
        <w:rPr>
          <w:rFonts w:ascii="Arial" w:hAnsi="Arial" w:cs="Arial"/>
          <w:sz w:val="24"/>
          <w:szCs w:val="24"/>
        </w:rPr>
        <w:t xml:space="preserve"> 248-ФЗ):</w:t>
      </w:r>
    </w:p>
    <w:p w:rsidR="00AF7B0C" w:rsidRPr="006B49CB" w:rsidRDefault="00AF7B0C" w:rsidP="00AF7B0C">
      <w:pPr>
        <w:pStyle w:val="ConsPlusNormal"/>
        <w:tabs>
          <w:tab w:val="left" w:pos="567"/>
        </w:tabs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 xml:space="preserve">- деятельность, действия (бездействие) контролируемых лиц, в рамках которых должны соблюдаться обязательные требования к осуществлению работ по капитальному ремонту, ремонту и содержанию автомобильных дорог общего пользования местного значения </w:t>
      </w:r>
      <w:r w:rsidR="009C44B8">
        <w:rPr>
          <w:rFonts w:ascii="Arial" w:hAnsi="Arial" w:cs="Arial"/>
          <w:sz w:val="24"/>
          <w:szCs w:val="24"/>
        </w:rPr>
        <w:t xml:space="preserve">городского округа Ступино Московской области </w:t>
      </w:r>
      <w:r w:rsidRPr="006B49CB">
        <w:rPr>
          <w:rFonts w:ascii="Arial" w:hAnsi="Arial" w:cs="Arial"/>
          <w:sz w:val="24"/>
          <w:szCs w:val="24"/>
        </w:rPr>
        <w:t>и искусственных дорожных сооружений на них в части обеспечения сохранности автомобильных дорог;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>- деятельность, действия (бездействие) контролируемых лиц,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</w:t>
      </w:r>
      <w:r w:rsidR="009C44B8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 w:rsidRPr="006B49CB">
        <w:rPr>
          <w:rFonts w:ascii="Arial" w:hAnsi="Arial" w:cs="Arial"/>
          <w:sz w:val="24"/>
          <w:szCs w:val="24"/>
        </w:rPr>
        <w:t>;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>- действия (бездействие) контролируемых лиц, в рамках которых должны соблюдаться обязательные требования к осуществлению регулярных перевозок по муниципальным маршрутам, не относящиеся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 xml:space="preserve">2) в </w:t>
      </w:r>
      <w:r w:rsidRPr="006B49CB">
        <w:rPr>
          <w:rFonts w:ascii="Arial" w:hAnsi="Arial" w:cs="Arial"/>
          <w:color w:val="000000" w:themeColor="text1"/>
          <w:sz w:val="24"/>
          <w:szCs w:val="24"/>
        </w:rPr>
        <w:t xml:space="preserve">рамках </w:t>
      </w:r>
      <w:hyperlink r:id="rId9">
        <w:r w:rsidRPr="006B49CB">
          <w:rPr>
            <w:rFonts w:ascii="Arial" w:hAnsi="Arial" w:cs="Arial"/>
            <w:color w:val="000000" w:themeColor="text1"/>
            <w:sz w:val="24"/>
            <w:szCs w:val="24"/>
          </w:rPr>
          <w:t>пункта 3 части 1 статьи 16</w:t>
        </w:r>
      </w:hyperlink>
      <w:r w:rsidRPr="006B49CB">
        <w:rPr>
          <w:rFonts w:ascii="Arial" w:hAnsi="Arial" w:cs="Arial"/>
          <w:sz w:val="24"/>
          <w:szCs w:val="24"/>
        </w:rPr>
        <w:t xml:space="preserve"> Федерального закона № 248-ФЗ: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>- автомобильная дорога общего пользования местного значения городского округа Ступино Московской области и искусственные дорожные сооружения на ней;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>- объекты дорожного сервиса, размещенные в полосах отвода и (или) придорожных полосах автомобильных дорог общего пользования местного значения городского округа Ступино Московской области;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>- примыкания к автомобильным дорогам общего пользования местного значения, в том числе примыкания к объектам дорожного сервиса;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t xml:space="preserve">- придорожные полосы и полосы </w:t>
      </w:r>
      <w:proofErr w:type="gramStart"/>
      <w:r w:rsidRPr="006B49CB">
        <w:rPr>
          <w:rFonts w:ascii="Arial" w:hAnsi="Arial" w:cs="Arial"/>
          <w:sz w:val="24"/>
          <w:szCs w:val="24"/>
        </w:rPr>
        <w:t>отвода</w:t>
      </w:r>
      <w:proofErr w:type="gramEnd"/>
      <w:r w:rsidRPr="006B49CB">
        <w:rPr>
          <w:rFonts w:ascii="Arial" w:hAnsi="Arial" w:cs="Arial"/>
          <w:sz w:val="24"/>
          <w:szCs w:val="24"/>
        </w:rPr>
        <w:t xml:space="preserve"> автомобильных дорог общего пользования местного значения городского округа Ступино Московской области;</w:t>
      </w:r>
    </w:p>
    <w:p w:rsidR="00AF7B0C" w:rsidRPr="006B49CB" w:rsidRDefault="00AF7B0C" w:rsidP="00AF7B0C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6B49CB">
        <w:rPr>
          <w:rFonts w:ascii="Arial" w:hAnsi="Arial" w:cs="Arial"/>
          <w:sz w:val="24"/>
          <w:szCs w:val="24"/>
        </w:rPr>
        <w:lastRenderedPageBreak/>
        <w:t>- транспортное средство, используемое контролируемыми лицами для осуществления перевозок по муниципальным маршрутам регулярных перевозок.</w:t>
      </w:r>
    </w:p>
    <w:p w:rsidR="005B3309" w:rsidRPr="009E4990" w:rsidRDefault="005B3309" w:rsidP="00494C9D">
      <w:pPr>
        <w:widowControl w:val="0"/>
        <w:tabs>
          <w:tab w:val="left" w:pos="633"/>
          <w:tab w:val="left" w:pos="993"/>
        </w:tabs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0A2008" w:rsidRPr="009E4990" w:rsidRDefault="000A2008" w:rsidP="00AF7B0C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0A2008" w:rsidRPr="009E4990" w:rsidRDefault="000A2008" w:rsidP="00AF7B0C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Наиболее значимыми рисками в деятельности контролируемых лиц</w:t>
      </w:r>
      <w:r w:rsidRPr="009E4990">
        <w:rPr>
          <w:rFonts w:ascii="Arial" w:hAnsi="Arial" w:cs="Arial"/>
          <w:strike/>
          <w:sz w:val="24"/>
          <w:szCs w:val="24"/>
        </w:rPr>
        <w:t xml:space="preserve"> </w:t>
      </w:r>
      <w:r w:rsidRPr="009E4990">
        <w:rPr>
          <w:rFonts w:ascii="Arial" w:hAnsi="Arial" w:cs="Arial"/>
          <w:sz w:val="24"/>
          <w:szCs w:val="24"/>
        </w:rPr>
        <w:t>являются:</w:t>
      </w:r>
    </w:p>
    <w:p w:rsidR="005B3309" w:rsidRPr="009E4990" w:rsidRDefault="005B3309" w:rsidP="00AF7B0C">
      <w:pPr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создание условий, препятствующих обеспечению безопасного дорожного движения;</w:t>
      </w:r>
    </w:p>
    <w:p w:rsidR="005B3309" w:rsidRPr="009E4990" w:rsidRDefault="005B3309" w:rsidP="00AF7B0C">
      <w:pPr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повреждение автомобильных дорог общего пользования местного значения;</w:t>
      </w:r>
    </w:p>
    <w:p w:rsidR="005B3309" w:rsidRPr="009E4990" w:rsidRDefault="005B3309" w:rsidP="00AF7B0C">
      <w:pPr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отсутствие разрешения на примыкание к автомобильным дорогам общего пользования местного значения;</w:t>
      </w:r>
    </w:p>
    <w:p w:rsidR="005B3309" w:rsidRPr="009E4990" w:rsidRDefault="005B3309" w:rsidP="00AF7B0C">
      <w:pPr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нарушение расписания, установленного для каждого остановочного пункта при осуществлении регулярных перевозок;</w:t>
      </w:r>
    </w:p>
    <w:p w:rsidR="005B3309" w:rsidRPr="009E4990" w:rsidRDefault="005B3309" w:rsidP="00AF7B0C">
      <w:pPr>
        <w:numPr>
          <w:ilvl w:val="0"/>
          <w:numId w:val="25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несоблюдение маршрута перевозчиком при осуществлении регулярных перевозок.</w:t>
      </w:r>
    </w:p>
    <w:p w:rsidR="000A2008" w:rsidRPr="009E4990" w:rsidRDefault="000A2008" w:rsidP="00AF7B0C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4990">
        <w:rPr>
          <w:rFonts w:ascii="Arial" w:hAnsi="Arial" w:cs="Arial"/>
          <w:sz w:val="24"/>
          <w:szCs w:val="24"/>
        </w:rPr>
        <w:t xml:space="preserve">В целях предотвращения рисков причинения вреда (ущерба) охраняемым законом ценностям, предупреждения нарушений обязательных требований проведены профилактические мероприятия, предусмотренные </w:t>
      </w:r>
      <w:r w:rsidR="0082571D" w:rsidRPr="009E4990">
        <w:rPr>
          <w:rFonts w:ascii="Arial" w:hAnsi="Arial" w:cs="Arial"/>
          <w:sz w:val="24"/>
          <w:szCs w:val="24"/>
        </w:rPr>
        <w:t xml:space="preserve">планом-графиком </w:t>
      </w:r>
      <w:r w:rsidR="0082571D" w:rsidRPr="009E4990">
        <w:rPr>
          <w:rFonts w:ascii="Arial" w:eastAsia="Calibri" w:hAnsi="Arial" w:cs="Arial"/>
          <w:sz w:val="24"/>
          <w:szCs w:val="24"/>
          <w:lang w:eastAsia="en-US"/>
        </w:rPr>
        <w:t xml:space="preserve">проведения профилактических мероприятий, направленных </w:t>
      </w:r>
      <w:r w:rsidR="005B3309" w:rsidRPr="009E4990">
        <w:rPr>
          <w:rFonts w:ascii="Arial" w:eastAsia="Calibri" w:hAnsi="Arial" w:cs="Arial"/>
          <w:sz w:val="24"/>
          <w:szCs w:val="24"/>
          <w:lang w:eastAsia="en-US"/>
        </w:rPr>
        <w:t xml:space="preserve">             </w:t>
      </w:r>
      <w:r w:rsidR="0082571D" w:rsidRPr="009E4990">
        <w:rPr>
          <w:rFonts w:ascii="Arial" w:eastAsia="Calibri" w:hAnsi="Arial" w:cs="Arial"/>
          <w:sz w:val="24"/>
          <w:szCs w:val="24"/>
          <w:lang w:eastAsia="en-US"/>
        </w:rPr>
        <w:t xml:space="preserve">на предупреждение нарушений обязательных требований и предотвращение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</w:t>
      </w:r>
      <w:r w:rsidR="00AF7B0C">
        <w:rPr>
          <w:rFonts w:ascii="Arial" w:eastAsia="Calibri" w:hAnsi="Arial" w:cs="Arial"/>
          <w:sz w:val="24"/>
          <w:szCs w:val="24"/>
          <w:lang w:eastAsia="en-US"/>
        </w:rPr>
        <w:t xml:space="preserve">Ступино </w:t>
      </w:r>
      <w:r w:rsidR="0082571D" w:rsidRPr="009E4990">
        <w:rPr>
          <w:rFonts w:ascii="Arial" w:eastAsia="Calibri" w:hAnsi="Arial" w:cs="Arial"/>
          <w:sz w:val="24"/>
          <w:szCs w:val="24"/>
          <w:lang w:eastAsia="en-US"/>
        </w:rPr>
        <w:t>Московской области</w:t>
      </w:r>
      <w:r w:rsidR="0082571D" w:rsidRPr="009E4990">
        <w:rPr>
          <w:rFonts w:ascii="Arial" w:hAnsi="Arial" w:cs="Arial"/>
          <w:sz w:val="24"/>
          <w:szCs w:val="24"/>
        </w:rPr>
        <w:t>, установленным</w:t>
      </w:r>
      <w:proofErr w:type="gramEnd"/>
      <w:r w:rsidR="0082571D" w:rsidRPr="009E4990">
        <w:rPr>
          <w:rFonts w:ascii="Arial" w:hAnsi="Arial" w:cs="Arial"/>
          <w:sz w:val="24"/>
          <w:szCs w:val="24"/>
        </w:rPr>
        <w:t xml:space="preserve"> П</w:t>
      </w:r>
      <w:r w:rsidRPr="009E4990">
        <w:rPr>
          <w:rFonts w:ascii="Arial" w:hAnsi="Arial" w:cs="Arial"/>
          <w:sz w:val="24"/>
          <w:szCs w:val="24"/>
        </w:rPr>
        <w:t>рограммой профилактики на 202</w:t>
      </w:r>
      <w:r w:rsidR="002259BB" w:rsidRPr="009E4990">
        <w:rPr>
          <w:rFonts w:ascii="Arial" w:hAnsi="Arial" w:cs="Arial"/>
          <w:sz w:val="24"/>
          <w:szCs w:val="24"/>
        </w:rPr>
        <w:t>5</w:t>
      </w:r>
      <w:r w:rsidRPr="009E4990">
        <w:rPr>
          <w:rFonts w:ascii="Arial" w:hAnsi="Arial" w:cs="Arial"/>
          <w:sz w:val="24"/>
          <w:szCs w:val="24"/>
        </w:rPr>
        <w:t xml:space="preserve"> год.</w:t>
      </w:r>
    </w:p>
    <w:p w:rsidR="000A2008" w:rsidRPr="009E4990" w:rsidRDefault="005C24CD" w:rsidP="00AF7B0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Кроме того </w:t>
      </w:r>
      <w:r w:rsidR="000A2008" w:rsidRPr="009E4990">
        <w:rPr>
          <w:rFonts w:ascii="Arial" w:hAnsi="Arial" w:cs="Arial"/>
          <w:sz w:val="24"/>
          <w:szCs w:val="24"/>
        </w:rPr>
        <w:t xml:space="preserve">на </w:t>
      </w:r>
      <w:r w:rsidR="00D43461" w:rsidRPr="009E4990">
        <w:rPr>
          <w:rFonts w:ascii="Arial" w:hAnsi="Arial" w:cs="Arial"/>
          <w:sz w:val="24"/>
          <w:szCs w:val="24"/>
        </w:rPr>
        <w:t xml:space="preserve">официальном </w:t>
      </w:r>
      <w:r>
        <w:rPr>
          <w:rFonts w:ascii="Arial" w:hAnsi="Arial" w:cs="Arial"/>
          <w:sz w:val="24"/>
          <w:szCs w:val="24"/>
        </w:rPr>
        <w:t xml:space="preserve">сайте администрации, Совета депутатов и контрольно-счетной палаты городского округа Ступино Московской области </w:t>
      </w:r>
      <w:r w:rsidR="00D43461" w:rsidRPr="009E4990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информационн</w:t>
      </w:r>
      <w:proofErr w:type="gramStart"/>
      <w:r>
        <w:rPr>
          <w:rFonts w:ascii="Arial" w:hAnsi="Arial" w:cs="Arial"/>
          <w:sz w:val="24"/>
          <w:szCs w:val="24"/>
        </w:rPr>
        <w:t>о-</w:t>
      </w:r>
      <w:proofErr w:type="gramEnd"/>
      <w:r>
        <w:rPr>
          <w:rFonts w:ascii="Arial" w:hAnsi="Arial" w:cs="Arial"/>
          <w:sz w:val="24"/>
          <w:szCs w:val="24"/>
        </w:rPr>
        <w:t xml:space="preserve"> телекоммуникационной</w:t>
      </w:r>
      <w:r w:rsidR="00D43461" w:rsidRPr="009E4990">
        <w:rPr>
          <w:rFonts w:ascii="Arial" w:hAnsi="Arial" w:cs="Arial"/>
          <w:sz w:val="24"/>
          <w:szCs w:val="24"/>
        </w:rPr>
        <w:t xml:space="preserve"> сети </w:t>
      </w:r>
      <w:r>
        <w:rPr>
          <w:rFonts w:ascii="Arial" w:hAnsi="Arial" w:cs="Arial"/>
          <w:sz w:val="24"/>
          <w:szCs w:val="24"/>
        </w:rPr>
        <w:t>«</w:t>
      </w:r>
      <w:r w:rsidR="00D43461" w:rsidRPr="009E4990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D43461" w:rsidRPr="009E4990">
        <w:rPr>
          <w:rFonts w:ascii="Arial" w:hAnsi="Arial" w:cs="Arial"/>
          <w:sz w:val="24"/>
          <w:szCs w:val="24"/>
        </w:rPr>
        <w:t xml:space="preserve"> </w:t>
      </w:r>
      <w:r w:rsidR="00E21AD5" w:rsidRPr="009E4990">
        <w:rPr>
          <w:rFonts w:ascii="Arial" w:hAnsi="Arial" w:cs="Arial"/>
          <w:sz w:val="24"/>
          <w:szCs w:val="24"/>
        </w:rPr>
        <w:t>(</w:t>
      </w:r>
      <w:proofErr w:type="spellStart"/>
      <w:r w:rsidR="00E21AD5" w:rsidRPr="009E4990">
        <w:rPr>
          <w:rFonts w:ascii="Arial" w:hAnsi="Arial" w:cs="Arial"/>
          <w:sz w:val="24"/>
          <w:szCs w:val="24"/>
        </w:rPr>
        <w:t>stupinoadm.ru</w:t>
      </w:r>
      <w:proofErr w:type="spellEnd"/>
      <w:r w:rsidR="00E21AD5" w:rsidRPr="009E4990">
        <w:rPr>
          <w:rFonts w:ascii="Arial" w:eastAsia="Calibri" w:hAnsi="Arial" w:cs="Arial"/>
          <w:sz w:val="24"/>
          <w:szCs w:val="24"/>
          <w:lang w:eastAsia="en-US"/>
        </w:rPr>
        <w:t xml:space="preserve"> ) </w:t>
      </w:r>
      <w:r w:rsidR="00D43461" w:rsidRPr="009E4990">
        <w:rPr>
          <w:rFonts w:ascii="Arial" w:hAnsi="Arial" w:cs="Arial"/>
          <w:sz w:val="24"/>
          <w:szCs w:val="24"/>
        </w:rPr>
        <w:t>в разделе «</w:t>
      </w:r>
      <w:r w:rsidR="000964C5">
        <w:rPr>
          <w:rFonts w:ascii="Arial" w:hAnsi="Arial" w:cs="Arial"/>
          <w:sz w:val="24"/>
          <w:szCs w:val="24"/>
        </w:rPr>
        <w:t xml:space="preserve">Муниципальный </w:t>
      </w:r>
      <w:r w:rsidR="00D43461" w:rsidRPr="009E4990">
        <w:rPr>
          <w:rFonts w:ascii="Arial" w:hAnsi="Arial" w:cs="Arial"/>
          <w:sz w:val="24"/>
          <w:szCs w:val="24"/>
        </w:rPr>
        <w:t>контроль</w:t>
      </w:r>
      <w:r w:rsidR="000A2008" w:rsidRPr="009E4990">
        <w:rPr>
          <w:rFonts w:ascii="Arial" w:hAnsi="Arial" w:cs="Arial"/>
          <w:sz w:val="24"/>
          <w:szCs w:val="24"/>
        </w:rPr>
        <w:t>»</w:t>
      </w:r>
      <w:r w:rsidR="008452DE">
        <w:rPr>
          <w:rFonts w:ascii="Arial" w:hAnsi="Arial" w:cs="Arial"/>
          <w:sz w:val="24"/>
          <w:szCs w:val="24"/>
        </w:rPr>
        <w:t xml:space="preserve"> </w:t>
      </w:r>
      <w:r w:rsidR="008452DE" w:rsidRPr="008452DE">
        <w:rPr>
          <w:rFonts w:ascii="Arial" w:hAnsi="Arial" w:cs="Arial"/>
          <w:sz w:val="24"/>
          <w:szCs w:val="24"/>
        </w:rPr>
        <w:t xml:space="preserve">(https://stupinoadm.ru/organy-vlasti/administratsiya/munitsipalnyj-kontrol/munitsipalnyj </w:t>
      </w:r>
      <w:proofErr w:type="spellStart"/>
      <w:r w:rsidR="008452DE" w:rsidRPr="008452DE">
        <w:rPr>
          <w:rFonts w:ascii="Arial" w:hAnsi="Arial" w:cs="Arial"/>
          <w:sz w:val="24"/>
          <w:szCs w:val="24"/>
        </w:rPr>
        <w:t>kontrol-za-obespecheniem-sokhrannosti-avtomobilnykh-dorog</w:t>
      </w:r>
      <w:proofErr w:type="spellEnd"/>
      <w:r w:rsidR="008452DE" w:rsidRPr="008452DE">
        <w:rPr>
          <w:rFonts w:ascii="Arial" w:hAnsi="Arial" w:cs="Arial"/>
          <w:sz w:val="24"/>
          <w:szCs w:val="24"/>
        </w:rPr>
        <w:t xml:space="preserve">/) </w:t>
      </w:r>
      <w:r w:rsidR="008452DE">
        <w:rPr>
          <w:rFonts w:ascii="Arial" w:hAnsi="Arial" w:cs="Arial"/>
          <w:sz w:val="24"/>
          <w:szCs w:val="24"/>
        </w:rPr>
        <w:t>размещены и поддерживаются в актуальном состоянии:</w:t>
      </w:r>
    </w:p>
    <w:p w:rsidR="000A2008" w:rsidRPr="009E4990" w:rsidRDefault="000A2008" w:rsidP="00AF7B0C">
      <w:pPr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материалы и сведения, касающиеся осуществляемых контрольным (надзорным) органом мер по профилактике рисков причинения вреда (ущерба) охраняемым законом ценностям (нар</w:t>
      </w:r>
      <w:r w:rsidR="00D43461" w:rsidRPr="009E4990">
        <w:rPr>
          <w:rFonts w:ascii="Arial" w:hAnsi="Arial" w:cs="Arial"/>
          <w:sz w:val="24"/>
          <w:szCs w:val="24"/>
        </w:rPr>
        <w:t>ушений обязательных требований)</w:t>
      </w:r>
      <w:r w:rsidRPr="009E4990">
        <w:rPr>
          <w:rFonts w:ascii="Arial" w:hAnsi="Arial" w:cs="Arial"/>
          <w:sz w:val="24"/>
          <w:szCs w:val="24"/>
        </w:rPr>
        <w:t>;</w:t>
      </w:r>
    </w:p>
    <w:p w:rsidR="0018696D" w:rsidRPr="009E4990" w:rsidRDefault="008452DE" w:rsidP="00AF7B0C">
      <w:pPr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утвержденный </w:t>
      </w:r>
      <w:r w:rsidR="000A2008" w:rsidRPr="009E4990">
        <w:rPr>
          <w:rFonts w:ascii="Arial" w:hAnsi="Arial" w:cs="Arial"/>
          <w:sz w:val="24"/>
          <w:szCs w:val="24"/>
        </w:rPr>
        <w:t>перечень нормативных правовых актов и их отдельных частей, содержащих обязательные требования, оценка соблюдени</w:t>
      </w:r>
      <w:r w:rsidR="00D43461" w:rsidRPr="009E4990">
        <w:rPr>
          <w:rFonts w:ascii="Arial" w:hAnsi="Arial" w:cs="Arial"/>
          <w:sz w:val="24"/>
          <w:szCs w:val="24"/>
        </w:rPr>
        <w:t>я которых является предметом муниципального контроля</w:t>
      </w:r>
      <w:r w:rsidR="000A2008" w:rsidRPr="009E4990">
        <w:rPr>
          <w:rFonts w:ascii="Arial" w:hAnsi="Arial" w:cs="Arial"/>
          <w:sz w:val="24"/>
          <w:szCs w:val="24"/>
        </w:rPr>
        <w:t>, а также текстов соответствующих нормативных правовых актов или их отдельных частей</w:t>
      </w:r>
      <w:r w:rsidR="0018696D" w:rsidRPr="009E4990">
        <w:rPr>
          <w:rFonts w:ascii="Arial" w:hAnsi="Arial" w:cs="Arial"/>
          <w:sz w:val="24"/>
          <w:szCs w:val="24"/>
        </w:rPr>
        <w:t xml:space="preserve">, </w:t>
      </w:r>
    </w:p>
    <w:p w:rsidR="000A2008" w:rsidRPr="009E4990" w:rsidRDefault="008452DE" w:rsidP="00AF7B0C">
      <w:pPr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утвержденное </w:t>
      </w:r>
      <w:r w:rsidR="000A2008" w:rsidRPr="009E4990">
        <w:rPr>
          <w:rFonts w:ascii="Arial" w:hAnsi="Arial" w:cs="Arial"/>
          <w:sz w:val="24"/>
          <w:szCs w:val="24"/>
        </w:rPr>
        <w:t>руководство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организационно-технических мероприятий при осуществлении контрольным (надзорным) органом</w:t>
      </w:r>
      <w:r w:rsidR="0028633A" w:rsidRPr="009E4990">
        <w:rPr>
          <w:rFonts w:ascii="Arial" w:hAnsi="Arial" w:cs="Arial"/>
          <w:sz w:val="24"/>
          <w:szCs w:val="24"/>
        </w:rPr>
        <w:t xml:space="preserve"> муниципального контроля</w:t>
      </w:r>
      <w:r w:rsidR="0018696D" w:rsidRPr="009E4990">
        <w:rPr>
          <w:rFonts w:ascii="Arial" w:hAnsi="Arial" w:cs="Arial"/>
          <w:sz w:val="24"/>
          <w:szCs w:val="24"/>
        </w:rPr>
        <w:t xml:space="preserve">, </w:t>
      </w:r>
    </w:p>
    <w:p w:rsidR="0028633A" w:rsidRPr="009E4990" w:rsidRDefault="0028633A" w:rsidP="00AF7B0C">
      <w:pPr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сведения о способах получения консультаций по вопросам соблюдения обязательных требований;</w:t>
      </w:r>
    </w:p>
    <w:p w:rsidR="0028633A" w:rsidRPr="009E4990" w:rsidRDefault="008452DE" w:rsidP="00AF7B0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доклад, содержащий результаты обобщения </w:t>
      </w:r>
      <w:r w:rsidR="0028633A" w:rsidRPr="009E4990">
        <w:rPr>
          <w:rFonts w:ascii="Arial" w:hAnsi="Arial" w:cs="Arial"/>
          <w:sz w:val="24"/>
          <w:szCs w:val="24"/>
        </w:rPr>
        <w:t>правоприменительной практики к</w:t>
      </w:r>
      <w:r>
        <w:rPr>
          <w:rFonts w:ascii="Arial" w:hAnsi="Arial" w:cs="Arial"/>
          <w:sz w:val="24"/>
          <w:szCs w:val="24"/>
        </w:rPr>
        <w:t>онтрольного (надзорного) органа;</w:t>
      </w:r>
    </w:p>
    <w:p w:rsidR="00416867" w:rsidRPr="009E4990" w:rsidRDefault="00416867" w:rsidP="00AF7B0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lastRenderedPageBreak/>
        <w:t xml:space="preserve">проверочные листы (списки контрольных вопросов), применяемые              при проведении контрольных (надзорных) мероприятий; </w:t>
      </w:r>
    </w:p>
    <w:p w:rsidR="000A2008" w:rsidRPr="009E4990" w:rsidRDefault="000A2008" w:rsidP="00AF7B0C">
      <w:pPr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информация о результатах контрольных (надзорных) мероприятий</w:t>
      </w:r>
      <w:r w:rsidR="0028633A" w:rsidRPr="009E4990">
        <w:rPr>
          <w:rFonts w:ascii="Arial" w:hAnsi="Arial" w:cs="Arial"/>
          <w:sz w:val="24"/>
          <w:szCs w:val="24"/>
        </w:rPr>
        <w:t>, также указываемая в</w:t>
      </w:r>
      <w:r w:rsidRPr="009E4990">
        <w:rPr>
          <w:rFonts w:ascii="Arial" w:hAnsi="Arial" w:cs="Arial"/>
          <w:sz w:val="24"/>
          <w:szCs w:val="24"/>
        </w:rPr>
        <w:t xml:space="preserve"> едином реестре конт</w:t>
      </w:r>
      <w:r w:rsidR="0028633A" w:rsidRPr="009E4990">
        <w:rPr>
          <w:rFonts w:ascii="Arial" w:hAnsi="Arial" w:cs="Arial"/>
          <w:sz w:val="24"/>
          <w:szCs w:val="24"/>
        </w:rPr>
        <w:t>рольных (надзорных) мероприятий;</w:t>
      </w:r>
    </w:p>
    <w:p w:rsidR="009A57A2" w:rsidRPr="009E4990" w:rsidRDefault="009A57A2" w:rsidP="00AF7B0C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материалы по результатам вебинаров, </w:t>
      </w:r>
      <w:proofErr w:type="gramStart"/>
      <w:r w:rsidRPr="009E4990">
        <w:rPr>
          <w:rFonts w:ascii="Arial" w:hAnsi="Arial" w:cs="Arial"/>
          <w:sz w:val="24"/>
          <w:szCs w:val="24"/>
        </w:rPr>
        <w:t>проведенных</w:t>
      </w:r>
      <w:proofErr w:type="gramEnd"/>
      <w:r w:rsidRPr="009E4990">
        <w:rPr>
          <w:rFonts w:ascii="Arial" w:hAnsi="Arial" w:cs="Arial"/>
          <w:sz w:val="24"/>
          <w:szCs w:val="24"/>
        </w:rPr>
        <w:t xml:space="preserve"> с целью разъяснения контролируемым лицам действующего законодательства, устанавли</w:t>
      </w:r>
      <w:r w:rsidR="007C44C0" w:rsidRPr="009E4990">
        <w:rPr>
          <w:rFonts w:ascii="Arial" w:hAnsi="Arial" w:cs="Arial"/>
          <w:sz w:val="24"/>
          <w:szCs w:val="24"/>
        </w:rPr>
        <w:t>вающего обязательные требования;</w:t>
      </w:r>
    </w:p>
    <w:p w:rsidR="000A2008" w:rsidRPr="009E4990" w:rsidRDefault="007B0685" w:rsidP="00B875EB">
      <w:pPr>
        <w:numPr>
          <w:ilvl w:val="0"/>
          <w:numId w:val="13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203238" w:rsidRPr="009E49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2025</w:t>
      </w:r>
      <w:r w:rsidR="004E5F05" w:rsidRPr="004E5F05">
        <w:rPr>
          <w:rFonts w:ascii="Arial" w:hAnsi="Arial" w:cs="Arial"/>
          <w:sz w:val="24"/>
          <w:szCs w:val="24"/>
        </w:rPr>
        <w:t xml:space="preserve">г. </w:t>
      </w:r>
      <w:r w:rsidR="006A2AE3">
        <w:rPr>
          <w:rFonts w:ascii="Arial" w:hAnsi="Arial" w:cs="Arial"/>
          <w:sz w:val="24"/>
          <w:szCs w:val="24"/>
        </w:rPr>
        <w:t xml:space="preserve">проведено 150 </w:t>
      </w:r>
      <w:r>
        <w:rPr>
          <w:rFonts w:ascii="Arial" w:hAnsi="Arial" w:cs="Arial"/>
          <w:sz w:val="24"/>
          <w:szCs w:val="24"/>
        </w:rPr>
        <w:t>п</w:t>
      </w:r>
      <w:r w:rsidR="006A2AE3">
        <w:rPr>
          <w:rFonts w:ascii="Arial" w:hAnsi="Arial" w:cs="Arial"/>
          <w:sz w:val="24"/>
          <w:szCs w:val="24"/>
        </w:rPr>
        <w:t>рофилактических мероприятий</w:t>
      </w:r>
      <w:r>
        <w:rPr>
          <w:rFonts w:ascii="Arial" w:hAnsi="Arial" w:cs="Arial"/>
          <w:sz w:val="24"/>
          <w:szCs w:val="24"/>
        </w:rPr>
        <w:t>,</w:t>
      </w:r>
      <w:r w:rsidR="006A2AE3">
        <w:rPr>
          <w:rFonts w:ascii="Arial" w:hAnsi="Arial" w:cs="Arial"/>
          <w:sz w:val="24"/>
          <w:szCs w:val="24"/>
        </w:rPr>
        <w:t xml:space="preserve"> в том числе 141 консультирование и 9 информирований,</w:t>
      </w:r>
      <w:r w:rsidR="00CE7BA0" w:rsidRPr="009E4990">
        <w:rPr>
          <w:rFonts w:ascii="Arial" w:hAnsi="Arial" w:cs="Arial"/>
          <w:sz w:val="24"/>
          <w:szCs w:val="24"/>
        </w:rPr>
        <w:t xml:space="preserve"> </w:t>
      </w:r>
      <w:r w:rsidR="00053C8F">
        <w:rPr>
          <w:rFonts w:ascii="Arial" w:hAnsi="Arial" w:cs="Arial"/>
          <w:sz w:val="24"/>
          <w:szCs w:val="24"/>
        </w:rPr>
        <w:t>предостережения</w:t>
      </w:r>
      <w:r w:rsidR="000A2008" w:rsidRPr="009E4990">
        <w:rPr>
          <w:rFonts w:ascii="Arial" w:hAnsi="Arial" w:cs="Arial"/>
          <w:sz w:val="24"/>
          <w:szCs w:val="24"/>
        </w:rPr>
        <w:t xml:space="preserve"> о недопустимости нарушения обязательных требо</w:t>
      </w:r>
      <w:r w:rsidR="0028633A" w:rsidRPr="009E4990">
        <w:rPr>
          <w:rFonts w:ascii="Arial" w:hAnsi="Arial" w:cs="Arial"/>
          <w:sz w:val="24"/>
          <w:szCs w:val="24"/>
        </w:rPr>
        <w:t xml:space="preserve">ваний </w:t>
      </w:r>
      <w:r w:rsidR="00977B44">
        <w:rPr>
          <w:rFonts w:ascii="Arial" w:hAnsi="Arial" w:cs="Arial"/>
          <w:sz w:val="24"/>
          <w:szCs w:val="24"/>
        </w:rPr>
        <w:t xml:space="preserve">не </w:t>
      </w:r>
      <w:r w:rsidR="003A6A77">
        <w:rPr>
          <w:rFonts w:ascii="Arial" w:hAnsi="Arial" w:cs="Arial"/>
          <w:sz w:val="24"/>
          <w:szCs w:val="24"/>
        </w:rPr>
        <w:t>выдавало</w:t>
      </w:r>
      <w:r w:rsidR="00977B44">
        <w:rPr>
          <w:rFonts w:ascii="Arial" w:hAnsi="Arial" w:cs="Arial"/>
          <w:sz w:val="24"/>
          <w:szCs w:val="24"/>
        </w:rPr>
        <w:t xml:space="preserve">сь </w:t>
      </w:r>
      <w:r w:rsidR="00DF1945">
        <w:rPr>
          <w:rFonts w:ascii="Arial" w:hAnsi="Arial" w:cs="Arial"/>
          <w:sz w:val="24"/>
          <w:szCs w:val="24"/>
        </w:rPr>
        <w:t>связи с отсутствием</w:t>
      </w:r>
      <w:r w:rsidR="002259BB" w:rsidRPr="009E4990">
        <w:rPr>
          <w:rFonts w:ascii="Arial" w:hAnsi="Arial" w:cs="Arial"/>
          <w:sz w:val="24"/>
          <w:szCs w:val="24"/>
        </w:rPr>
        <w:t xml:space="preserve"> </w:t>
      </w:r>
      <w:r w:rsidR="00187A6D" w:rsidRPr="009E4990">
        <w:rPr>
          <w:rFonts w:ascii="Arial" w:hAnsi="Arial" w:cs="Arial"/>
          <w:sz w:val="24"/>
          <w:szCs w:val="24"/>
        </w:rPr>
        <w:t>оснований</w:t>
      </w:r>
      <w:r w:rsidR="00DF1945">
        <w:rPr>
          <w:rFonts w:ascii="Arial" w:hAnsi="Arial" w:cs="Arial"/>
          <w:sz w:val="24"/>
          <w:szCs w:val="24"/>
        </w:rPr>
        <w:t xml:space="preserve"> для </w:t>
      </w:r>
      <w:r w:rsidR="00DB2B1F">
        <w:rPr>
          <w:rFonts w:ascii="Arial" w:hAnsi="Arial" w:cs="Arial"/>
          <w:sz w:val="24"/>
          <w:szCs w:val="24"/>
        </w:rPr>
        <w:t>их объявления.</w:t>
      </w:r>
    </w:p>
    <w:p w:rsidR="00286F3D" w:rsidRPr="009E4990" w:rsidRDefault="00CE7BA0" w:rsidP="00AF7B0C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В 202</w:t>
      </w:r>
      <w:r w:rsidR="005A5140" w:rsidRPr="009E4990">
        <w:rPr>
          <w:rFonts w:ascii="Arial" w:hAnsi="Arial" w:cs="Arial"/>
          <w:sz w:val="24"/>
          <w:szCs w:val="24"/>
        </w:rPr>
        <w:t>5</w:t>
      </w:r>
      <w:r w:rsidRPr="009E4990">
        <w:rPr>
          <w:rFonts w:ascii="Arial" w:hAnsi="Arial" w:cs="Arial"/>
          <w:sz w:val="24"/>
          <w:szCs w:val="24"/>
        </w:rPr>
        <w:t xml:space="preserve"> году</w:t>
      </w:r>
      <w:r w:rsidR="00286F3D" w:rsidRPr="009E4990">
        <w:rPr>
          <w:rFonts w:ascii="Arial" w:hAnsi="Arial" w:cs="Arial"/>
          <w:sz w:val="24"/>
          <w:szCs w:val="24"/>
        </w:rPr>
        <w:t xml:space="preserve"> в рамках муниципального контроля плановые </w:t>
      </w:r>
      <w:r w:rsidR="00867E50" w:rsidRPr="009E4990">
        <w:rPr>
          <w:rFonts w:ascii="Arial" w:hAnsi="Arial" w:cs="Arial"/>
          <w:sz w:val="24"/>
          <w:szCs w:val="24"/>
        </w:rPr>
        <w:t xml:space="preserve">                                </w:t>
      </w:r>
      <w:r w:rsidR="00286F3D" w:rsidRPr="009E4990">
        <w:rPr>
          <w:rFonts w:ascii="Arial" w:hAnsi="Arial" w:cs="Arial"/>
          <w:sz w:val="24"/>
          <w:szCs w:val="24"/>
        </w:rPr>
        <w:t xml:space="preserve">и внеплановые контрольные (надзорные) мероприятия не осуществлялись. </w:t>
      </w:r>
    </w:p>
    <w:p w:rsidR="00286F3D" w:rsidRPr="009E4990" w:rsidRDefault="00286F3D" w:rsidP="00AF7B0C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Ежегодный план проведения контрольных (надзорных) мероприятий </w:t>
      </w:r>
      <w:r w:rsidR="00CE7BA0" w:rsidRPr="009E4990">
        <w:rPr>
          <w:rFonts w:ascii="Arial" w:hAnsi="Arial" w:cs="Arial"/>
          <w:sz w:val="24"/>
          <w:szCs w:val="24"/>
        </w:rPr>
        <w:t xml:space="preserve">                     </w:t>
      </w:r>
      <w:r w:rsidRPr="009E4990">
        <w:rPr>
          <w:rFonts w:ascii="Arial" w:hAnsi="Arial" w:cs="Arial"/>
          <w:sz w:val="24"/>
          <w:szCs w:val="24"/>
        </w:rPr>
        <w:t>на 202</w:t>
      </w:r>
      <w:r w:rsidR="005A5140" w:rsidRPr="009E4990">
        <w:rPr>
          <w:rFonts w:ascii="Arial" w:hAnsi="Arial" w:cs="Arial"/>
          <w:sz w:val="24"/>
          <w:szCs w:val="24"/>
        </w:rPr>
        <w:t>5</w:t>
      </w:r>
      <w:r w:rsidRPr="009E4990">
        <w:rPr>
          <w:rFonts w:ascii="Arial" w:hAnsi="Arial" w:cs="Arial"/>
          <w:sz w:val="24"/>
          <w:szCs w:val="24"/>
        </w:rPr>
        <w:t xml:space="preserve"> год не утверждался.</w:t>
      </w:r>
    </w:p>
    <w:p w:rsidR="000A2008" w:rsidRPr="009E4990" w:rsidRDefault="000A2008" w:rsidP="00AF7B0C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Для достижения поставленных целей и результатов профилактики нар</w:t>
      </w:r>
      <w:r w:rsidR="00FA0408">
        <w:rPr>
          <w:rFonts w:ascii="Arial" w:hAnsi="Arial" w:cs="Arial"/>
          <w:color w:val="000000"/>
          <w:sz w:val="24"/>
          <w:szCs w:val="24"/>
        </w:rPr>
        <w:t>ушений обязательных требований п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рограммой профилактики на </w:t>
      </w:r>
      <w:r w:rsidRPr="009E4990">
        <w:rPr>
          <w:rFonts w:ascii="Arial" w:hAnsi="Arial" w:cs="Arial"/>
          <w:sz w:val="24"/>
          <w:szCs w:val="24"/>
        </w:rPr>
        <w:t>202</w:t>
      </w:r>
      <w:r w:rsidR="005A5140" w:rsidRPr="009E4990">
        <w:rPr>
          <w:rFonts w:ascii="Arial" w:hAnsi="Arial" w:cs="Arial"/>
          <w:sz w:val="24"/>
          <w:szCs w:val="24"/>
        </w:rPr>
        <w:t>5</w:t>
      </w:r>
      <w:r w:rsidRPr="009E4990">
        <w:rPr>
          <w:rFonts w:ascii="Arial" w:hAnsi="Arial" w:cs="Arial"/>
          <w:sz w:val="24"/>
          <w:szCs w:val="24"/>
        </w:rPr>
        <w:t xml:space="preserve"> г</w:t>
      </w:r>
      <w:r w:rsidR="00CE7BA0" w:rsidRPr="009E4990">
        <w:rPr>
          <w:rFonts w:ascii="Arial" w:hAnsi="Arial" w:cs="Arial"/>
          <w:sz w:val="24"/>
          <w:szCs w:val="24"/>
        </w:rPr>
        <w:t>од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была установлена система оценки эффективности профилактической деятельности, состоящая и</w:t>
      </w:r>
      <w:r w:rsidR="005B574F" w:rsidRPr="009E4990">
        <w:rPr>
          <w:rFonts w:ascii="Arial" w:hAnsi="Arial" w:cs="Arial"/>
          <w:color w:val="000000"/>
          <w:sz w:val="24"/>
          <w:szCs w:val="24"/>
        </w:rPr>
        <w:t>з следующих целевых показателей:</w:t>
      </w:r>
    </w:p>
    <w:p w:rsidR="005B574F" w:rsidRPr="009E4990" w:rsidRDefault="005B574F" w:rsidP="00FA0408">
      <w:pPr>
        <w:numPr>
          <w:ilvl w:val="0"/>
          <w:numId w:val="11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Полнота информации, размещенной на </w:t>
      </w:r>
      <w:r w:rsidR="009A2D4D" w:rsidRPr="009A2D4D">
        <w:rPr>
          <w:rFonts w:ascii="Arial" w:hAnsi="Arial" w:cs="Arial"/>
          <w:sz w:val="24"/>
          <w:szCs w:val="24"/>
        </w:rPr>
        <w:t>официальном сайте администрации, Совета депутатов и контрольно-счетной палаты городского округа Ступино Московской области в информационн</w:t>
      </w:r>
      <w:proofErr w:type="gramStart"/>
      <w:r w:rsidR="009A2D4D" w:rsidRPr="009A2D4D">
        <w:rPr>
          <w:rFonts w:ascii="Arial" w:hAnsi="Arial" w:cs="Arial"/>
          <w:sz w:val="24"/>
          <w:szCs w:val="24"/>
        </w:rPr>
        <w:t>о-</w:t>
      </w:r>
      <w:proofErr w:type="gramEnd"/>
      <w:r w:rsidR="009A2D4D" w:rsidRPr="009A2D4D">
        <w:rPr>
          <w:rFonts w:ascii="Arial" w:hAnsi="Arial" w:cs="Arial"/>
          <w:sz w:val="24"/>
          <w:szCs w:val="24"/>
        </w:rPr>
        <w:t xml:space="preserve"> телекоммуникационной сети «Интернет» </w:t>
      </w:r>
      <w:r w:rsidRPr="009E4990">
        <w:rPr>
          <w:rFonts w:ascii="Arial" w:hAnsi="Arial" w:cs="Arial"/>
          <w:sz w:val="24"/>
          <w:szCs w:val="24"/>
        </w:rPr>
        <w:t>– достигнут и составил 100 %</w:t>
      </w:r>
      <w:r w:rsidR="00C02878">
        <w:rPr>
          <w:rFonts w:ascii="Arial" w:hAnsi="Arial" w:cs="Arial"/>
          <w:sz w:val="24"/>
          <w:szCs w:val="24"/>
        </w:rPr>
        <w:t>.</w:t>
      </w:r>
    </w:p>
    <w:p w:rsidR="00C7515F" w:rsidRDefault="00C7515F" w:rsidP="00AF7B0C">
      <w:pPr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Доля выданных предостережений о недопустимости нарушения обязательных требований –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достигнут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и составил 100 %</w:t>
      </w:r>
      <w:r w:rsidR="00FA0408">
        <w:rPr>
          <w:rFonts w:ascii="Arial" w:hAnsi="Arial" w:cs="Arial"/>
          <w:color w:val="000000"/>
          <w:sz w:val="24"/>
          <w:szCs w:val="24"/>
        </w:rPr>
        <w:t>.</w:t>
      </w:r>
    </w:p>
    <w:p w:rsidR="00FA0408" w:rsidRPr="00FA0408" w:rsidRDefault="00FA0408" w:rsidP="00FA0408">
      <w:pPr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Доля проведенных профилактических мероприятий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–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до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>стигнут и составил 100 %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2B5B14" w:rsidRPr="009E4990" w:rsidRDefault="00C7515F" w:rsidP="00AF7B0C">
      <w:pPr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Доля охвата контролируемых лиц пр</w:t>
      </w:r>
      <w:r w:rsidR="00E339D8">
        <w:rPr>
          <w:rFonts w:ascii="Arial" w:hAnsi="Arial" w:cs="Arial"/>
          <w:color w:val="000000"/>
          <w:sz w:val="24"/>
          <w:szCs w:val="24"/>
        </w:rPr>
        <w:t xml:space="preserve">офилактическими мероприятиями - </w:t>
      </w:r>
      <w:r w:rsidR="002D29C4" w:rsidRPr="009E4990">
        <w:rPr>
          <w:rFonts w:ascii="Arial" w:hAnsi="Arial" w:cs="Arial"/>
          <w:color w:val="000000"/>
          <w:sz w:val="24"/>
          <w:szCs w:val="24"/>
        </w:rPr>
        <w:t xml:space="preserve">не </w:t>
      </w:r>
      <w:proofErr w:type="gramStart"/>
      <w:r w:rsidR="003A0646" w:rsidRPr="009E4990">
        <w:rPr>
          <w:rFonts w:ascii="Arial" w:hAnsi="Arial" w:cs="Arial"/>
          <w:color w:val="000000"/>
          <w:sz w:val="24"/>
          <w:szCs w:val="24"/>
        </w:rPr>
        <w:t>достигнут</w:t>
      </w:r>
      <w:proofErr w:type="gramEnd"/>
      <w:r w:rsidR="003A0646" w:rsidRPr="009E4990">
        <w:rPr>
          <w:rFonts w:ascii="Arial" w:hAnsi="Arial" w:cs="Arial"/>
          <w:color w:val="000000"/>
          <w:sz w:val="24"/>
          <w:szCs w:val="24"/>
        </w:rPr>
        <w:t xml:space="preserve"> и соста</w:t>
      </w:r>
      <w:r w:rsidR="002D29C4" w:rsidRPr="009E4990">
        <w:rPr>
          <w:rFonts w:ascii="Arial" w:hAnsi="Arial" w:cs="Arial"/>
          <w:color w:val="000000"/>
          <w:sz w:val="24"/>
          <w:szCs w:val="24"/>
        </w:rPr>
        <w:t>вил 75</w:t>
      </w:r>
      <w:r w:rsidR="00FA0408">
        <w:rPr>
          <w:rFonts w:ascii="Arial" w:hAnsi="Arial" w:cs="Arial"/>
          <w:color w:val="000000"/>
          <w:sz w:val="24"/>
          <w:szCs w:val="24"/>
        </w:rPr>
        <w:t>%.</w:t>
      </w:r>
    </w:p>
    <w:p w:rsidR="006C588A" w:rsidRPr="009E4990" w:rsidRDefault="000A2008" w:rsidP="00AF7B0C">
      <w:pPr>
        <w:shd w:val="clear" w:color="auto" w:fill="FFFFFF"/>
        <w:tabs>
          <w:tab w:val="left" w:pos="1134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О</w:t>
      </w:r>
      <w:r w:rsidR="00411A5C">
        <w:rPr>
          <w:rFonts w:ascii="Arial" w:hAnsi="Arial" w:cs="Arial"/>
          <w:color w:val="000000"/>
          <w:sz w:val="24"/>
          <w:szCs w:val="24"/>
        </w:rPr>
        <w:t>ценка эффективности реализации п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рограммы профилактики </w:t>
      </w:r>
      <w:r w:rsidRPr="009E4990">
        <w:rPr>
          <w:rFonts w:ascii="Arial" w:hAnsi="Arial" w:cs="Arial"/>
          <w:sz w:val="24"/>
          <w:szCs w:val="24"/>
        </w:rPr>
        <w:t>кон</w:t>
      </w:r>
      <w:r w:rsidR="002B5B14" w:rsidRPr="009E4990">
        <w:rPr>
          <w:rFonts w:ascii="Arial" w:hAnsi="Arial" w:cs="Arial"/>
          <w:sz w:val="24"/>
          <w:szCs w:val="24"/>
        </w:rPr>
        <w:t xml:space="preserve">трольного </w:t>
      </w:r>
      <w:r w:rsidR="00593FE7">
        <w:rPr>
          <w:rFonts w:ascii="Arial" w:hAnsi="Arial" w:cs="Arial"/>
          <w:sz w:val="24"/>
          <w:szCs w:val="24"/>
        </w:rPr>
        <w:t xml:space="preserve">(надзорного) </w:t>
      </w:r>
      <w:r w:rsidRPr="009E4990">
        <w:rPr>
          <w:rFonts w:ascii="Arial" w:hAnsi="Arial" w:cs="Arial"/>
          <w:sz w:val="24"/>
          <w:szCs w:val="24"/>
        </w:rPr>
        <w:t xml:space="preserve">органа 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на </w:t>
      </w:r>
      <w:r w:rsidRPr="009E4990">
        <w:rPr>
          <w:rFonts w:ascii="Arial" w:hAnsi="Arial" w:cs="Arial"/>
          <w:sz w:val="24"/>
          <w:szCs w:val="24"/>
        </w:rPr>
        <w:t>202</w:t>
      </w:r>
      <w:r w:rsidR="005A5140" w:rsidRPr="009E4990">
        <w:rPr>
          <w:rFonts w:ascii="Arial" w:hAnsi="Arial" w:cs="Arial"/>
          <w:sz w:val="24"/>
          <w:szCs w:val="24"/>
        </w:rPr>
        <w:t>5</w:t>
      </w:r>
      <w:r w:rsidR="00F60D9A" w:rsidRPr="009E4990">
        <w:rPr>
          <w:rFonts w:ascii="Arial" w:hAnsi="Arial" w:cs="Arial"/>
          <w:color w:val="000000"/>
          <w:sz w:val="24"/>
          <w:szCs w:val="24"/>
        </w:rPr>
        <w:t xml:space="preserve"> год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</w:t>
      </w:r>
      <w:r w:rsidR="00593FE7">
        <w:rPr>
          <w:rFonts w:ascii="Arial" w:hAnsi="Arial" w:cs="Arial"/>
          <w:sz w:val="24"/>
          <w:szCs w:val="24"/>
        </w:rPr>
        <w:t>составила 9</w:t>
      </w:r>
      <w:r w:rsidR="00593FE7" w:rsidRPr="00593FE7">
        <w:rPr>
          <w:rFonts w:ascii="Arial" w:hAnsi="Arial" w:cs="Arial"/>
          <w:sz w:val="24"/>
          <w:szCs w:val="24"/>
        </w:rPr>
        <w:t>4</w:t>
      </w:r>
      <w:r w:rsidR="00C7515F" w:rsidRPr="009E4990">
        <w:rPr>
          <w:rFonts w:ascii="Arial" w:hAnsi="Arial" w:cs="Arial"/>
          <w:sz w:val="24"/>
          <w:szCs w:val="24"/>
        </w:rPr>
        <w:t> %</w:t>
      </w:r>
      <w:r w:rsidRPr="009E4990">
        <w:rPr>
          <w:rFonts w:ascii="Arial" w:hAnsi="Arial" w:cs="Arial"/>
          <w:sz w:val="24"/>
          <w:szCs w:val="24"/>
        </w:rPr>
        <w:t>.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В соответствии с данным значением уровень результативности профилактической работы </w:t>
      </w:r>
      <w:r w:rsidRPr="009E4990">
        <w:rPr>
          <w:rFonts w:ascii="Arial" w:hAnsi="Arial" w:cs="Arial"/>
          <w:sz w:val="24"/>
          <w:szCs w:val="24"/>
        </w:rPr>
        <w:t>контрольного органа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определен как </w:t>
      </w:r>
      <w:r w:rsidRPr="00411A5C">
        <w:rPr>
          <w:rFonts w:ascii="Arial" w:hAnsi="Arial" w:cs="Arial"/>
          <w:color w:val="000000"/>
          <w:sz w:val="24"/>
          <w:szCs w:val="24"/>
        </w:rPr>
        <w:t>«Уровень лидерства</w:t>
      </w:r>
      <w:r w:rsidR="00744FA2" w:rsidRPr="00411A5C">
        <w:rPr>
          <w:rFonts w:ascii="Arial" w:hAnsi="Arial" w:cs="Arial"/>
          <w:color w:val="000000"/>
          <w:sz w:val="24"/>
          <w:szCs w:val="24"/>
        </w:rPr>
        <w:t>»</w:t>
      </w:r>
      <w:r w:rsidR="00411A5C" w:rsidRPr="00411A5C">
        <w:rPr>
          <w:rFonts w:ascii="Arial" w:hAnsi="Arial" w:cs="Arial"/>
          <w:color w:val="000000"/>
          <w:sz w:val="24"/>
          <w:szCs w:val="24"/>
        </w:rPr>
        <w:t>.</w:t>
      </w:r>
      <w:r w:rsidR="006C588A" w:rsidRPr="00411A5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A2008" w:rsidRPr="009E4990" w:rsidRDefault="000A2008" w:rsidP="00AF7B0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Таким образом, </w:t>
      </w:r>
      <w:r w:rsidRPr="009E4990">
        <w:rPr>
          <w:rFonts w:ascii="Arial" w:hAnsi="Arial" w:cs="Arial"/>
          <w:sz w:val="24"/>
          <w:szCs w:val="24"/>
        </w:rPr>
        <w:t xml:space="preserve">контрольным </w:t>
      </w:r>
      <w:r w:rsidR="00411A5C">
        <w:rPr>
          <w:rFonts w:ascii="Arial" w:hAnsi="Arial" w:cs="Arial"/>
          <w:sz w:val="24"/>
          <w:szCs w:val="24"/>
        </w:rPr>
        <w:t xml:space="preserve">(надзорным) </w:t>
      </w:r>
      <w:r w:rsidRPr="009E4990">
        <w:rPr>
          <w:rFonts w:ascii="Arial" w:hAnsi="Arial" w:cs="Arial"/>
          <w:sz w:val="24"/>
          <w:szCs w:val="24"/>
        </w:rPr>
        <w:t xml:space="preserve">органом 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выполнены </w:t>
      </w:r>
      <w:r w:rsidR="00D52ADF">
        <w:rPr>
          <w:rFonts w:ascii="Arial" w:hAnsi="Arial" w:cs="Arial"/>
          <w:color w:val="000000"/>
          <w:sz w:val="24"/>
          <w:szCs w:val="24"/>
        </w:rPr>
        <w:t>практически весь объем мероприятий, предусмотренных</w:t>
      </w:r>
      <w:r w:rsidR="00411A5C">
        <w:rPr>
          <w:rFonts w:ascii="Arial" w:hAnsi="Arial" w:cs="Arial"/>
          <w:color w:val="000000"/>
          <w:sz w:val="24"/>
          <w:szCs w:val="24"/>
        </w:rPr>
        <w:t xml:space="preserve"> п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рограммой </w:t>
      </w:r>
      <w:r w:rsidRPr="009E4990">
        <w:rPr>
          <w:rFonts w:ascii="Arial" w:hAnsi="Arial" w:cs="Arial"/>
          <w:sz w:val="24"/>
          <w:szCs w:val="24"/>
        </w:rPr>
        <w:t>профилактики на 2</w:t>
      </w:r>
      <w:r w:rsidR="00C7515F" w:rsidRPr="009E4990">
        <w:rPr>
          <w:rFonts w:ascii="Arial" w:hAnsi="Arial" w:cs="Arial"/>
          <w:sz w:val="24"/>
          <w:szCs w:val="24"/>
        </w:rPr>
        <w:t>02</w:t>
      </w:r>
      <w:r w:rsidR="005A5140" w:rsidRPr="009E4990">
        <w:rPr>
          <w:rFonts w:ascii="Arial" w:hAnsi="Arial" w:cs="Arial"/>
          <w:sz w:val="24"/>
          <w:szCs w:val="24"/>
        </w:rPr>
        <w:t>5</w:t>
      </w:r>
      <w:r w:rsidR="00411A5C">
        <w:rPr>
          <w:rFonts w:ascii="Arial" w:hAnsi="Arial" w:cs="Arial"/>
          <w:sz w:val="24"/>
          <w:szCs w:val="24"/>
        </w:rPr>
        <w:t xml:space="preserve"> </w:t>
      </w:r>
      <w:r w:rsidR="00F60D9A" w:rsidRPr="009E4990">
        <w:rPr>
          <w:rFonts w:ascii="Arial" w:hAnsi="Arial" w:cs="Arial"/>
          <w:sz w:val="24"/>
          <w:szCs w:val="24"/>
        </w:rPr>
        <w:t>год</w:t>
      </w:r>
      <w:r w:rsidR="005A5140" w:rsidRPr="009E4990">
        <w:rPr>
          <w:rFonts w:ascii="Arial" w:hAnsi="Arial" w:cs="Arial"/>
          <w:sz w:val="24"/>
          <w:szCs w:val="24"/>
        </w:rPr>
        <w:t xml:space="preserve">, </w:t>
      </w:r>
      <w:r w:rsidRPr="009E4990">
        <w:rPr>
          <w:rFonts w:ascii="Arial" w:hAnsi="Arial" w:cs="Arial"/>
          <w:sz w:val="24"/>
          <w:szCs w:val="24"/>
        </w:rPr>
        <w:t>что способст</w:t>
      </w:r>
      <w:r w:rsidR="00F60D9A" w:rsidRPr="009E4990">
        <w:rPr>
          <w:rFonts w:ascii="Arial" w:hAnsi="Arial" w:cs="Arial"/>
          <w:sz w:val="24"/>
          <w:szCs w:val="24"/>
        </w:rPr>
        <w:t>вовало повышению информированности</w:t>
      </w:r>
      <w:r w:rsidRPr="009E4990">
        <w:rPr>
          <w:rFonts w:ascii="Arial" w:hAnsi="Arial" w:cs="Arial"/>
          <w:sz w:val="24"/>
          <w:szCs w:val="24"/>
        </w:rPr>
        <w:t xml:space="preserve"> контролируемых лиц о действующих обязательных требованиях и снижению рисков причинения вреда (ущерба) охраняемым законом ценностям. </w:t>
      </w:r>
    </w:p>
    <w:p w:rsidR="000A2008" w:rsidRPr="009E4990" w:rsidRDefault="000A2008" w:rsidP="00AF7B0C">
      <w:pPr>
        <w:ind w:right="467" w:firstLine="567"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</w:p>
    <w:p w:rsidR="000A2008" w:rsidRPr="009E4990" w:rsidRDefault="000A2008" w:rsidP="00AF7B0C">
      <w:pPr>
        <w:widowControl w:val="0"/>
        <w:autoSpaceDE w:val="0"/>
        <w:autoSpaceDN w:val="0"/>
        <w:spacing w:before="100" w:beforeAutospacing="1" w:after="240"/>
        <w:jc w:val="center"/>
        <w:outlineLvl w:val="2"/>
        <w:rPr>
          <w:rFonts w:ascii="Arial" w:hAnsi="Arial" w:cs="Arial"/>
          <w:b/>
          <w:bCs/>
          <w:sz w:val="24"/>
          <w:szCs w:val="24"/>
          <w:lang w:bidi="ru-RU"/>
        </w:rPr>
      </w:pPr>
      <w:r w:rsidRPr="009E4990">
        <w:rPr>
          <w:rFonts w:ascii="Arial" w:hAnsi="Arial" w:cs="Arial"/>
          <w:b/>
          <w:bCs/>
          <w:sz w:val="24"/>
          <w:szCs w:val="24"/>
          <w:lang w:bidi="ru-RU"/>
        </w:rPr>
        <w:t>Разд</w:t>
      </w:r>
      <w:r w:rsidR="00BC373A">
        <w:rPr>
          <w:rFonts w:ascii="Arial" w:hAnsi="Arial" w:cs="Arial"/>
          <w:b/>
          <w:bCs/>
          <w:sz w:val="24"/>
          <w:szCs w:val="24"/>
          <w:lang w:bidi="ru-RU"/>
        </w:rPr>
        <w:t>ел 2. Цели и задачи реализации п</w:t>
      </w:r>
      <w:r w:rsidRPr="009E4990">
        <w:rPr>
          <w:rFonts w:ascii="Arial" w:hAnsi="Arial" w:cs="Arial"/>
          <w:b/>
          <w:bCs/>
          <w:sz w:val="24"/>
          <w:szCs w:val="24"/>
          <w:lang w:bidi="ru-RU"/>
        </w:rPr>
        <w:t>рограммы профилактики</w:t>
      </w:r>
    </w:p>
    <w:p w:rsidR="000A2008" w:rsidRPr="009E4990" w:rsidRDefault="00C7515F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1.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Целями проведения профилактических мероприятий являются:</w:t>
      </w:r>
    </w:p>
    <w:p w:rsidR="000A2008" w:rsidRPr="009E4990" w:rsidRDefault="001C547F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0A2008" w:rsidRPr="009E4990">
        <w:rPr>
          <w:rFonts w:ascii="Arial" w:hAnsi="Arial" w:cs="Arial"/>
          <w:sz w:val="24"/>
          <w:szCs w:val="24"/>
        </w:rPr>
        <w:t>Стимулирование добросовестного соблюдения обязательных требован</w:t>
      </w:r>
      <w:r w:rsidR="00F60D9A" w:rsidRPr="009E4990">
        <w:rPr>
          <w:rFonts w:ascii="Arial" w:hAnsi="Arial" w:cs="Arial"/>
          <w:sz w:val="24"/>
          <w:szCs w:val="24"/>
        </w:rPr>
        <w:t>ий всеми контролируемыми лицами.</w:t>
      </w:r>
    </w:p>
    <w:p w:rsidR="000A2008" w:rsidRPr="009E4990" w:rsidRDefault="001C547F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0A2008" w:rsidRPr="009E4990">
        <w:rPr>
          <w:rFonts w:ascii="Arial" w:hAnsi="Arial" w:cs="Arial"/>
          <w:sz w:val="24"/>
          <w:szCs w:val="24"/>
        </w:rPr>
        <w:t xml:space="preserve">Устранение условий, причин и факторов, способных привести </w:t>
      </w:r>
      <w:r w:rsidR="00F60D9A" w:rsidRPr="009E4990">
        <w:rPr>
          <w:rFonts w:ascii="Arial" w:hAnsi="Arial" w:cs="Arial"/>
          <w:sz w:val="24"/>
          <w:szCs w:val="24"/>
        </w:rPr>
        <w:t xml:space="preserve">                           </w:t>
      </w:r>
      <w:r w:rsidR="000A2008" w:rsidRPr="009E4990">
        <w:rPr>
          <w:rFonts w:ascii="Arial" w:hAnsi="Arial" w:cs="Arial"/>
          <w:sz w:val="24"/>
          <w:szCs w:val="24"/>
        </w:rPr>
        <w:t>к нарушениям обязательных требований и (или) причинению вреда (ущерб</w:t>
      </w:r>
      <w:r w:rsidR="00F60D9A" w:rsidRPr="009E4990">
        <w:rPr>
          <w:rFonts w:ascii="Arial" w:hAnsi="Arial" w:cs="Arial"/>
          <w:sz w:val="24"/>
          <w:szCs w:val="24"/>
        </w:rPr>
        <w:t>а) охраняемым законом ценностям.</w:t>
      </w:r>
    </w:p>
    <w:p w:rsidR="000A2008" w:rsidRPr="009E4990" w:rsidRDefault="001C547F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0A2008" w:rsidRPr="009E4990">
        <w:rPr>
          <w:rFonts w:ascii="Arial" w:hAnsi="Arial" w:cs="Arial"/>
          <w:sz w:val="24"/>
          <w:szCs w:val="24"/>
        </w:rPr>
        <w:t xml:space="preserve">Создание условий для доведения обязательных требований </w:t>
      </w:r>
      <w:r w:rsidR="00F60D9A" w:rsidRPr="009E4990">
        <w:rPr>
          <w:rFonts w:ascii="Arial" w:hAnsi="Arial" w:cs="Arial"/>
          <w:sz w:val="24"/>
          <w:szCs w:val="24"/>
        </w:rPr>
        <w:t xml:space="preserve">                             </w:t>
      </w:r>
      <w:r w:rsidR="000A2008" w:rsidRPr="009E4990">
        <w:rPr>
          <w:rFonts w:ascii="Arial" w:hAnsi="Arial" w:cs="Arial"/>
          <w:sz w:val="24"/>
          <w:szCs w:val="24"/>
        </w:rPr>
        <w:t xml:space="preserve">до контролируемых лиц, повышение информированности о способах </w:t>
      </w:r>
      <w:r w:rsidR="00F60D9A" w:rsidRPr="009E4990">
        <w:rPr>
          <w:rFonts w:ascii="Arial" w:hAnsi="Arial" w:cs="Arial"/>
          <w:sz w:val="24"/>
          <w:szCs w:val="24"/>
        </w:rPr>
        <w:t xml:space="preserve">                           </w:t>
      </w:r>
      <w:r w:rsidR="000A2008" w:rsidRPr="009E4990">
        <w:rPr>
          <w:rFonts w:ascii="Arial" w:hAnsi="Arial" w:cs="Arial"/>
          <w:sz w:val="24"/>
          <w:szCs w:val="24"/>
        </w:rPr>
        <w:t>их соблюдения.</w:t>
      </w:r>
    </w:p>
    <w:p w:rsidR="000A2008" w:rsidRPr="009E4990" w:rsidRDefault="00C7515F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lastRenderedPageBreak/>
        <w:t xml:space="preserve">2.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Проведение </w:t>
      </w:r>
      <w:r w:rsidR="000A2008" w:rsidRPr="009E4990">
        <w:rPr>
          <w:rFonts w:ascii="Arial" w:hAnsi="Arial" w:cs="Arial"/>
          <w:sz w:val="24"/>
          <w:szCs w:val="24"/>
        </w:rPr>
        <w:t xml:space="preserve">контрольным (надзорным) органом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профилактических мероприятий направлено на решение следующих задач:</w:t>
      </w:r>
    </w:p>
    <w:p w:rsidR="000A2008" w:rsidRPr="009E4990" w:rsidRDefault="000A2008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1) Разъяснение контролируемы</w:t>
      </w:r>
      <w:r w:rsidR="00F60D9A" w:rsidRPr="009E4990">
        <w:rPr>
          <w:rFonts w:ascii="Arial" w:hAnsi="Arial" w:cs="Arial"/>
          <w:color w:val="000000"/>
          <w:sz w:val="24"/>
          <w:szCs w:val="24"/>
        </w:rPr>
        <w:t>м лицам обязательных требований.</w:t>
      </w:r>
    </w:p>
    <w:p w:rsidR="000A2008" w:rsidRPr="009E4990" w:rsidRDefault="000A2008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2) 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</w:t>
      </w:r>
      <w:r w:rsidRPr="009E4990">
        <w:rPr>
          <w:rFonts w:ascii="Arial" w:hAnsi="Arial" w:cs="Arial"/>
          <w:color w:val="000000"/>
          <w:sz w:val="24"/>
          <w:szCs w:val="24"/>
        </w:rPr>
        <w:br/>
        <w:t>их возникновени</w:t>
      </w:r>
      <w:r w:rsidR="00F60D9A" w:rsidRPr="009E4990">
        <w:rPr>
          <w:rFonts w:ascii="Arial" w:hAnsi="Arial" w:cs="Arial"/>
          <w:color w:val="000000"/>
          <w:sz w:val="24"/>
          <w:szCs w:val="24"/>
        </w:rPr>
        <w:t>я.</w:t>
      </w:r>
    </w:p>
    <w:p w:rsidR="000A2008" w:rsidRPr="009E4990" w:rsidRDefault="000A2008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3) Принятие мер к обеспечению реального влияния </w:t>
      </w:r>
      <w:r w:rsidRPr="009E4990">
        <w:rPr>
          <w:rFonts w:ascii="Arial" w:hAnsi="Arial" w:cs="Arial"/>
          <w:color w:val="000000"/>
          <w:sz w:val="24"/>
          <w:szCs w:val="24"/>
        </w:rPr>
        <w:br/>
        <w:t>на уровень безопасности охраняемых законом ценностей комплекса обязательных требований, соблюдение кото</w:t>
      </w:r>
      <w:r w:rsidR="00F60D9A" w:rsidRPr="009E4990">
        <w:rPr>
          <w:rFonts w:ascii="Arial" w:hAnsi="Arial" w:cs="Arial"/>
          <w:color w:val="000000"/>
          <w:sz w:val="24"/>
          <w:szCs w:val="24"/>
        </w:rPr>
        <w:t>рых составляет предмет муниципального контроля.</w:t>
      </w:r>
    </w:p>
    <w:p w:rsidR="000A2008" w:rsidRPr="009E4990" w:rsidRDefault="000A2008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4) 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</w:t>
      </w:r>
      <w:r w:rsidR="00F60D9A" w:rsidRPr="009E4990">
        <w:rPr>
          <w:rFonts w:ascii="Arial" w:hAnsi="Arial" w:cs="Arial"/>
          <w:color w:val="000000"/>
          <w:sz w:val="24"/>
          <w:szCs w:val="24"/>
        </w:rPr>
        <w:t>риятий с учетом данных факторов.</w:t>
      </w:r>
    </w:p>
    <w:p w:rsidR="000A2008" w:rsidRPr="009E4990" w:rsidRDefault="000A2008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5) Повышени</w:t>
      </w:r>
      <w:r w:rsidR="00422E97" w:rsidRPr="009E4990">
        <w:rPr>
          <w:rFonts w:ascii="Arial" w:hAnsi="Arial" w:cs="Arial"/>
          <w:color w:val="000000"/>
          <w:sz w:val="24"/>
          <w:szCs w:val="24"/>
        </w:rPr>
        <w:t>е квалификации должностных лиц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контрольного (надзорного) органа, принимающего участие в проведении контрольных (н</w:t>
      </w:r>
      <w:r w:rsidR="00F60D9A" w:rsidRPr="009E4990">
        <w:rPr>
          <w:rFonts w:ascii="Arial" w:hAnsi="Arial" w:cs="Arial"/>
          <w:color w:val="000000"/>
          <w:sz w:val="24"/>
          <w:szCs w:val="24"/>
        </w:rPr>
        <w:t>адзорных) мероприятий.</w:t>
      </w:r>
    </w:p>
    <w:p w:rsidR="000A2008" w:rsidRPr="009E4990" w:rsidRDefault="000A2008" w:rsidP="00AF7B0C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6) Создание системы консультирования контролируемых лиц, в том числе </w:t>
      </w:r>
      <w:r w:rsidR="00422E97" w:rsidRPr="009E4990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Pr="009E4990">
        <w:rPr>
          <w:rFonts w:ascii="Arial" w:hAnsi="Arial" w:cs="Arial"/>
          <w:color w:val="000000"/>
          <w:sz w:val="24"/>
          <w:szCs w:val="24"/>
        </w:rPr>
        <w:t>с использованием современных информационно-</w:t>
      </w:r>
      <w:r w:rsidR="00F60D9A" w:rsidRPr="009E4990">
        <w:rPr>
          <w:rFonts w:ascii="Arial" w:hAnsi="Arial" w:cs="Arial"/>
          <w:color w:val="000000"/>
          <w:sz w:val="24"/>
          <w:szCs w:val="24"/>
        </w:rPr>
        <w:t>телекоммуникационных технологий.</w:t>
      </w:r>
    </w:p>
    <w:p w:rsidR="000A2008" w:rsidRDefault="000A2008" w:rsidP="00AF7B0C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7) Повышение уровня правовой грамотности контролируемых лиц, </w:t>
      </w:r>
      <w:r w:rsidR="00422E97" w:rsidRPr="009E4990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Pr="009E4990">
        <w:rPr>
          <w:rFonts w:ascii="Arial" w:hAnsi="Arial" w:cs="Arial"/>
          <w:color w:val="000000"/>
          <w:sz w:val="24"/>
          <w:szCs w:val="24"/>
        </w:rPr>
        <w:t>в том числе путем обеспечения доступности информации об обязательных требованиях и необходимых мерах по их исполнению.</w:t>
      </w:r>
    </w:p>
    <w:p w:rsidR="00994DD5" w:rsidRPr="009E4990" w:rsidRDefault="00994DD5" w:rsidP="00AF7B0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A2008" w:rsidRPr="009E4990" w:rsidRDefault="004C35EB" w:rsidP="00AF7B0C">
      <w:pPr>
        <w:spacing w:after="120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E4990">
        <w:rPr>
          <w:rFonts w:ascii="Arial" w:eastAsia="Calibri" w:hAnsi="Arial" w:cs="Arial"/>
          <w:sz w:val="24"/>
          <w:szCs w:val="24"/>
          <w:lang w:eastAsia="en-US"/>
        </w:rPr>
        <w:t>Целевые показатели П</w:t>
      </w:r>
      <w:r w:rsidR="000A2008" w:rsidRPr="009E4990">
        <w:rPr>
          <w:rFonts w:ascii="Arial" w:eastAsia="Calibri" w:hAnsi="Arial" w:cs="Arial"/>
          <w:sz w:val="24"/>
          <w:szCs w:val="24"/>
          <w:lang w:eastAsia="en-US"/>
        </w:rPr>
        <w:t xml:space="preserve">рограммы профилактики в рамках осуществления </w:t>
      </w:r>
      <w:r w:rsidR="00867E50" w:rsidRPr="009E4990">
        <w:rPr>
          <w:rFonts w:ascii="Arial" w:hAnsi="Arial" w:cs="Arial"/>
          <w:sz w:val="24"/>
          <w:szCs w:val="24"/>
        </w:rPr>
        <w:t>муниципального контроля</w:t>
      </w:r>
      <w:r w:rsidR="002830EB">
        <w:rPr>
          <w:rFonts w:ascii="Arial" w:eastAsia="Calibri" w:hAnsi="Arial" w:cs="Arial"/>
          <w:sz w:val="24"/>
          <w:szCs w:val="24"/>
          <w:lang w:eastAsia="en-US"/>
        </w:rPr>
        <w:t xml:space="preserve"> на 2026</w:t>
      </w:r>
      <w:r w:rsidR="000A2008" w:rsidRPr="009E4990">
        <w:rPr>
          <w:rFonts w:ascii="Arial" w:eastAsia="Calibri" w:hAnsi="Arial" w:cs="Arial"/>
          <w:sz w:val="24"/>
          <w:szCs w:val="24"/>
          <w:lang w:eastAsia="en-US"/>
        </w:rPr>
        <w:t xml:space="preserve"> год: </w:t>
      </w: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5811"/>
        <w:gridCol w:w="1559"/>
        <w:gridCol w:w="1418"/>
      </w:tblGrid>
      <w:tr w:rsidR="000A2008" w:rsidRPr="009E4990" w:rsidTr="0045720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9E499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E4990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 w:rsidRPr="009E4990">
              <w:rPr>
                <w:rFonts w:ascii="Arial" w:hAnsi="Arial" w:cs="Arial"/>
                <w:sz w:val="24"/>
                <w:szCs w:val="24"/>
              </w:rPr>
              <w:t>п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Базовый показатель (202</w:t>
            </w:r>
            <w:r w:rsidR="005A5140" w:rsidRPr="009E4990">
              <w:rPr>
                <w:rFonts w:ascii="Arial" w:hAnsi="Arial" w:cs="Arial"/>
                <w:sz w:val="24"/>
                <w:szCs w:val="24"/>
              </w:rPr>
              <w:t>5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 год),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202</w:t>
            </w:r>
            <w:r w:rsidR="005A5140" w:rsidRPr="009E4990">
              <w:rPr>
                <w:rFonts w:ascii="Arial" w:hAnsi="Arial" w:cs="Arial"/>
                <w:sz w:val="24"/>
                <w:szCs w:val="24"/>
              </w:rPr>
              <w:t>6</w:t>
            </w:r>
            <w:r w:rsidRPr="009E4990">
              <w:rPr>
                <w:rFonts w:ascii="Arial" w:hAnsi="Arial" w:cs="Arial"/>
                <w:sz w:val="24"/>
                <w:szCs w:val="24"/>
              </w:rPr>
              <w:t xml:space="preserve"> год, %</w:t>
            </w:r>
          </w:p>
        </w:tc>
      </w:tr>
      <w:tr w:rsidR="000A2008" w:rsidRPr="009E4990" w:rsidTr="0045720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 xml:space="preserve">Доля проведенных профилактических мероприятий </w:t>
            </w:r>
            <w:proofErr w:type="gramStart"/>
            <w:r w:rsidRPr="009E4990"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 w:rsidRPr="009E4990">
              <w:rPr>
                <w:rFonts w:ascii="Arial" w:hAnsi="Arial" w:cs="Arial"/>
                <w:sz w:val="24"/>
                <w:szCs w:val="24"/>
              </w:rPr>
              <w:t xml:space="preserve"> запланированных: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537335" cy="512445"/>
                  <wp:effectExtent l="0" t="0" r="0" b="0"/>
                  <wp:docPr id="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512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1960" cy="281305"/>
                  <wp:effectExtent l="19050" t="0" r="0" b="0"/>
                  <wp:docPr id="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281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- фактическое количество профилактических мероприятий;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1960" cy="281305"/>
                  <wp:effectExtent l="19050" t="0" r="0" b="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281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A2008" w:rsidRPr="009E4990" w:rsidTr="0045720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38630" cy="552450"/>
                  <wp:effectExtent l="1905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602615" cy="291465"/>
                  <wp:effectExtent l="19050" t="0" r="0" b="0"/>
                  <wp:docPr id="5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615" cy="291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- количество НПА, </w:t>
            </w:r>
            <w:proofErr w:type="gramStart"/>
            <w:r w:rsidR="000A2008" w:rsidRPr="009E4990">
              <w:rPr>
                <w:rFonts w:ascii="Arial" w:hAnsi="Arial" w:cs="Arial"/>
                <w:sz w:val="24"/>
                <w:szCs w:val="24"/>
              </w:rPr>
              <w:t>содержащих</w:t>
            </w:r>
            <w:proofErr w:type="gramEnd"/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обязательные требования, размещенных на официальном сайте;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lastRenderedPageBreak/>
              <w:drawing>
                <wp:inline distT="0" distB="0" distL="0" distR="0">
                  <wp:extent cx="552450" cy="291465"/>
                  <wp:effectExtent l="19050" t="0" r="0" b="0"/>
                  <wp:docPr id="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91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- общее количество </w:t>
            </w:r>
            <w:proofErr w:type="gramStart"/>
            <w:r w:rsidR="000A2008" w:rsidRPr="009E4990">
              <w:rPr>
                <w:rFonts w:ascii="Arial" w:hAnsi="Arial" w:cs="Arial"/>
                <w:sz w:val="24"/>
                <w:szCs w:val="24"/>
              </w:rPr>
              <w:t>утвержденных</w:t>
            </w:r>
            <w:proofErr w:type="gramEnd"/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НПА, содержащих обязательные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A2008" w:rsidRPr="009E4990" w:rsidTr="0045720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Доля выданных предостережений о недопустимости нарушения обязательных требований: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66850" cy="512445"/>
                  <wp:effectExtent l="1905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512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008" w:rsidRPr="009E4990" w:rsidRDefault="000A2008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E4990">
              <w:rPr>
                <w:rFonts w:ascii="Arial" w:hAnsi="Arial" w:cs="Arial"/>
                <w:sz w:val="24"/>
                <w:szCs w:val="24"/>
              </w:rPr>
              <w:t>Пред</w:t>
            </w:r>
            <w:proofErr w:type="gramEnd"/>
            <w:r w:rsidRPr="009E4990">
              <w:rPr>
                <w:rFonts w:ascii="Arial" w:hAnsi="Arial" w:cs="Arial"/>
                <w:sz w:val="24"/>
                <w:szCs w:val="24"/>
              </w:rPr>
              <w:t xml:space="preserve"> - количество выданных предостережений о недопустимости нарушения обязательных требований;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241300" cy="281305"/>
                  <wp:effectExtent l="0" t="0" r="0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81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- количество поступивших сведений о готовящихся нарушениях или признаках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7C44C0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7C44C0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100</w:t>
            </w:r>
            <w:r w:rsidR="0045720D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0A2008" w:rsidRPr="009E4990" w:rsidTr="0045720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9E4990" w:rsidRDefault="000A2008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sz w:val="24"/>
                <w:szCs w:val="24"/>
              </w:rPr>
              <w:t>Доля охвата контролируемых лиц (включенных в ежегодный план проверок) профилактическими мероприятиями: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30"/>
                <w:sz w:val="24"/>
                <w:szCs w:val="24"/>
              </w:rPr>
              <w:drawing>
                <wp:inline distT="0" distB="0" distL="0" distR="0">
                  <wp:extent cx="1386840" cy="542925"/>
                  <wp:effectExtent l="19050" t="0" r="0" b="0"/>
                  <wp:docPr id="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361950" cy="281305"/>
                  <wp:effectExtent l="0" t="0" r="0" b="0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81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- количество контролируемых лиц (включенных в ежегодный план проверок), в отношении которых проведены профилактические мероприятия;</w:t>
            </w:r>
          </w:p>
          <w:p w:rsidR="000A2008" w:rsidRPr="009E4990" w:rsidRDefault="0055385A" w:rsidP="00AF7B0C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9E4990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371475" cy="281305"/>
                  <wp:effectExtent l="19050" t="0" r="9525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81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2008" w:rsidRPr="009E4990">
              <w:rPr>
                <w:rFonts w:ascii="Arial" w:hAnsi="Arial" w:cs="Arial"/>
                <w:sz w:val="24"/>
                <w:szCs w:val="24"/>
              </w:rPr>
              <w:t xml:space="preserve"> - общее количество контролируемых лиц, включенных в ежегодный план проверок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FA68CD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08" w:rsidRPr="009E4990" w:rsidRDefault="00FA68CD" w:rsidP="00AF7B0C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="0045720D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</w:tbl>
    <w:p w:rsidR="000A2008" w:rsidRPr="0045720D" w:rsidRDefault="0045720D" w:rsidP="0045720D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*-целевые показатели подлежат ежегодной актуализации</w:t>
      </w:r>
    </w:p>
    <w:p w:rsidR="000A2008" w:rsidRPr="009E4990" w:rsidRDefault="000A2008" w:rsidP="00AF7B0C">
      <w:pPr>
        <w:widowControl w:val="0"/>
        <w:tabs>
          <w:tab w:val="left" w:pos="1276"/>
        </w:tabs>
        <w:autoSpaceDE w:val="0"/>
        <w:autoSpaceDN w:val="0"/>
        <w:spacing w:before="100" w:beforeAutospacing="1" w:after="240"/>
        <w:jc w:val="center"/>
        <w:outlineLvl w:val="2"/>
        <w:rPr>
          <w:rFonts w:ascii="Arial" w:hAnsi="Arial" w:cs="Arial"/>
          <w:b/>
          <w:bCs/>
          <w:sz w:val="24"/>
          <w:szCs w:val="24"/>
          <w:lang w:bidi="ru-RU"/>
        </w:rPr>
      </w:pPr>
      <w:r w:rsidRPr="009E4990">
        <w:rPr>
          <w:rFonts w:ascii="Arial" w:hAnsi="Arial" w:cs="Arial"/>
          <w:b/>
          <w:bCs/>
          <w:sz w:val="24"/>
          <w:szCs w:val="24"/>
          <w:lang w:bidi="ru-RU"/>
        </w:rPr>
        <w:t>Раздел 3. Перечень профилактических мероприятий, сроки (периодичность) их проведения</w:t>
      </w:r>
    </w:p>
    <w:p w:rsidR="000A2008" w:rsidRPr="009E4990" w:rsidRDefault="000A2008" w:rsidP="00AD53D9">
      <w:pPr>
        <w:numPr>
          <w:ilvl w:val="0"/>
          <w:numId w:val="21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Перечень профилактических мероприятий</w:t>
      </w:r>
      <w:r w:rsidR="00422E97" w:rsidRPr="009E4990">
        <w:rPr>
          <w:rFonts w:ascii="Arial" w:hAnsi="Arial" w:cs="Arial"/>
          <w:color w:val="000000"/>
          <w:sz w:val="24"/>
          <w:szCs w:val="24"/>
        </w:rPr>
        <w:t>, осуществляемых контрольным (надзорным) органом</w:t>
      </w:r>
      <w:r w:rsidR="003840DB" w:rsidRPr="009E4990">
        <w:rPr>
          <w:rFonts w:ascii="Arial" w:hAnsi="Arial" w:cs="Arial"/>
          <w:color w:val="000000"/>
          <w:sz w:val="24"/>
          <w:szCs w:val="24"/>
        </w:rPr>
        <w:t>,</w:t>
      </w:r>
      <w:r w:rsidR="000F399A" w:rsidRPr="009E4990">
        <w:rPr>
          <w:rFonts w:ascii="Arial" w:hAnsi="Arial" w:cs="Arial"/>
          <w:color w:val="000000"/>
          <w:sz w:val="24"/>
          <w:szCs w:val="24"/>
        </w:rPr>
        <w:t xml:space="preserve"> включает</w:t>
      </w:r>
      <w:r w:rsidRPr="009E4990">
        <w:rPr>
          <w:rFonts w:ascii="Arial" w:hAnsi="Arial" w:cs="Arial"/>
          <w:color w:val="000000"/>
          <w:sz w:val="24"/>
          <w:szCs w:val="24"/>
        </w:rPr>
        <w:t>:</w:t>
      </w:r>
    </w:p>
    <w:p w:rsidR="000F399A" w:rsidRPr="009E4990" w:rsidRDefault="000F399A" w:rsidP="00AD53D9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1) информирование;</w:t>
      </w:r>
    </w:p>
    <w:p w:rsidR="000F399A" w:rsidRPr="009E4990" w:rsidRDefault="000F399A" w:rsidP="00AD53D9">
      <w:pPr>
        <w:shd w:val="clear" w:color="auto" w:fill="FFFFFF"/>
        <w:ind w:left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2) обобщение правоприменительной практики;</w:t>
      </w:r>
    </w:p>
    <w:p w:rsidR="000F399A" w:rsidRPr="009E4990" w:rsidRDefault="000F399A" w:rsidP="00AD53D9">
      <w:pPr>
        <w:shd w:val="clear" w:color="auto" w:fill="FFFFFF"/>
        <w:ind w:left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3) объявление предостережения;</w:t>
      </w:r>
    </w:p>
    <w:p w:rsidR="000F399A" w:rsidRPr="009E4990" w:rsidRDefault="000F399A" w:rsidP="00AD53D9">
      <w:pPr>
        <w:shd w:val="clear" w:color="auto" w:fill="FFFFFF"/>
        <w:ind w:left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4) консультирование;</w:t>
      </w:r>
    </w:p>
    <w:p w:rsidR="000F399A" w:rsidRDefault="000F399A" w:rsidP="00AD53D9">
      <w:pPr>
        <w:shd w:val="clear" w:color="auto" w:fill="FFFFFF"/>
        <w:ind w:left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5) профилактический визит.</w:t>
      </w:r>
    </w:p>
    <w:p w:rsidR="00AD53D9" w:rsidRPr="009E4990" w:rsidRDefault="00AD53D9" w:rsidP="00AD53D9">
      <w:pPr>
        <w:shd w:val="clear" w:color="auto" w:fill="FFFFFF"/>
        <w:ind w:left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A2008" w:rsidRPr="009E4990" w:rsidRDefault="004C35EB" w:rsidP="00AD53D9">
      <w:pPr>
        <w:numPr>
          <w:ilvl w:val="0"/>
          <w:numId w:val="21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Реализация П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рограммы </w:t>
      </w:r>
      <w:r w:rsidR="00422E97" w:rsidRPr="009E4990">
        <w:rPr>
          <w:rFonts w:ascii="Arial" w:hAnsi="Arial" w:cs="Arial"/>
          <w:color w:val="000000"/>
          <w:sz w:val="24"/>
          <w:szCs w:val="24"/>
        </w:rPr>
        <w:t xml:space="preserve">профилактики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осуществляется путем исполнения профилактических мероприятий в соответствии с планом</w:t>
      </w:r>
      <w:r w:rsidR="003840DB" w:rsidRPr="009E4990">
        <w:rPr>
          <w:rFonts w:ascii="Arial" w:hAnsi="Arial" w:cs="Arial"/>
          <w:color w:val="000000"/>
          <w:sz w:val="24"/>
          <w:szCs w:val="24"/>
        </w:rPr>
        <w:t xml:space="preserve">-графиком </w:t>
      </w:r>
      <w:r w:rsidR="003840DB" w:rsidRPr="009E4990">
        <w:rPr>
          <w:rFonts w:ascii="Arial" w:eastAsia="Calibri" w:hAnsi="Arial" w:cs="Arial"/>
          <w:sz w:val="24"/>
          <w:szCs w:val="24"/>
          <w:lang w:eastAsia="en-US"/>
        </w:rPr>
        <w:t xml:space="preserve">профилактических мероприятий, направленных на предупреждение нарушений обязательных требований и предотвращение рисков причинения вреда (ущерба) охраняемым законом ценностям при осуществлении муниципального контроля    на автомобильном транспорте, городском наземном электрическом транспорте  </w:t>
      </w:r>
      <w:r w:rsidR="00CB2B82" w:rsidRPr="009E4990">
        <w:rPr>
          <w:rFonts w:ascii="Arial" w:eastAsia="Calibri" w:hAnsi="Arial" w:cs="Arial"/>
          <w:sz w:val="24"/>
          <w:szCs w:val="24"/>
          <w:lang w:eastAsia="en-US"/>
        </w:rPr>
        <w:t xml:space="preserve">              </w:t>
      </w:r>
      <w:r w:rsidR="003840DB" w:rsidRPr="009E4990">
        <w:rPr>
          <w:rFonts w:ascii="Arial" w:eastAsia="Calibri" w:hAnsi="Arial" w:cs="Arial"/>
          <w:sz w:val="24"/>
          <w:szCs w:val="24"/>
          <w:lang w:eastAsia="en-US"/>
        </w:rPr>
        <w:t xml:space="preserve">и в дорожном хозяйстве на территории </w:t>
      </w:r>
      <w:r w:rsidR="00AD53D9">
        <w:rPr>
          <w:rFonts w:ascii="Arial" w:eastAsia="Calibri" w:hAnsi="Arial" w:cs="Arial"/>
          <w:sz w:val="24"/>
          <w:szCs w:val="24"/>
          <w:lang w:eastAsia="en-US"/>
        </w:rPr>
        <w:t xml:space="preserve">городского </w:t>
      </w:r>
      <w:r w:rsidR="003840DB" w:rsidRPr="009E4990">
        <w:rPr>
          <w:rFonts w:ascii="Arial" w:eastAsia="Calibri" w:hAnsi="Arial" w:cs="Arial"/>
          <w:sz w:val="24"/>
          <w:szCs w:val="24"/>
          <w:lang w:eastAsia="en-US"/>
        </w:rPr>
        <w:t xml:space="preserve">округа </w:t>
      </w:r>
      <w:r w:rsidR="00AD53D9">
        <w:rPr>
          <w:rFonts w:ascii="Arial" w:eastAsia="Calibri" w:hAnsi="Arial" w:cs="Arial"/>
          <w:sz w:val="24"/>
          <w:szCs w:val="24"/>
          <w:lang w:eastAsia="en-US"/>
        </w:rPr>
        <w:t xml:space="preserve">Ступино </w:t>
      </w:r>
      <w:r w:rsidR="003840DB" w:rsidRPr="009E4990">
        <w:rPr>
          <w:rFonts w:ascii="Arial" w:eastAsia="Calibri" w:hAnsi="Arial" w:cs="Arial"/>
          <w:sz w:val="24"/>
          <w:szCs w:val="24"/>
          <w:lang w:eastAsia="en-US"/>
        </w:rPr>
        <w:t>Московской области на 202</w:t>
      </w:r>
      <w:r w:rsidR="00685CDE" w:rsidRPr="009E4990">
        <w:rPr>
          <w:rFonts w:ascii="Arial" w:eastAsia="Calibri" w:hAnsi="Arial" w:cs="Arial"/>
          <w:sz w:val="24"/>
          <w:szCs w:val="24"/>
          <w:lang w:eastAsia="en-US"/>
        </w:rPr>
        <w:t>6</w:t>
      </w:r>
      <w:r w:rsidR="003840DB" w:rsidRPr="009E4990">
        <w:rPr>
          <w:rFonts w:ascii="Arial" w:eastAsia="Calibri" w:hAnsi="Arial" w:cs="Arial"/>
          <w:sz w:val="24"/>
          <w:szCs w:val="24"/>
          <w:lang w:eastAsia="en-US"/>
        </w:rPr>
        <w:t xml:space="preserve"> год</w:t>
      </w:r>
      <w:r w:rsidR="001112B8">
        <w:rPr>
          <w:rFonts w:ascii="Arial" w:hAnsi="Arial" w:cs="Arial"/>
          <w:color w:val="000000"/>
          <w:sz w:val="24"/>
          <w:szCs w:val="24"/>
        </w:rPr>
        <w:t xml:space="preserve"> (приложение </w:t>
      </w:r>
      <w:r w:rsidR="00AD53D9">
        <w:rPr>
          <w:rFonts w:ascii="Arial" w:hAnsi="Arial" w:cs="Arial"/>
          <w:color w:val="000000"/>
          <w:sz w:val="24"/>
          <w:szCs w:val="24"/>
        </w:rPr>
        <w:t>к п</w:t>
      </w:r>
      <w:r w:rsidR="001E2BCD" w:rsidRPr="009E4990">
        <w:rPr>
          <w:rFonts w:ascii="Arial" w:hAnsi="Arial" w:cs="Arial"/>
          <w:color w:val="000000"/>
          <w:sz w:val="24"/>
          <w:szCs w:val="24"/>
        </w:rPr>
        <w:t>рограмме профилактики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).</w:t>
      </w:r>
      <w:proofErr w:type="gramEnd"/>
    </w:p>
    <w:p w:rsidR="00AD53D9" w:rsidRPr="009E4990" w:rsidRDefault="00AD53D9" w:rsidP="00382B2E">
      <w:pPr>
        <w:shd w:val="clear" w:color="auto" w:fill="FFFFFF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A2008" w:rsidRPr="009E4990" w:rsidRDefault="000A2008" w:rsidP="00AF7B0C">
      <w:pPr>
        <w:shd w:val="clear" w:color="auto" w:fill="FFFFFF"/>
        <w:spacing w:after="120"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lastRenderedPageBreak/>
        <w:t>Информирование</w:t>
      </w:r>
    </w:p>
    <w:p w:rsidR="000A2008" w:rsidRPr="009E4990" w:rsidRDefault="000A2008" w:rsidP="00AF7B0C">
      <w:pPr>
        <w:numPr>
          <w:ilvl w:val="0"/>
          <w:numId w:val="14"/>
        </w:numPr>
        <w:shd w:val="clear" w:color="auto" w:fill="FFFFFF"/>
        <w:tabs>
          <w:tab w:val="left" w:pos="567"/>
          <w:tab w:val="left" w:pos="1134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Информирование контролируемых лиц и иных заинтересованных лиц </w:t>
      </w:r>
      <w:r w:rsidRPr="009E4990">
        <w:rPr>
          <w:rFonts w:ascii="Arial" w:hAnsi="Arial" w:cs="Arial"/>
          <w:sz w:val="24"/>
          <w:szCs w:val="24"/>
        </w:rPr>
        <w:br/>
        <w:t xml:space="preserve">по вопросам соблюдения обязательных требований проводится в соответствии </w:t>
      </w:r>
      <w:r w:rsidRPr="009E4990">
        <w:rPr>
          <w:rFonts w:ascii="Arial" w:hAnsi="Arial" w:cs="Arial"/>
          <w:sz w:val="24"/>
          <w:szCs w:val="24"/>
        </w:rPr>
        <w:br/>
        <w:t>с положениями статьи 46 Федерального закона № 248-ФЗ.</w:t>
      </w:r>
    </w:p>
    <w:p w:rsidR="006E5675" w:rsidRPr="006E5675" w:rsidRDefault="006E5675" w:rsidP="00AF7B0C">
      <w:pPr>
        <w:numPr>
          <w:ilvl w:val="0"/>
          <w:numId w:val="14"/>
        </w:numPr>
        <w:shd w:val="clear" w:color="auto" w:fill="FFFFFF"/>
        <w:tabs>
          <w:tab w:val="left" w:pos="567"/>
          <w:tab w:val="left" w:pos="1134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B49CB">
        <w:rPr>
          <w:rFonts w:ascii="Arial" w:hAnsi="Arial" w:cs="Arial"/>
          <w:sz w:val="24"/>
          <w:szCs w:val="24"/>
        </w:rPr>
        <w:t>Информирование осуществляется по вопросам соблюдения обязательных требований посредством размещения соответствующих сведений на 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(далее - официальный сайт в сети «Интернет») и средствах массовой информации</w:t>
      </w:r>
      <w:r w:rsidRPr="006B49CB">
        <w:rPr>
          <w:rFonts w:ascii="Arial" w:hAnsi="Arial" w:cs="Arial"/>
          <w:color w:val="000000" w:themeColor="text1"/>
          <w:sz w:val="24"/>
          <w:szCs w:val="24"/>
        </w:rPr>
        <w:t>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0A2008" w:rsidRPr="009E4990" w:rsidRDefault="000A2008" w:rsidP="00AF7B0C">
      <w:pPr>
        <w:numPr>
          <w:ilvl w:val="0"/>
          <w:numId w:val="14"/>
        </w:numPr>
        <w:shd w:val="clear" w:color="auto" w:fill="FFFFFF"/>
        <w:tabs>
          <w:tab w:val="left" w:pos="567"/>
          <w:tab w:val="left" w:pos="1134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Контрольный </w:t>
      </w:r>
      <w:r w:rsidR="006E5675">
        <w:rPr>
          <w:rFonts w:ascii="Arial" w:hAnsi="Arial" w:cs="Arial"/>
          <w:color w:val="000000"/>
          <w:sz w:val="24"/>
          <w:szCs w:val="24"/>
        </w:rPr>
        <w:t xml:space="preserve">(надзорный) 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орган размещает и поддерживает </w:t>
      </w:r>
      <w:r w:rsidR="002B5B14" w:rsidRPr="009E4990">
        <w:rPr>
          <w:rFonts w:ascii="Arial" w:hAnsi="Arial" w:cs="Arial"/>
          <w:color w:val="000000"/>
          <w:sz w:val="24"/>
          <w:szCs w:val="24"/>
        </w:rPr>
        <w:t xml:space="preserve">в 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актуальном состоянии </w:t>
      </w:r>
      <w:r w:rsidR="006E5675" w:rsidRPr="006E5675">
        <w:rPr>
          <w:rFonts w:ascii="Arial" w:hAnsi="Arial" w:cs="Arial"/>
          <w:color w:val="000000"/>
          <w:sz w:val="24"/>
          <w:szCs w:val="24"/>
        </w:rPr>
        <w:t xml:space="preserve">на 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</w:t>
      </w:r>
      <w:r w:rsidRPr="009E4990">
        <w:rPr>
          <w:rFonts w:ascii="Arial" w:hAnsi="Arial" w:cs="Arial"/>
          <w:color w:val="000000"/>
          <w:sz w:val="24"/>
          <w:szCs w:val="24"/>
        </w:rPr>
        <w:t>следующую информацию:</w:t>
      </w:r>
    </w:p>
    <w:p w:rsidR="000A2008" w:rsidRPr="009E4990" w:rsidRDefault="000A2008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1) тексты нормативных правовых актов</w:t>
      </w:r>
      <w:r w:rsidR="00374C0D" w:rsidRPr="009E4990">
        <w:rPr>
          <w:rFonts w:ascii="Arial" w:hAnsi="Arial" w:cs="Arial"/>
          <w:color w:val="000000"/>
          <w:sz w:val="24"/>
          <w:szCs w:val="24"/>
        </w:rPr>
        <w:t>, регулирующих осуществление муниципального контроля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, в течение 10 дней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с даты принятия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нормативного правового акта;</w:t>
      </w:r>
    </w:p>
    <w:p w:rsidR="000A2008" w:rsidRPr="009E4990" w:rsidRDefault="000A2008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2) сведения об изменениях, внесенных в нормативные правовые акты</w:t>
      </w:r>
      <w:r w:rsidR="00374C0D" w:rsidRPr="009E4990">
        <w:rPr>
          <w:rFonts w:ascii="Arial" w:hAnsi="Arial" w:cs="Arial"/>
          <w:color w:val="000000"/>
          <w:sz w:val="24"/>
          <w:szCs w:val="24"/>
        </w:rPr>
        <w:t>, регулирующие осуществление муниципального контроля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, о сроках </w:t>
      </w:r>
      <w:r w:rsidRPr="009E4990">
        <w:rPr>
          <w:rFonts w:ascii="Arial" w:hAnsi="Arial" w:cs="Arial"/>
          <w:color w:val="000000"/>
          <w:sz w:val="24"/>
          <w:szCs w:val="24"/>
        </w:rPr>
        <w:br/>
        <w:t xml:space="preserve">и порядке их вступления в силу, в течение 10 дней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с даты внесения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изменений </w:t>
      </w:r>
      <w:r w:rsidRPr="009E4990">
        <w:rPr>
          <w:rFonts w:ascii="Arial" w:hAnsi="Arial" w:cs="Arial"/>
          <w:color w:val="000000"/>
          <w:sz w:val="24"/>
          <w:szCs w:val="24"/>
        </w:rPr>
        <w:br/>
        <w:t>в нормативные правовые акты;</w:t>
      </w:r>
    </w:p>
    <w:p w:rsidR="000A2008" w:rsidRPr="009E4990" w:rsidRDefault="000A2008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3) перечень нормативных правовых актов с текстами в действующей редакции и с указанием структурных единиц этих актов, содержащих обязательные требования, оценка соблюдени</w:t>
      </w:r>
      <w:r w:rsidR="004D144B" w:rsidRPr="009E4990">
        <w:rPr>
          <w:rFonts w:ascii="Arial" w:hAnsi="Arial" w:cs="Arial"/>
          <w:color w:val="000000"/>
          <w:sz w:val="24"/>
          <w:szCs w:val="24"/>
        </w:rPr>
        <w:t>я которых является предметом муниципального контроля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, а также информацию о мерах ответственности, применяемых при нарушении обязательных требований, в течение 10 дней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с даты внесения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изменений в нормативные правовые акты;</w:t>
      </w:r>
    </w:p>
    <w:p w:rsidR="000A2008" w:rsidRPr="009E4990" w:rsidRDefault="003428F4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4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) руководства по соблюдению обязательных требований, разработанные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br/>
        <w:t xml:space="preserve">и утвержденные в соответствии с Федеральным законом «Об обязательных требованиях в Российской Федерации», ежегодно до 15 марта; </w:t>
      </w:r>
    </w:p>
    <w:p w:rsidR="000A2008" w:rsidRPr="009E4990" w:rsidRDefault="003428F4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5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) перечень индикаторов риска нарушения обязательных требований, порядок отнесения объектов контроля к категориям риска, по мере необходимости, но не реже 1 раза в го</w:t>
      </w:r>
      <w:r w:rsidR="000A2008" w:rsidRPr="009E4990">
        <w:rPr>
          <w:rFonts w:ascii="Arial" w:hAnsi="Arial" w:cs="Arial"/>
          <w:sz w:val="24"/>
          <w:szCs w:val="24"/>
        </w:rPr>
        <w:t xml:space="preserve">д;  </w:t>
      </w:r>
    </w:p>
    <w:p w:rsidR="000A2008" w:rsidRPr="009E4990" w:rsidRDefault="003428F4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6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) перечень объектов контроля, учитываемых в рамках формирования ежегодного плана контрольных (надзорных) мероприятий, с указанием категории риска, по мере необходимости, но не реже 1 раз в год;</w:t>
      </w:r>
    </w:p>
    <w:p w:rsidR="000A2008" w:rsidRPr="009E4990" w:rsidRDefault="003428F4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7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) программу профилактики рисков причинения вреда и план проведения плановых контрольных (надзорных) мероприятий контрольного (надзорного) органа (при проведении таких мероприятий), </w:t>
      </w:r>
      <w:bookmarkStart w:id="3" w:name="_Hlk82349381"/>
      <w:r w:rsidR="000A2008" w:rsidRPr="009E4990">
        <w:rPr>
          <w:rFonts w:ascii="Arial" w:eastAsia="Calibri" w:hAnsi="Arial" w:cs="Arial"/>
          <w:sz w:val="24"/>
          <w:szCs w:val="24"/>
          <w:lang w:eastAsia="en-US"/>
        </w:rPr>
        <w:t xml:space="preserve">ежегодно в период с 1 по </w:t>
      </w:r>
      <w:r w:rsidR="00FD36F6">
        <w:rPr>
          <w:rFonts w:ascii="Arial" w:eastAsia="Calibri" w:hAnsi="Arial" w:cs="Arial"/>
          <w:sz w:val="24"/>
          <w:szCs w:val="24"/>
          <w:lang w:eastAsia="en-US"/>
        </w:rPr>
        <w:t xml:space="preserve">10 </w:t>
      </w:r>
      <w:r w:rsidR="000A2008" w:rsidRPr="009E4990">
        <w:rPr>
          <w:rFonts w:ascii="Arial" w:eastAsia="Calibri" w:hAnsi="Arial" w:cs="Arial"/>
          <w:sz w:val="24"/>
          <w:szCs w:val="24"/>
          <w:lang w:eastAsia="en-US"/>
        </w:rPr>
        <w:t>декабря</w:t>
      </w:r>
      <w:r w:rsidR="000A2008" w:rsidRPr="009E4990">
        <w:rPr>
          <w:rFonts w:ascii="Arial" w:hAnsi="Arial" w:cs="Arial"/>
          <w:sz w:val="24"/>
          <w:szCs w:val="24"/>
        </w:rPr>
        <w:t>;</w:t>
      </w:r>
    </w:p>
    <w:bookmarkEnd w:id="3"/>
    <w:p w:rsidR="000A2008" w:rsidRPr="009E4990" w:rsidRDefault="003428F4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8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) исчерпывающий перечень сведений, которые могут запрашиваться контрольным (надзорным) органом у контролируемого лица, ежегодно </w:t>
      </w:r>
      <w:r w:rsidR="000F399A" w:rsidRPr="009E4990"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в </w:t>
      </w:r>
      <w:r w:rsidR="000A2008" w:rsidRPr="009E4990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 квартале;</w:t>
      </w:r>
    </w:p>
    <w:p w:rsidR="000A2008" w:rsidRPr="009E4990" w:rsidRDefault="003428F4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9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) сведения о способах получения консультаций по вопросам соблюдения обязательны</w:t>
      </w:r>
      <w:r w:rsidR="00486769" w:rsidRPr="009E4990">
        <w:rPr>
          <w:rFonts w:ascii="Arial" w:hAnsi="Arial" w:cs="Arial"/>
          <w:color w:val="000000"/>
          <w:sz w:val="24"/>
          <w:szCs w:val="24"/>
        </w:rPr>
        <w:t xml:space="preserve">х требований, ежегодно в </w:t>
      </w:r>
      <w:r w:rsidR="00486769" w:rsidRPr="009E4990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="00486769" w:rsidRPr="009E4990">
        <w:rPr>
          <w:rFonts w:ascii="Arial" w:hAnsi="Arial" w:cs="Arial"/>
          <w:color w:val="000000"/>
          <w:sz w:val="24"/>
          <w:szCs w:val="24"/>
        </w:rPr>
        <w:t xml:space="preserve">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квартале;</w:t>
      </w:r>
    </w:p>
    <w:p w:rsidR="000A2008" w:rsidRPr="009E4990" w:rsidRDefault="003428F4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10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) сведения о порядке досудебного обжалования решений контрольного (надзорного) органа, действий (бездействия) его должностных лиц, </w:t>
      </w:r>
      <w:r w:rsidR="00D401AD" w:rsidRPr="009E4990">
        <w:rPr>
          <w:rFonts w:ascii="Arial" w:hAnsi="Arial" w:cs="Arial"/>
          <w:color w:val="000000"/>
          <w:sz w:val="24"/>
          <w:szCs w:val="24"/>
        </w:rPr>
        <w:t xml:space="preserve">ежегодно </w:t>
      </w:r>
      <w:r w:rsidR="00CB2B82" w:rsidRPr="009E4990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="00D401AD" w:rsidRPr="009E4990">
        <w:rPr>
          <w:rFonts w:ascii="Arial" w:hAnsi="Arial" w:cs="Arial"/>
          <w:color w:val="000000"/>
          <w:sz w:val="24"/>
          <w:szCs w:val="24"/>
        </w:rPr>
        <w:t xml:space="preserve">в </w:t>
      </w:r>
      <w:r w:rsidR="00D401AD" w:rsidRPr="009E4990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="00D401AD" w:rsidRPr="009E4990">
        <w:rPr>
          <w:rFonts w:ascii="Arial" w:hAnsi="Arial" w:cs="Arial"/>
          <w:color w:val="000000"/>
          <w:sz w:val="24"/>
          <w:szCs w:val="24"/>
        </w:rPr>
        <w:t xml:space="preserve"> квартале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;</w:t>
      </w:r>
    </w:p>
    <w:p w:rsidR="000A2008" w:rsidRPr="009E4990" w:rsidRDefault="003B5A8D" w:rsidP="00C70B04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rFonts w:ascii="Arial" w:hAnsi="Arial" w:cs="Arial"/>
          <w:color w:val="FF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lastRenderedPageBreak/>
        <w:t>11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) </w:t>
      </w:r>
      <w:r w:rsidR="000A2008" w:rsidRPr="009E4990">
        <w:rPr>
          <w:rFonts w:ascii="Arial" w:hAnsi="Arial" w:cs="Arial"/>
          <w:sz w:val="24"/>
          <w:szCs w:val="24"/>
        </w:rPr>
        <w:t xml:space="preserve">доклады, содержащие результаты обобщения правоприменительной практики контрольного (надзорного) органа, </w:t>
      </w:r>
      <w:bookmarkStart w:id="4" w:name="_Hlk82349391"/>
      <w:r w:rsidR="000A2008" w:rsidRPr="009E4990">
        <w:rPr>
          <w:rFonts w:ascii="Arial" w:hAnsi="Arial" w:cs="Arial"/>
          <w:sz w:val="24"/>
          <w:szCs w:val="24"/>
        </w:rPr>
        <w:t>ежегодно</w:t>
      </w:r>
      <w:r w:rsidR="002061DF" w:rsidRPr="009E4990">
        <w:rPr>
          <w:rFonts w:ascii="Arial" w:hAnsi="Arial" w:cs="Arial"/>
          <w:sz w:val="24"/>
          <w:szCs w:val="24"/>
        </w:rPr>
        <w:t xml:space="preserve"> до 1 июля</w:t>
      </w:r>
      <w:r w:rsidR="000A2008" w:rsidRPr="009E4990">
        <w:rPr>
          <w:rFonts w:ascii="Arial" w:hAnsi="Arial" w:cs="Arial"/>
          <w:sz w:val="24"/>
          <w:szCs w:val="24"/>
        </w:rPr>
        <w:t>;</w:t>
      </w:r>
    </w:p>
    <w:bookmarkEnd w:id="4"/>
    <w:p w:rsidR="000A2008" w:rsidRPr="009E4990" w:rsidRDefault="003B5A8D" w:rsidP="00AF7B0C">
      <w:pPr>
        <w:shd w:val="clear" w:color="auto" w:fill="FFFFFF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12</w:t>
      </w:r>
      <w:r w:rsidR="002061DF" w:rsidRPr="009E4990">
        <w:rPr>
          <w:rFonts w:ascii="Arial" w:hAnsi="Arial" w:cs="Arial"/>
          <w:color w:val="000000"/>
          <w:sz w:val="24"/>
          <w:szCs w:val="24"/>
        </w:rPr>
        <w:t xml:space="preserve">) доклады о муниципальном контроле, ежегодно не позднее </w:t>
      </w:r>
      <w:r w:rsidR="002061DF" w:rsidRPr="009E4990">
        <w:rPr>
          <w:rFonts w:ascii="Arial" w:hAnsi="Arial" w:cs="Arial"/>
          <w:color w:val="000000"/>
          <w:sz w:val="24"/>
          <w:szCs w:val="24"/>
        </w:rPr>
        <w:br/>
        <w:t>15 марта.</w:t>
      </w:r>
    </w:p>
    <w:p w:rsidR="000A2008" w:rsidRPr="009E4990" w:rsidRDefault="000A2008" w:rsidP="00AF7B0C">
      <w:pPr>
        <w:shd w:val="clear" w:color="auto" w:fill="FFFFFF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A2008" w:rsidRPr="009E4990" w:rsidRDefault="000A2008" w:rsidP="00AF7B0C">
      <w:pPr>
        <w:shd w:val="clear" w:color="auto" w:fill="FFFFFF"/>
        <w:spacing w:after="240"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Обобщение правоприменительной практики</w:t>
      </w:r>
    </w:p>
    <w:p w:rsidR="000A2008" w:rsidRPr="009E4990" w:rsidRDefault="000A2008" w:rsidP="00AF7B0C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Обобщение правоприменительной прак</w:t>
      </w:r>
      <w:r w:rsidR="003372B9" w:rsidRPr="009E4990">
        <w:rPr>
          <w:rFonts w:ascii="Arial" w:hAnsi="Arial" w:cs="Arial"/>
          <w:sz w:val="24"/>
          <w:szCs w:val="24"/>
        </w:rPr>
        <w:t xml:space="preserve">тики проводится                               в соответствии </w:t>
      </w:r>
      <w:r w:rsidRPr="009E4990">
        <w:rPr>
          <w:rFonts w:ascii="Arial" w:hAnsi="Arial" w:cs="Arial"/>
          <w:sz w:val="24"/>
          <w:szCs w:val="24"/>
        </w:rPr>
        <w:t>с положениями статьи 47 Федерального закона № 248-ФЗ.</w:t>
      </w:r>
    </w:p>
    <w:p w:rsidR="000A2008" w:rsidRPr="009E4990" w:rsidRDefault="000A2008" w:rsidP="00AF7B0C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В целях обобщения правоприменительной практики осуществления</w:t>
      </w:r>
      <w:r w:rsidR="004D144B" w:rsidRPr="009E4990">
        <w:rPr>
          <w:rFonts w:ascii="Arial" w:hAnsi="Arial" w:cs="Arial"/>
          <w:sz w:val="24"/>
          <w:szCs w:val="24"/>
        </w:rPr>
        <w:t xml:space="preserve"> муниципального контроля</w:t>
      </w:r>
      <w:r w:rsidRPr="009E4990">
        <w:rPr>
          <w:rFonts w:ascii="Arial" w:hAnsi="Arial" w:cs="Arial"/>
          <w:sz w:val="24"/>
          <w:szCs w:val="24"/>
        </w:rPr>
        <w:t xml:space="preserve"> должностные лица контрольного </w:t>
      </w:r>
      <w:r w:rsidR="00FD36F6">
        <w:rPr>
          <w:rFonts w:ascii="Arial" w:hAnsi="Arial" w:cs="Arial"/>
          <w:sz w:val="24"/>
          <w:szCs w:val="24"/>
        </w:rPr>
        <w:t xml:space="preserve">(надзорного) </w:t>
      </w:r>
      <w:r w:rsidRPr="009E4990">
        <w:rPr>
          <w:rFonts w:ascii="Arial" w:hAnsi="Arial" w:cs="Arial"/>
          <w:sz w:val="24"/>
          <w:szCs w:val="24"/>
        </w:rPr>
        <w:t>органа организуют подготовку доклада, содержащего результаты обобщения правоприменительной практики за предыдущий календарный год.</w:t>
      </w:r>
    </w:p>
    <w:p w:rsidR="00FD36F6" w:rsidRDefault="000A2008" w:rsidP="00FD36F6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Проект доклада о правоприменительной практике в срок до 20 мая</w:t>
      </w:r>
      <w:r w:rsidRPr="009E4990">
        <w:rPr>
          <w:rFonts w:ascii="Arial" w:hAnsi="Arial" w:cs="Arial"/>
          <w:color w:val="FF0000"/>
          <w:sz w:val="24"/>
          <w:szCs w:val="24"/>
        </w:rPr>
        <w:t xml:space="preserve"> </w:t>
      </w:r>
      <w:r w:rsidRPr="009E4990">
        <w:rPr>
          <w:rFonts w:ascii="Arial" w:hAnsi="Arial" w:cs="Arial"/>
          <w:sz w:val="24"/>
          <w:szCs w:val="24"/>
        </w:rPr>
        <w:t xml:space="preserve">текущего года размещается на </w:t>
      </w:r>
      <w:r w:rsidR="00FD36F6" w:rsidRPr="00FD36F6">
        <w:rPr>
          <w:rFonts w:ascii="Arial" w:hAnsi="Arial" w:cs="Arial"/>
          <w:sz w:val="24"/>
          <w:szCs w:val="24"/>
        </w:rPr>
        <w:t xml:space="preserve"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</w:t>
      </w:r>
      <w:r w:rsidRPr="009E4990">
        <w:rPr>
          <w:rFonts w:ascii="Arial" w:hAnsi="Arial" w:cs="Arial"/>
          <w:sz w:val="24"/>
          <w:szCs w:val="24"/>
        </w:rPr>
        <w:t>для публичного обсуждения на срок не менее 10 рабочих дней.</w:t>
      </w:r>
    </w:p>
    <w:p w:rsidR="00FD36F6" w:rsidRPr="00FD36F6" w:rsidRDefault="00FD36F6" w:rsidP="00FD36F6">
      <w:pPr>
        <w:numPr>
          <w:ilvl w:val="0"/>
          <w:numId w:val="15"/>
        </w:numPr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D36F6">
        <w:rPr>
          <w:rFonts w:ascii="Arial" w:eastAsiaTheme="minorEastAsia" w:hAnsi="Arial" w:cs="Arial"/>
          <w:sz w:val="24"/>
          <w:szCs w:val="24"/>
        </w:rPr>
        <w:t xml:space="preserve">Доклад о правоприменительной практике утверждается приказом (распоряжением) руководителя контрольного (надзорного) органа и до 1 июля текущего календарного года размещается на официальном сайте </w:t>
      </w:r>
      <w:r w:rsidRPr="00FD36F6">
        <w:rPr>
          <w:rFonts w:ascii="Arial" w:hAnsi="Arial" w:cs="Arial"/>
          <w:sz w:val="24"/>
          <w:szCs w:val="24"/>
        </w:rPr>
        <w:t>в сети «Интернет».</w:t>
      </w:r>
    </w:p>
    <w:p w:rsidR="00FD36F6" w:rsidRDefault="00FD36F6" w:rsidP="00FD36F6">
      <w:pPr>
        <w:shd w:val="clear" w:color="auto" w:fill="FFFFFF"/>
        <w:spacing w:after="240"/>
        <w:rPr>
          <w:rFonts w:ascii="Arial" w:hAnsi="Arial" w:cs="Arial"/>
          <w:color w:val="000000"/>
          <w:sz w:val="24"/>
          <w:szCs w:val="24"/>
        </w:rPr>
      </w:pPr>
    </w:p>
    <w:p w:rsidR="000A2008" w:rsidRPr="009E4990" w:rsidRDefault="000A2008" w:rsidP="00AF7B0C">
      <w:pPr>
        <w:shd w:val="clear" w:color="auto" w:fill="FFFFFF"/>
        <w:spacing w:after="240"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Объявление предостережения</w:t>
      </w:r>
    </w:p>
    <w:p w:rsidR="000A2008" w:rsidRPr="009E4990" w:rsidRDefault="000A2008" w:rsidP="00AF7B0C">
      <w:pPr>
        <w:numPr>
          <w:ilvl w:val="0"/>
          <w:numId w:val="1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Объявление предостережения проводится в соответствии </w:t>
      </w:r>
      <w:r w:rsidR="004C35EB" w:rsidRPr="009E4990">
        <w:rPr>
          <w:rFonts w:ascii="Arial" w:hAnsi="Arial" w:cs="Arial"/>
          <w:sz w:val="24"/>
          <w:szCs w:val="24"/>
        </w:rPr>
        <w:t xml:space="preserve">                            </w:t>
      </w:r>
      <w:r w:rsidRPr="009E4990">
        <w:rPr>
          <w:rFonts w:ascii="Arial" w:hAnsi="Arial" w:cs="Arial"/>
          <w:sz w:val="24"/>
          <w:szCs w:val="24"/>
        </w:rPr>
        <w:t>с положениями статьи 49 Федерального закона № 248-ФЗ.</w:t>
      </w:r>
    </w:p>
    <w:p w:rsidR="000A2008" w:rsidRPr="009E4990" w:rsidRDefault="002B5B14" w:rsidP="00AF7B0C">
      <w:pPr>
        <w:numPr>
          <w:ilvl w:val="0"/>
          <w:numId w:val="1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Контрольный </w:t>
      </w:r>
      <w:r w:rsidR="000A2008" w:rsidRPr="009E4990">
        <w:rPr>
          <w:rFonts w:ascii="Arial" w:hAnsi="Arial" w:cs="Arial"/>
          <w:sz w:val="24"/>
          <w:szCs w:val="24"/>
        </w:rPr>
        <w:t xml:space="preserve">орган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осуществляет учет объявленных предостережений о недопустимости нарушения обязательных требований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br/>
        <w:t>и использует соответствующие данные для проведения иных профилактиче</w:t>
      </w:r>
      <w:r w:rsidR="00685CDE" w:rsidRPr="009E4990">
        <w:rPr>
          <w:rFonts w:ascii="Arial" w:hAnsi="Arial" w:cs="Arial"/>
          <w:color w:val="000000"/>
          <w:sz w:val="24"/>
          <w:szCs w:val="24"/>
        </w:rPr>
        <w:t>ских мероприятий и контрольных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(надзорных)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мероприятий.</w:t>
      </w:r>
    </w:p>
    <w:p w:rsidR="00CB2B82" w:rsidRPr="009E4990" w:rsidRDefault="00CB2B82" w:rsidP="00AF7B0C">
      <w:pPr>
        <w:shd w:val="clear" w:color="auto" w:fill="FFFFFF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0A2008" w:rsidRPr="009E4990" w:rsidRDefault="000A2008" w:rsidP="00AF7B0C">
      <w:pPr>
        <w:shd w:val="clear" w:color="auto" w:fill="FFFFFF"/>
        <w:spacing w:after="240"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Консультирование</w:t>
      </w:r>
    </w:p>
    <w:p w:rsidR="000A2008" w:rsidRPr="009E4990" w:rsidRDefault="000A2008" w:rsidP="00AF7B0C">
      <w:pPr>
        <w:numPr>
          <w:ilvl w:val="0"/>
          <w:numId w:val="17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Консультирование проводится в соответствии с положениями </w:t>
      </w:r>
      <w:r w:rsidRPr="009E4990">
        <w:rPr>
          <w:rFonts w:ascii="Arial" w:hAnsi="Arial" w:cs="Arial"/>
          <w:sz w:val="24"/>
          <w:szCs w:val="24"/>
        </w:rPr>
        <w:br/>
        <w:t>статьи 50 Федерального закона № 248-ФЗ.</w:t>
      </w:r>
    </w:p>
    <w:p w:rsidR="006A6FD2" w:rsidRPr="009E4990" w:rsidRDefault="006A6FD2" w:rsidP="00AF7B0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2. Контрольный орган по обращениям контролируемых лиц и их представителей осуществляет консультирование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6A6FD2" w:rsidRPr="009E4990" w:rsidRDefault="006A6FD2" w:rsidP="00AF7B0C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3. Контролируемые лица и их представители могут обратиться </w:t>
      </w:r>
      <w:r w:rsidRPr="009E4990">
        <w:rPr>
          <w:rFonts w:ascii="Arial" w:hAnsi="Arial" w:cs="Arial"/>
          <w:sz w:val="24"/>
          <w:szCs w:val="24"/>
        </w:rPr>
        <w:br/>
        <w:t>о предоставлении консультирования путем подачи заявления посредством Федеральной государственной информационной системы «Единый портал государственных и муниципальных услуг (функций)» (ЕПГУ), Государственной информационной системе Московской области "Портал государственных и муниципальных услуг (функций) Московской области" (далее - РПГУ).</w:t>
      </w:r>
    </w:p>
    <w:p w:rsidR="008856AE" w:rsidRDefault="006A6FD2" w:rsidP="00AF7B0C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4. </w:t>
      </w:r>
      <w:r w:rsidR="000A2008" w:rsidRPr="009E4990">
        <w:rPr>
          <w:rFonts w:ascii="Arial" w:hAnsi="Arial" w:cs="Arial"/>
          <w:sz w:val="24"/>
          <w:szCs w:val="24"/>
        </w:rPr>
        <w:t>Консультирование контролируемого лица и его представителя осуществляется по следующим вопросам:</w:t>
      </w:r>
    </w:p>
    <w:p w:rsidR="005A0DAD" w:rsidRPr="005A0DAD" w:rsidRDefault="005A0DAD" w:rsidP="005A0DAD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5A0DAD">
        <w:rPr>
          <w:rFonts w:ascii="Arial" w:hAnsi="Arial" w:cs="Arial"/>
          <w:sz w:val="24"/>
          <w:szCs w:val="24"/>
        </w:rPr>
        <w:t>1) организация и осуществление муниципального контроля;</w:t>
      </w:r>
    </w:p>
    <w:p w:rsidR="005A0DAD" w:rsidRPr="005A0DAD" w:rsidRDefault="005A0DAD" w:rsidP="005A0DAD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5A0DAD">
        <w:rPr>
          <w:rFonts w:ascii="Arial" w:hAnsi="Arial" w:cs="Arial"/>
          <w:sz w:val="24"/>
          <w:szCs w:val="24"/>
        </w:rPr>
        <w:t xml:space="preserve">2) порядок осуществления контрольных </w:t>
      </w:r>
      <w:r w:rsidR="00EC32F2">
        <w:rPr>
          <w:rFonts w:ascii="Arial" w:hAnsi="Arial" w:cs="Arial"/>
          <w:sz w:val="24"/>
          <w:szCs w:val="24"/>
        </w:rPr>
        <w:t xml:space="preserve">(надзорных) </w:t>
      </w:r>
      <w:r w:rsidRPr="005A0DAD">
        <w:rPr>
          <w:rFonts w:ascii="Arial" w:hAnsi="Arial" w:cs="Arial"/>
          <w:sz w:val="24"/>
          <w:szCs w:val="24"/>
        </w:rPr>
        <w:t>мероприятий;</w:t>
      </w:r>
    </w:p>
    <w:p w:rsidR="005A0DAD" w:rsidRPr="005A0DAD" w:rsidRDefault="005A0DAD" w:rsidP="005A0DAD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5A0DAD">
        <w:rPr>
          <w:rFonts w:ascii="Arial" w:hAnsi="Arial" w:cs="Arial"/>
          <w:sz w:val="24"/>
          <w:szCs w:val="24"/>
        </w:rPr>
        <w:t xml:space="preserve">3) получение информации об обязательных требованиях, предъявляемых  к деятельности контролируемых лиц, отнесении контролируемых лиц к </w:t>
      </w:r>
      <w:r w:rsidRPr="005A0DAD">
        <w:rPr>
          <w:rFonts w:ascii="Arial" w:hAnsi="Arial" w:cs="Arial"/>
          <w:sz w:val="24"/>
          <w:szCs w:val="24"/>
        </w:rPr>
        <w:lastRenderedPageBreak/>
        <w:t>категориям риска, основаниях и о рекомендуемых способах снижения категории риска;</w:t>
      </w:r>
    </w:p>
    <w:p w:rsidR="005A0DAD" w:rsidRPr="005A0DAD" w:rsidRDefault="005A0DAD" w:rsidP="005A0DAD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5A0DAD">
        <w:rPr>
          <w:rFonts w:ascii="Arial" w:hAnsi="Arial" w:cs="Arial"/>
          <w:sz w:val="24"/>
          <w:szCs w:val="24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</w:t>
      </w:r>
      <w:r w:rsidR="00EC32F2">
        <w:rPr>
          <w:rFonts w:ascii="Arial" w:hAnsi="Arial" w:cs="Arial"/>
          <w:sz w:val="24"/>
          <w:szCs w:val="24"/>
        </w:rPr>
        <w:t xml:space="preserve">(надзорным) </w:t>
      </w:r>
      <w:r w:rsidRPr="005A0DAD">
        <w:rPr>
          <w:rFonts w:ascii="Arial" w:hAnsi="Arial" w:cs="Arial"/>
          <w:sz w:val="24"/>
          <w:szCs w:val="24"/>
        </w:rPr>
        <w:t xml:space="preserve">органом в рамках контрольных </w:t>
      </w:r>
      <w:r w:rsidR="00EC32F2">
        <w:rPr>
          <w:rFonts w:ascii="Arial" w:hAnsi="Arial" w:cs="Arial"/>
          <w:sz w:val="24"/>
          <w:szCs w:val="24"/>
        </w:rPr>
        <w:t xml:space="preserve">(надзорных) </w:t>
      </w:r>
      <w:r w:rsidRPr="005A0DAD">
        <w:rPr>
          <w:rFonts w:ascii="Arial" w:hAnsi="Arial" w:cs="Arial"/>
          <w:sz w:val="24"/>
          <w:szCs w:val="24"/>
        </w:rPr>
        <w:t>мероприятий;</w:t>
      </w:r>
    </w:p>
    <w:p w:rsidR="005A0DAD" w:rsidRPr="005A0DAD" w:rsidRDefault="005A0DAD" w:rsidP="005A0DAD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5A0DAD">
        <w:rPr>
          <w:rFonts w:ascii="Arial" w:hAnsi="Arial" w:cs="Arial"/>
          <w:sz w:val="24"/>
          <w:szCs w:val="24"/>
        </w:rPr>
        <w:t xml:space="preserve">5) порядок обжалования решений контрольного </w:t>
      </w:r>
      <w:r w:rsidR="00EC32F2">
        <w:rPr>
          <w:rFonts w:ascii="Arial" w:hAnsi="Arial" w:cs="Arial"/>
          <w:sz w:val="24"/>
          <w:szCs w:val="24"/>
        </w:rPr>
        <w:t xml:space="preserve">(надзорного) </w:t>
      </w:r>
      <w:r w:rsidRPr="005A0DAD">
        <w:rPr>
          <w:rFonts w:ascii="Arial" w:hAnsi="Arial" w:cs="Arial"/>
          <w:sz w:val="24"/>
          <w:szCs w:val="24"/>
        </w:rPr>
        <w:t xml:space="preserve">органа, действий (бездействия) его должностных лиц; </w:t>
      </w:r>
    </w:p>
    <w:p w:rsidR="005A0DAD" w:rsidRDefault="005A0DAD" w:rsidP="005A0DAD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5A0DAD">
        <w:rPr>
          <w:rFonts w:ascii="Arial" w:hAnsi="Arial" w:cs="Arial"/>
          <w:sz w:val="24"/>
          <w:szCs w:val="24"/>
        </w:rPr>
        <w:t>6) получение информации об административной ответственности за нарушение обязательных требований.</w:t>
      </w:r>
    </w:p>
    <w:p w:rsidR="00010345" w:rsidRPr="009E4990" w:rsidRDefault="00010345" w:rsidP="00AF7B0C">
      <w:pPr>
        <w:widowControl w:val="0"/>
        <w:tabs>
          <w:tab w:val="left" w:pos="851"/>
          <w:tab w:val="left" w:pos="1134"/>
        </w:tabs>
        <w:autoSpaceDE w:val="0"/>
        <w:autoSpaceDN w:val="0"/>
        <w:ind w:left="709"/>
        <w:jc w:val="both"/>
        <w:rPr>
          <w:rFonts w:ascii="Arial" w:hAnsi="Arial" w:cs="Arial"/>
          <w:sz w:val="24"/>
          <w:szCs w:val="24"/>
        </w:rPr>
      </w:pPr>
    </w:p>
    <w:p w:rsidR="000A2008" w:rsidRPr="009E4990" w:rsidRDefault="000A2008" w:rsidP="00AF7B0C">
      <w:pPr>
        <w:shd w:val="clear" w:color="auto" w:fill="FFFFFF"/>
        <w:spacing w:after="240"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Профилактический визит</w:t>
      </w:r>
    </w:p>
    <w:p w:rsidR="00231F1E" w:rsidRPr="009E4990" w:rsidRDefault="00231F1E" w:rsidP="00AF7B0C">
      <w:pPr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1. Профилактический визит проводится в соответствии с положениями статьи 52,</w:t>
      </w:r>
      <w:r w:rsidR="00AB26D8">
        <w:rPr>
          <w:rFonts w:ascii="Arial" w:hAnsi="Arial" w:cs="Arial"/>
          <w:sz w:val="24"/>
          <w:szCs w:val="24"/>
        </w:rPr>
        <w:t xml:space="preserve"> </w:t>
      </w:r>
      <w:r w:rsidRPr="009E4990">
        <w:rPr>
          <w:rFonts w:ascii="Arial" w:hAnsi="Arial" w:cs="Arial"/>
          <w:sz w:val="24"/>
          <w:szCs w:val="24"/>
        </w:rPr>
        <w:t>52.1, 52.2 Федерального закона № 248-ФЗ.</w:t>
      </w:r>
    </w:p>
    <w:p w:rsidR="00231F1E" w:rsidRPr="009E4990" w:rsidRDefault="00231F1E" w:rsidP="002D51C3">
      <w:pPr>
        <w:tabs>
          <w:tab w:val="left" w:pos="851"/>
        </w:tabs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2. В отношении контролируемых лиц 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 Сроки проведения профилактического визита (в том числе обязательного профилактического визита):</w:t>
      </w:r>
      <w:r w:rsidR="00AB26D8">
        <w:rPr>
          <w:rFonts w:ascii="Arial" w:hAnsi="Arial" w:cs="Arial"/>
          <w:sz w:val="24"/>
          <w:szCs w:val="24"/>
        </w:rPr>
        <w:t xml:space="preserve"> </w:t>
      </w:r>
      <w:r w:rsidR="00AB26D8" w:rsidRPr="009E4990">
        <w:rPr>
          <w:rFonts w:ascii="Arial" w:hAnsi="Arial" w:cs="Arial"/>
          <w:sz w:val="24"/>
          <w:szCs w:val="24"/>
        </w:rPr>
        <w:t>I</w:t>
      </w:r>
      <w:r w:rsidR="00AB26D8">
        <w:rPr>
          <w:rFonts w:ascii="Arial" w:hAnsi="Arial" w:cs="Arial"/>
          <w:sz w:val="24"/>
          <w:szCs w:val="24"/>
        </w:rPr>
        <w:t>,</w:t>
      </w:r>
      <w:r w:rsidRPr="009E4990">
        <w:rPr>
          <w:rFonts w:ascii="Arial" w:hAnsi="Arial" w:cs="Arial"/>
          <w:sz w:val="24"/>
          <w:szCs w:val="24"/>
        </w:rPr>
        <w:t xml:space="preserve"> II, III, IV кварталы.</w:t>
      </w:r>
    </w:p>
    <w:p w:rsidR="00231F1E" w:rsidRPr="009E4990" w:rsidRDefault="00231F1E" w:rsidP="00AF7B0C">
      <w:pPr>
        <w:autoSpaceDE w:val="0"/>
        <w:autoSpaceDN w:val="0"/>
        <w:adjustRightInd w:val="0"/>
        <w:ind w:left="851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3. Обязательный профилактический визит проводится:</w:t>
      </w:r>
    </w:p>
    <w:p w:rsidR="00231F1E" w:rsidRPr="009E4990" w:rsidRDefault="00231F1E" w:rsidP="00AF7B0C">
      <w:pPr>
        <w:autoSpaceDE w:val="0"/>
        <w:autoSpaceDN w:val="0"/>
        <w:adjustRightInd w:val="0"/>
        <w:ind w:left="142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обязательных профилактических мероприятий, установленной частью 2 статьи 25 Федерального закона № 248-ФЗ;</w:t>
      </w:r>
    </w:p>
    <w:p w:rsidR="00231F1E" w:rsidRPr="009E4990" w:rsidRDefault="00231F1E" w:rsidP="00AF7B0C">
      <w:pPr>
        <w:autoSpaceDE w:val="0"/>
        <w:autoSpaceDN w:val="0"/>
        <w:adjustRightInd w:val="0"/>
        <w:ind w:left="851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2) по поручению:</w:t>
      </w:r>
    </w:p>
    <w:p w:rsidR="00231F1E" w:rsidRPr="009E4990" w:rsidRDefault="00231F1E" w:rsidP="00AF7B0C">
      <w:pPr>
        <w:autoSpaceDE w:val="0"/>
        <w:autoSpaceDN w:val="0"/>
        <w:adjustRightInd w:val="0"/>
        <w:ind w:left="851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а) Президента Российской Федерации; </w:t>
      </w:r>
    </w:p>
    <w:p w:rsidR="00231F1E" w:rsidRPr="009E4990" w:rsidRDefault="00231F1E" w:rsidP="00AF7B0C">
      <w:pPr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б) Председателя Правительства Российской Федерации или Заместителя Председателя Правительства Российской Федерации, </w:t>
      </w:r>
      <w:proofErr w:type="gramStart"/>
      <w:r w:rsidRPr="009E4990">
        <w:rPr>
          <w:rFonts w:ascii="Arial" w:hAnsi="Arial" w:cs="Arial"/>
          <w:sz w:val="24"/>
          <w:szCs w:val="24"/>
        </w:rPr>
        <w:t>согласованному</w:t>
      </w:r>
      <w:proofErr w:type="gramEnd"/>
      <w:r w:rsidRPr="009E4990">
        <w:rPr>
          <w:rFonts w:ascii="Arial" w:hAnsi="Arial" w:cs="Arial"/>
          <w:sz w:val="24"/>
          <w:szCs w:val="24"/>
        </w:rPr>
        <w:t xml:space="preserve"> с Заместителем Председателя Правительства Российской Федерации – Руководителем Аппарата Правительства Российской Федерации;</w:t>
      </w:r>
    </w:p>
    <w:p w:rsidR="00231F1E" w:rsidRDefault="00231F1E" w:rsidP="009A5B64">
      <w:pPr>
        <w:tabs>
          <w:tab w:val="left" w:pos="851"/>
        </w:tabs>
        <w:autoSpaceDE w:val="0"/>
        <w:autoSpaceDN w:val="0"/>
        <w:adjustRightInd w:val="0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4. Контролируемое лицо не вправе отказаться от проведения обязательного профилактического визита. Срок проведения обязательного профилактического визита не может превышать 10 рабочих дней и может быть продлен на срок, необходимый для проведения экспертизы, испытаний. По окончании проведения обязательного профилактического визита составляется акт о проведении обязател</w:t>
      </w:r>
      <w:r w:rsidR="00D918BF">
        <w:rPr>
          <w:rFonts w:ascii="Arial" w:hAnsi="Arial" w:cs="Arial"/>
          <w:sz w:val="24"/>
          <w:szCs w:val="24"/>
        </w:rPr>
        <w:t>ьного профилактического визита.</w:t>
      </w:r>
    </w:p>
    <w:p w:rsidR="00E079B9" w:rsidRPr="009E4990" w:rsidRDefault="00E079B9" w:rsidP="00E079B9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5</w:t>
      </w:r>
      <w:r w:rsidRPr="009E4990">
        <w:rPr>
          <w:rFonts w:ascii="Arial" w:hAnsi="Arial" w:cs="Arial"/>
          <w:sz w:val="24"/>
          <w:szCs w:val="24"/>
        </w:rPr>
        <w:t>. Контрольный орган выдает контролируемому лицу предписание об устранении выявленных нарушений,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№ 248-ФЗ.</w:t>
      </w:r>
    </w:p>
    <w:p w:rsidR="00231F1E" w:rsidRPr="009E4990" w:rsidRDefault="00E079B9" w:rsidP="00E079B9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6</w:t>
      </w:r>
      <w:r w:rsidR="00231F1E" w:rsidRPr="009E4990">
        <w:rPr>
          <w:rFonts w:ascii="Arial" w:hAnsi="Arial" w:cs="Arial"/>
          <w:sz w:val="24"/>
          <w:szCs w:val="24"/>
        </w:rPr>
        <w:t>. Контролируемое лицо, относящееся к субъектам малого предпринимательства, являющееся социально ориентированной некоммерческой организацией либо государственным или муниципальным учреждением вправе обратиться в контрольный орган с заявлением о проведении в отношении его профилактического визита, в порядке, установленном частями 2 – 7 статьи 52.</w:t>
      </w:r>
      <w:r w:rsidR="00DB15C2">
        <w:rPr>
          <w:rFonts w:ascii="Arial" w:hAnsi="Arial" w:cs="Arial"/>
          <w:sz w:val="24"/>
          <w:szCs w:val="24"/>
        </w:rPr>
        <w:t>2 Федерального закона № 248-ФЗ.</w:t>
      </w:r>
    </w:p>
    <w:p w:rsidR="00231F1E" w:rsidRPr="009E4990" w:rsidRDefault="00E079B9" w:rsidP="00E079B9">
      <w:pPr>
        <w:tabs>
          <w:tab w:val="left" w:pos="851"/>
        </w:tabs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7</w:t>
      </w:r>
      <w:r w:rsidR="00231F1E" w:rsidRPr="009E4990">
        <w:rPr>
          <w:rFonts w:ascii="Arial" w:hAnsi="Arial" w:cs="Arial"/>
          <w:sz w:val="24"/>
          <w:szCs w:val="24"/>
        </w:rPr>
        <w:t>.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231F1E" w:rsidRDefault="00E079B9" w:rsidP="00AF7B0C">
      <w:pPr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231F1E" w:rsidRPr="009E4990">
        <w:rPr>
          <w:rFonts w:ascii="Arial" w:hAnsi="Arial" w:cs="Arial"/>
          <w:sz w:val="24"/>
          <w:szCs w:val="24"/>
        </w:rPr>
        <w:t xml:space="preserve">. </w:t>
      </w:r>
      <w:r w:rsidR="00B52E2A" w:rsidRPr="006B49CB">
        <w:rPr>
          <w:rFonts w:ascii="Arial" w:hAnsi="Arial" w:cs="Arial"/>
          <w:color w:val="000000" w:themeColor="text1"/>
          <w:sz w:val="24"/>
          <w:szCs w:val="24"/>
        </w:rPr>
        <w:t>Контрольный (надзорный) орган не может выдавать контролируемым лицам предписания об устранении выявленных нарушений обязательных требований в ходе проведения профилактического визита по инициативе контролируемого лица. 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B52E2A" w:rsidRPr="009E4990" w:rsidRDefault="00B52E2A" w:rsidP="00DB54DD">
      <w:pPr>
        <w:tabs>
          <w:tab w:val="left" w:pos="709"/>
        </w:tabs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0A2008" w:rsidRPr="009E4990" w:rsidRDefault="000A2008" w:rsidP="00AF7B0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A2008" w:rsidRPr="009E4990" w:rsidRDefault="000A2008" w:rsidP="00AF7B0C">
      <w:pPr>
        <w:widowControl w:val="0"/>
        <w:autoSpaceDE w:val="0"/>
        <w:autoSpaceDN w:val="0"/>
        <w:spacing w:after="240"/>
        <w:jc w:val="center"/>
        <w:outlineLvl w:val="2"/>
        <w:rPr>
          <w:rFonts w:ascii="Arial" w:hAnsi="Arial" w:cs="Arial"/>
          <w:b/>
          <w:bCs/>
          <w:sz w:val="24"/>
          <w:szCs w:val="24"/>
          <w:lang w:bidi="ru-RU"/>
        </w:rPr>
      </w:pPr>
      <w:r w:rsidRPr="009E4990">
        <w:rPr>
          <w:rFonts w:ascii="Arial" w:hAnsi="Arial" w:cs="Arial"/>
          <w:b/>
          <w:bCs/>
          <w:sz w:val="24"/>
          <w:szCs w:val="24"/>
          <w:lang w:bidi="ru-RU"/>
        </w:rPr>
        <w:t>Раздел 4. Показатели ре</w:t>
      </w:r>
      <w:r w:rsidR="004C35EB" w:rsidRPr="009E4990">
        <w:rPr>
          <w:rFonts w:ascii="Arial" w:hAnsi="Arial" w:cs="Arial"/>
          <w:b/>
          <w:bCs/>
          <w:sz w:val="24"/>
          <w:szCs w:val="24"/>
          <w:lang w:bidi="ru-RU"/>
        </w:rPr>
        <w:t>зультативности и эффективности П</w:t>
      </w:r>
      <w:r w:rsidRPr="009E4990">
        <w:rPr>
          <w:rFonts w:ascii="Arial" w:hAnsi="Arial" w:cs="Arial"/>
          <w:b/>
          <w:bCs/>
          <w:sz w:val="24"/>
          <w:szCs w:val="24"/>
          <w:lang w:bidi="ru-RU"/>
        </w:rPr>
        <w:t>рограммы профилактики</w:t>
      </w:r>
    </w:p>
    <w:p w:rsidR="000A2008" w:rsidRPr="009E4990" w:rsidRDefault="000A2008" w:rsidP="0070673C">
      <w:pPr>
        <w:widowControl w:val="0"/>
        <w:numPr>
          <w:ilvl w:val="0"/>
          <w:numId w:val="19"/>
        </w:numPr>
        <w:tabs>
          <w:tab w:val="left" w:pos="709"/>
        </w:tabs>
        <w:autoSpaceDE w:val="0"/>
        <w:autoSpaceDN w:val="0"/>
        <w:ind w:left="1134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>Эффективность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ре</w:t>
      </w:r>
      <w:r w:rsidR="004C35EB" w:rsidRPr="009E4990">
        <w:rPr>
          <w:rFonts w:ascii="Arial" w:hAnsi="Arial" w:cs="Arial"/>
          <w:color w:val="000000"/>
          <w:sz w:val="24"/>
          <w:szCs w:val="24"/>
        </w:rPr>
        <w:t>ализации П</w:t>
      </w:r>
      <w:r w:rsidRPr="009E4990">
        <w:rPr>
          <w:rFonts w:ascii="Arial" w:hAnsi="Arial" w:cs="Arial"/>
          <w:color w:val="000000"/>
          <w:sz w:val="24"/>
          <w:szCs w:val="24"/>
        </w:rPr>
        <w:t>рограммы профилактики оценивается: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1) повышением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эффективности системы профилактики нарушений обязательных требований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>;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2) повышением уровня правовой грамотности контролируемых лиц </w:t>
      </w:r>
      <w:r w:rsidR="00C724F8" w:rsidRPr="009E4990">
        <w:rPr>
          <w:rFonts w:ascii="Arial" w:hAnsi="Arial" w:cs="Arial"/>
          <w:color w:val="000000"/>
          <w:sz w:val="24"/>
          <w:szCs w:val="24"/>
        </w:rPr>
        <w:t xml:space="preserve">                       </w:t>
      </w:r>
      <w:r w:rsidRPr="009E4990">
        <w:rPr>
          <w:rFonts w:ascii="Arial" w:hAnsi="Arial" w:cs="Arial"/>
          <w:color w:val="000000"/>
          <w:sz w:val="24"/>
          <w:szCs w:val="24"/>
        </w:rPr>
        <w:t>в вопросах исполнения обязательных требова</w:t>
      </w:r>
      <w:r w:rsidR="00C724F8" w:rsidRPr="009E4990">
        <w:rPr>
          <w:rFonts w:ascii="Arial" w:hAnsi="Arial" w:cs="Arial"/>
          <w:color w:val="000000"/>
          <w:sz w:val="24"/>
          <w:szCs w:val="24"/>
        </w:rPr>
        <w:t>ний, степенью их информированности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об обязательных требованиях, о принятых и готовящихся изменениях в системе обязательных требований, о порядке проведения проверок, правах контролируемых лиц в ходе проверки;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3) снижением количества правонарушений при осуществлении контролируемыми лицами своей деятельности;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4) понятностью обязательных требований, обеспечивающей их однозначное толкование контролируе</w:t>
      </w:r>
      <w:r w:rsidR="001670EB" w:rsidRPr="009E4990">
        <w:rPr>
          <w:rFonts w:ascii="Arial" w:hAnsi="Arial" w:cs="Arial"/>
          <w:color w:val="000000"/>
          <w:sz w:val="24"/>
          <w:szCs w:val="24"/>
        </w:rPr>
        <w:t>мыми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лиц</w:t>
      </w:r>
      <w:r w:rsidR="001670EB" w:rsidRPr="009E4990">
        <w:rPr>
          <w:rFonts w:ascii="Arial" w:hAnsi="Arial" w:cs="Arial"/>
          <w:color w:val="000000"/>
          <w:sz w:val="24"/>
          <w:szCs w:val="24"/>
        </w:rPr>
        <w:t>ами;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5) вовлечением контролируемых лиц в регулярное взаимодействие </w:t>
      </w:r>
      <w:r w:rsidR="005F740E" w:rsidRPr="009E4990">
        <w:rPr>
          <w:rFonts w:ascii="Arial" w:hAnsi="Arial" w:cs="Arial"/>
          <w:color w:val="000000"/>
          <w:sz w:val="24"/>
          <w:szCs w:val="24"/>
        </w:rPr>
        <w:t xml:space="preserve">                       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9E4990">
        <w:rPr>
          <w:rFonts w:ascii="Arial" w:hAnsi="Arial" w:cs="Arial"/>
          <w:sz w:val="24"/>
          <w:szCs w:val="24"/>
        </w:rPr>
        <w:t>контрольным (надзорным) органам.</w:t>
      </w:r>
    </w:p>
    <w:p w:rsidR="000A2008" w:rsidRPr="009E4990" w:rsidRDefault="005F740E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2. </w:t>
      </w:r>
      <w:r w:rsidR="000A2008" w:rsidRPr="009E4990">
        <w:rPr>
          <w:rFonts w:ascii="Arial" w:hAnsi="Arial" w:cs="Arial"/>
          <w:sz w:val="24"/>
          <w:szCs w:val="24"/>
        </w:rPr>
        <w:t>Основными механизмами оценки эффективности и результативности профилактических мероприятий являются анализ статистических показателей контрольной (надзорной) деятельности и оценка удовлетворенности контролируемых лиц качеством мероприятий</w:t>
      </w:r>
      <w:r w:rsidRPr="009E4990">
        <w:rPr>
          <w:rFonts w:ascii="Arial" w:hAnsi="Arial" w:cs="Arial"/>
          <w:sz w:val="24"/>
          <w:szCs w:val="24"/>
        </w:rPr>
        <w:t>.</w:t>
      </w:r>
    </w:p>
    <w:p w:rsidR="000A2008" w:rsidRPr="009E4990" w:rsidRDefault="005F740E" w:rsidP="00AF7B0C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9E4990">
        <w:rPr>
          <w:rFonts w:ascii="Arial" w:hAnsi="Arial" w:cs="Arial"/>
          <w:sz w:val="24"/>
          <w:szCs w:val="24"/>
        </w:rPr>
        <w:t xml:space="preserve">3. </w:t>
      </w:r>
      <w:r w:rsidR="000A2008" w:rsidRPr="009E4990">
        <w:rPr>
          <w:rFonts w:ascii="Arial" w:hAnsi="Arial" w:cs="Arial"/>
          <w:sz w:val="24"/>
          <w:szCs w:val="24"/>
        </w:rPr>
        <w:t>Оценка</w:t>
      </w:r>
      <w:r w:rsidR="007C44C0" w:rsidRPr="009E4990">
        <w:rPr>
          <w:rFonts w:ascii="Arial" w:hAnsi="Arial" w:cs="Arial"/>
          <w:color w:val="000000"/>
          <w:sz w:val="24"/>
          <w:szCs w:val="24"/>
        </w:rPr>
        <w:t xml:space="preserve"> эффективности реализации П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рограммы профил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актики рассчитывается ежегодно 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по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 итогам календарного года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.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:rsidR="000A2008" w:rsidRPr="009E4990" w:rsidRDefault="0055385A" w:rsidP="00AF7B0C">
      <w:pPr>
        <w:widowControl w:val="0"/>
        <w:autoSpaceDE w:val="0"/>
        <w:autoSpaceDN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235710" cy="512445"/>
            <wp:effectExtent l="19050" t="0" r="0" b="0"/>
            <wp:docPr id="12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2008" w:rsidRPr="009E4990">
        <w:rPr>
          <w:rFonts w:ascii="Arial" w:hAnsi="Arial" w:cs="Arial"/>
          <w:color w:val="000000"/>
          <w:sz w:val="24"/>
          <w:szCs w:val="24"/>
        </w:rPr>
        <w:t>где: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i - номер показателя;</w:t>
      </w:r>
    </w:p>
    <w:p w:rsidR="000A2008" w:rsidRPr="009E4990" w:rsidRDefault="00593FE7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  <w:lang w:val="en-US"/>
        </w:rPr>
        <w:t>i</w:t>
      </w:r>
      <w:proofErr w:type="spellEnd"/>
      <w:proofErr w:type="gramEnd"/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 - отклонение фактического значения i-го показателя от планового значения i-го показателя;</w:t>
      </w:r>
    </w:p>
    <w:p w:rsidR="000A2008" w:rsidRPr="009E4990" w:rsidRDefault="000A2008" w:rsidP="00AF7B0C">
      <w:pPr>
        <w:widowControl w:val="0"/>
        <w:autoSpaceDE w:val="0"/>
        <w:autoSpaceDN w:val="0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 </w:t>
      </w:r>
      <w:r w:rsidR="00593FE7" w:rsidRPr="00593FE7">
        <w:rPr>
          <w:rFonts w:ascii="Arial" w:hAnsi="Arial" w:cs="Arial"/>
          <w:color w:val="000000"/>
          <w:sz w:val="24"/>
          <w:szCs w:val="24"/>
        </w:rPr>
        <w:t xml:space="preserve"> </w:t>
      </w:r>
      <w:r w:rsidR="00593FE7">
        <w:rPr>
          <w:rFonts w:ascii="Arial" w:hAnsi="Arial" w:cs="Arial"/>
          <w:color w:val="000000"/>
          <w:sz w:val="24"/>
          <w:szCs w:val="24"/>
        </w:rPr>
        <w:t>Ф</w:t>
      </w:r>
      <w:proofErr w:type="spellStart"/>
      <w:proofErr w:type="gramStart"/>
      <w:r w:rsidR="00593FE7">
        <w:rPr>
          <w:rFonts w:ascii="Arial" w:hAnsi="Arial" w:cs="Arial"/>
          <w:color w:val="000000"/>
          <w:sz w:val="24"/>
          <w:szCs w:val="24"/>
          <w:lang w:val="en-US"/>
        </w:rPr>
        <w:t>i</w:t>
      </w:r>
      <w:proofErr w:type="spellEnd"/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>- фактическое значение i-го показателя профилактических мероприятий;</w:t>
      </w:r>
    </w:p>
    <w:p w:rsidR="000A2008" w:rsidRPr="009E4990" w:rsidRDefault="00593FE7" w:rsidP="00593FE7">
      <w:pPr>
        <w:widowControl w:val="0"/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</w:rPr>
      </w:pPr>
      <w:r w:rsidRPr="00593FE7">
        <w:rPr>
          <w:rFonts w:ascii="Arial" w:hAnsi="Arial" w:cs="Arial"/>
          <w:color w:val="000000"/>
          <w:sz w:val="24"/>
          <w:szCs w:val="24"/>
        </w:rPr>
        <w:t xml:space="preserve">           </w:t>
      </w:r>
      <w:r>
        <w:rPr>
          <w:rFonts w:ascii="Arial" w:hAnsi="Arial" w:cs="Arial"/>
          <w:color w:val="000000"/>
          <w:sz w:val="24"/>
          <w:szCs w:val="24"/>
        </w:rPr>
        <w:t>П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  <w:lang w:val="en-US"/>
        </w:rPr>
        <w:t>i</w:t>
      </w:r>
      <w:proofErr w:type="spellEnd"/>
      <w:proofErr w:type="gramEnd"/>
      <w:r w:rsidR="000A2008" w:rsidRPr="009E4990">
        <w:rPr>
          <w:rFonts w:ascii="Arial" w:hAnsi="Arial" w:cs="Arial"/>
          <w:color w:val="000000"/>
          <w:sz w:val="24"/>
          <w:szCs w:val="24"/>
        </w:rPr>
        <w:t>- плановое значение i-го показателя профилактических мероприятий.</w:t>
      </w:r>
    </w:p>
    <w:p w:rsidR="000A2008" w:rsidRPr="009E4990" w:rsidRDefault="00593FE7" w:rsidP="00593FE7">
      <w:pPr>
        <w:widowControl w:val="0"/>
        <w:tabs>
          <w:tab w:val="left" w:pos="567"/>
          <w:tab w:val="left" w:pos="709"/>
        </w:tabs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</w:rPr>
      </w:pPr>
      <w:r w:rsidRPr="00593FE7">
        <w:rPr>
          <w:rFonts w:ascii="Arial" w:hAnsi="Arial" w:cs="Arial"/>
          <w:color w:val="000000"/>
          <w:sz w:val="24"/>
          <w:szCs w:val="24"/>
        </w:rPr>
        <w:t xml:space="preserve">           </w:t>
      </w:r>
      <w:r w:rsidR="005F740E" w:rsidRPr="009E4990">
        <w:rPr>
          <w:rFonts w:ascii="Arial" w:hAnsi="Arial" w:cs="Arial"/>
          <w:color w:val="000000"/>
          <w:sz w:val="24"/>
          <w:szCs w:val="24"/>
        </w:rPr>
        <w:t>В случае подсчета «понижаемого»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формуле:</w:t>
      </w:r>
    </w:p>
    <w:p w:rsidR="000A2008" w:rsidRPr="009E4990" w:rsidRDefault="0055385A" w:rsidP="00AF7B0C">
      <w:pPr>
        <w:widowControl w:val="0"/>
        <w:autoSpaceDE w:val="0"/>
        <w:autoSpaceDN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>
            <wp:extent cx="1235710" cy="512445"/>
            <wp:effectExtent l="19050" t="0" r="0" b="0"/>
            <wp:docPr id="1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710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2008" w:rsidRPr="009E4990">
        <w:rPr>
          <w:rFonts w:ascii="Arial" w:hAnsi="Arial" w:cs="Arial"/>
          <w:color w:val="000000"/>
          <w:sz w:val="24"/>
          <w:szCs w:val="24"/>
        </w:rPr>
        <w:t>где: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при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</w:t>
      </w:r>
      <w:r w:rsidR="0055385A" w:rsidRPr="009E4990">
        <w:rPr>
          <w:rFonts w:ascii="Arial" w:hAnsi="Arial" w:cs="Arial"/>
          <w:noProof/>
          <w:position w:val="-9"/>
          <w:sz w:val="24"/>
          <w:szCs w:val="24"/>
        </w:rPr>
        <w:drawing>
          <wp:inline distT="0" distB="0" distL="0" distR="0">
            <wp:extent cx="683260" cy="281305"/>
            <wp:effectExtent l="0" t="0" r="0" b="0"/>
            <wp:docPr id="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28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4990">
        <w:rPr>
          <w:rFonts w:ascii="Arial" w:hAnsi="Arial" w:cs="Arial"/>
          <w:color w:val="000000"/>
          <w:sz w:val="24"/>
          <w:szCs w:val="24"/>
        </w:rPr>
        <w:t xml:space="preserve">, то </w:t>
      </w:r>
      <w:r w:rsidR="0055385A" w:rsidRPr="009E4990">
        <w:rPr>
          <w:rFonts w:ascii="Arial" w:hAnsi="Arial" w:cs="Arial"/>
          <w:noProof/>
          <w:position w:val="-9"/>
          <w:sz w:val="24"/>
          <w:szCs w:val="24"/>
        </w:rPr>
        <w:drawing>
          <wp:inline distT="0" distB="0" distL="0" distR="0">
            <wp:extent cx="824230" cy="281305"/>
            <wp:effectExtent l="19050" t="0" r="0" b="0"/>
            <wp:docPr id="1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28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4990">
        <w:rPr>
          <w:rFonts w:ascii="Arial" w:hAnsi="Arial" w:cs="Arial"/>
          <w:color w:val="000000"/>
          <w:sz w:val="24"/>
          <w:szCs w:val="24"/>
        </w:rPr>
        <w:t>.</w:t>
      </w:r>
    </w:p>
    <w:p w:rsidR="000A2008" w:rsidRPr="00FD798E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</w:rPr>
      </w:pPr>
      <w:r w:rsidRPr="009E4990">
        <w:rPr>
          <w:rFonts w:ascii="Arial" w:hAnsi="Arial" w:cs="Arial"/>
          <w:color w:val="000000"/>
          <w:sz w:val="24"/>
          <w:szCs w:val="24"/>
        </w:rPr>
        <w:t>О</w:t>
      </w:r>
      <w:r w:rsidR="007C44C0" w:rsidRPr="009E4990">
        <w:rPr>
          <w:rFonts w:ascii="Arial" w:hAnsi="Arial" w:cs="Arial"/>
          <w:color w:val="000000"/>
          <w:sz w:val="24"/>
          <w:szCs w:val="24"/>
        </w:rPr>
        <w:t>ценка эффективности реализации П</w:t>
      </w:r>
      <w:r w:rsidRPr="009E4990">
        <w:rPr>
          <w:rFonts w:ascii="Arial" w:hAnsi="Arial" w:cs="Arial"/>
          <w:color w:val="000000"/>
          <w:sz w:val="24"/>
          <w:szCs w:val="24"/>
        </w:rPr>
        <w:t xml:space="preserve">рограммы профилактики </w:t>
      </w:r>
      <w:r w:rsidRPr="00FD798E">
        <w:rPr>
          <w:rFonts w:ascii="Arial" w:hAnsi="Arial" w:cs="Arial"/>
          <w:color w:val="000000"/>
        </w:rPr>
        <w:t>рассчитывается по следующей формуле:</w:t>
      </w:r>
    </w:p>
    <w:p w:rsidR="000A2008" w:rsidRPr="009E4990" w:rsidRDefault="0055385A" w:rsidP="00AF7B0C">
      <w:pPr>
        <w:widowControl w:val="0"/>
        <w:autoSpaceDE w:val="0"/>
        <w:autoSpaceDN w:val="0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004570" cy="512445"/>
            <wp:effectExtent l="19050" t="0" r="5080" b="0"/>
            <wp:docPr id="16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2008" w:rsidRPr="009E4990">
        <w:rPr>
          <w:rFonts w:ascii="Arial" w:hAnsi="Arial" w:cs="Arial"/>
          <w:color w:val="000000"/>
          <w:sz w:val="24"/>
          <w:szCs w:val="24"/>
        </w:rPr>
        <w:t>где</w:t>
      </w:r>
    </w:p>
    <w:p w:rsidR="000A2008" w:rsidRPr="009E4990" w:rsidRDefault="007C44C0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Пэф - и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тоговая о</w:t>
      </w:r>
      <w:r w:rsidR="007506CC">
        <w:rPr>
          <w:rFonts w:ascii="Arial" w:hAnsi="Arial" w:cs="Arial"/>
          <w:color w:val="000000"/>
          <w:sz w:val="24"/>
          <w:szCs w:val="24"/>
        </w:rPr>
        <w:t>ценка эффективности реализации п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рограммы профилактики;</w:t>
      </w:r>
    </w:p>
    <w:p w:rsidR="000A2008" w:rsidRPr="009E4990" w:rsidRDefault="0055385A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noProof/>
          <w:position w:val="-12"/>
          <w:sz w:val="24"/>
          <w:szCs w:val="24"/>
        </w:rPr>
        <w:drawing>
          <wp:inline distT="0" distB="0" distL="0" distR="0">
            <wp:extent cx="441960" cy="311785"/>
            <wp:effectExtent l="19050" t="0" r="0" b="0"/>
            <wp:docPr id="17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 - сумма </w:t>
      </w:r>
      <w:proofErr w:type="gramStart"/>
      <w:r w:rsidR="000A2008" w:rsidRPr="009E4990">
        <w:rPr>
          <w:rFonts w:ascii="Arial" w:hAnsi="Arial" w:cs="Arial"/>
          <w:color w:val="000000"/>
          <w:sz w:val="24"/>
          <w:szCs w:val="24"/>
        </w:rPr>
        <w:t>отклонений фа</w:t>
      </w:r>
      <w:r w:rsidR="007506CC">
        <w:rPr>
          <w:rFonts w:ascii="Arial" w:hAnsi="Arial" w:cs="Arial"/>
          <w:color w:val="000000"/>
          <w:sz w:val="24"/>
          <w:szCs w:val="24"/>
        </w:rPr>
        <w:t>ктических значений показателей п</w:t>
      </w:r>
      <w:r w:rsidR="000A2008" w:rsidRPr="009E4990">
        <w:rPr>
          <w:rFonts w:ascii="Arial" w:hAnsi="Arial" w:cs="Arial"/>
          <w:color w:val="000000"/>
          <w:sz w:val="24"/>
          <w:szCs w:val="24"/>
        </w:rPr>
        <w:t>рограммы профилактики</w:t>
      </w:r>
      <w:proofErr w:type="gramEnd"/>
      <w:r w:rsidR="000A2008" w:rsidRPr="009E4990">
        <w:rPr>
          <w:rFonts w:ascii="Arial" w:hAnsi="Arial" w:cs="Arial"/>
          <w:color w:val="000000"/>
          <w:sz w:val="24"/>
          <w:szCs w:val="24"/>
        </w:rPr>
        <w:t xml:space="preserve"> от плановых значений по итогам календарного года;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N </w:t>
      </w:r>
      <w:r w:rsidR="005F740E" w:rsidRPr="009E4990">
        <w:rPr>
          <w:rFonts w:ascii="Arial" w:hAnsi="Arial" w:cs="Arial"/>
          <w:color w:val="000000"/>
          <w:sz w:val="24"/>
          <w:szCs w:val="24"/>
        </w:rPr>
        <w:t>- общее количество показателей п</w:t>
      </w:r>
      <w:r w:rsidRPr="009E4990">
        <w:rPr>
          <w:rFonts w:ascii="Arial" w:hAnsi="Arial" w:cs="Arial"/>
          <w:color w:val="000000"/>
          <w:sz w:val="24"/>
          <w:szCs w:val="24"/>
        </w:rPr>
        <w:t>рограммы профилактики.</w:t>
      </w:r>
    </w:p>
    <w:p w:rsidR="000A2008" w:rsidRPr="009E4990" w:rsidRDefault="000A2008" w:rsidP="00AF7B0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>В случае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,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если о</w:t>
      </w:r>
      <w:r w:rsidR="007506CC">
        <w:rPr>
          <w:rFonts w:ascii="Arial" w:hAnsi="Arial" w:cs="Arial"/>
          <w:color w:val="000000"/>
          <w:sz w:val="24"/>
          <w:szCs w:val="24"/>
        </w:rPr>
        <w:t>ценка эффективности реализации п</w:t>
      </w:r>
      <w:r w:rsidRPr="009E4990">
        <w:rPr>
          <w:rFonts w:ascii="Arial" w:hAnsi="Arial" w:cs="Arial"/>
          <w:color w:val="000000"/>
          <w:sz w:val="24"/>
          <w:szCs w:val="24"/>
        </w:rPr>
        <w:t>рограммы профилактики более 100 %, то считать Пэф равным 100 %.</w:t>
      </w:r>
    </w:p>
    <w:p w:rsidR="00805C6F" w:rsidRPr="009E4990" w:rsidRDefault="000A2008" w:rsidP="007506CC">
      <w:pPr>
        <w:widowControl w:val="0"/>
        <w:autoSpaceDE w:val="0"/>
        <w:autoSpaceDN w:val="0"/>
        <w:spacing w:after="12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E4990">
        <w:rPr>
          <w:rFonts w:ascii="Arial" w:hAnsi="Arial" w:cs="Arial"/>
          <w:color w:val="000000"/>
          <w:sz w:val="24"/>
          <w:szCs w:val="24"/>
        </w:rPr>
        <w:t xml:space="preserve">По итогам </w:t>
      </w:r>
      <w:proofErr w:type="gramStart"/>
      <w:r w:rsidRPr="009E4990">
        <w:rPr>
          <w:rFonts w:ascii="Arial" w:hAnsi="Arial" w:cs="Arial"/>
          <w:color w:val="000000"/>
          <w:sz w:val="24"/>
          <w:szCs w:val="24"/>
        </w:rPr>
        <w:t>о</w:t>
      </w:r>
      <w:r w:rsidR="003840DB" w:rsidRPr="009E4990">
        <w:rPr>
          <w:rFonts w:ascii="Arial" w:hAnsi="Arial" w:cs="Arial"/>
          <w:color w:val="000000"/>
          <w:sz w:val="24"/>
          <w:szCs w:val="24"/>
        </w:rPr>
        <w:t>ценки эффе</w:t>
      </w:r>
      <w:r w:rsidR="007C44C0" w:rsidRPr="009E4990">
        <w:rPr>
          <w:rFonts w:ascii="Arial" w:hAnsi="Arial" w:cs="Arial"/>
          <w:color w:val="000000"/>
          <w:sz w:val="24"/>
          <w:szCs w:val="24"/>
        </w:rPr>
        <w:t>ктивности реализации П</w:t>
      </w:r>
      <w:r w:rsidRPr="009E4990">
        <w:rPr>
          <w:rFonts w:ascii="Arial" w:hAnsi="Arial" w:cs="Arial"/>
          <w:color w:val="000000"/>
          <w:sz w:val="24"/>
          <w:szCs w:val="24"/>
        </w:rPr>
        <w:t>рограммы профилактики</w:t>
      </w:r>
      <w:proofErr w:type="gramEnd"/>
      <w:r w:rsidRPr="009E4990">
        <w:rPr>
          <w:rFonts w:ascii="Arial" w:hAnsi="Arial" w:cs="Arial"/>
          <w:color w:val="000000"/>
          <w:sz w:val="24"/>
          <w:szCs w:val="24"/>
        </w:rPr>
        <w:t xml:space="preserve"> определяется уровень профилактической работы контрольного </w:t>
      </w:r>
      <w:r w:rsidR="007506CC">
        <w:rPr>
          <w:rFonts w:ascii="Arial" w:hAnsi="Arial" w:cs="Arial"/>
          <w:color w:val="000000"/>
          <w:sz w:val="24"/>
          <w:szCs w:val="24"/>
        </w:rPr>
        <w:t xml:space="preserve">(надзорного) </w:t>
      </w:r>
      <w:r w:rsidRPr="009E4990">
        <w:rPr>
          <w:rFonts w:ascii="Arial" w:hAnsi="Arial" w:cs="Arial"/>
          <w:color w:val="000000"/>
          <w:sz w:val="24"/>
          <w:szCs w:val="24"/>
        </w:rPr>
        <w:t>органа.</w:t>
      </w: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1984"/>
        <w:gridCol w:w="1843"/>
        <w:gridCol w:w="1843"/>
        <w:gridCol w:w="1984"/>
      </w:tblGrid>
      <w:tr w:rsidR="007506CC" w:rsidRPr="009E4990" w:rsidTr="007506C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>Итоговая о</w:t>
            </w:r>
            <w:r w:rsidR="007506CC">
              <w:rPr>
                <w:rFonts w:ascii="Arial" w:eastAsia="Calibri" w:hAnsi="Arial" w:cs="Arial"/>
                <w:lang w:eastAsia="en-US"/>
              </w:rPr>
              <w:t>ценка эффективности реализации п</w:t>
            </w:r>
            <w:r w:rsidRPr="007506CC">
              <w:rPr>
                <w:rFonts w:ascii="Arial" w:eastAsia="Calibri" w:hAnsi="Arial" w:cs="Arial"/>
                <w:lang w:eastAsia="en-US"/>
              </w:rPr>
              <w:t>рограммы профилактики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 xml:space="preserve">Выполнено менее </w:t>
            </w:r>
            <w:r w:rsidRPr="007506CC">
              <w:rPr>
                <w:rFonts w:ascii="Arial" w:eastAsia="Calibri" w:hAnsi="Arial" w:cs="Arial"/>
                <w:u w:val="single"/>
                <w:lang w:eastAsia="en-US"/>
              </w:rPr>
              <w:t>50%</w:t>
            </w:r>
            <w:r w:rsidRPr="007506CC">
              <w:rPr>
                <w:rFonts w:ascii="Arial" w:eastAsia="Calibri" w:hAnsi="Arial" w:cs="Arial"/>
                <w:lang w:eastAsia="en-US"/>
              </w:rPr>
              <w:t xml:space="preserve"> профилактических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 xml:space="preserve">Выполнено </w:t>
            </w:r>
            <w:r w:rsidRPr="007506CC">
              <w:rPr>
                <w:rFonts w:ascii="Arial" w:eastAsia="Calibri" w:hAnsi="Arial" w:cs="Arial"/>
                <w:lang w:eastAsia="en-US"/>
              </w:rPr>
              <w:br/>
              <w:t xml:space="preserve">от </w:t>
            </w:r>
            <w:r w:rsidRPr="007506CC">
              <w:rPr>
                <w:rFonts w:ascii="Arial" w:eastAsia="Calibri" w:hAnsi="Arial" w:cs="Arial"/>
                <w:u w:val="single"/>
                <w:lang w:eastAsia="en-US"/>
              </w:rPr>
              <w:t>51%</w:t>
            </w:r>
            <w:r w:rsidRPr="007506CC">
              <w:rPr>
                <w:rFonts w:ascii="Arial" w:eastAsia="Calibri" w:hAnsi="Arial" w:cs="Arial"/>
                <w:lang w:eastAsia="en-US"/>
              </w:rPr>
              <w:t xml:space="preserve"> до </w:t>
            </w:r>
            <w:r w:rsidRPr="007506CC">
              <w:rPr>
                <w:rFonts w:ascii="Arial" w:eastAsia="Calibri" w:hAnsi="Arial" w:cs="Arial"/>
                <w:u w:val="single"/>
                <w:lang w:eastAsia="en-US"/>
              </w:rPr>
              <w:t>80%</w:t>
            </w:r>
            <w:r w:rsidRPr="007506CC">
              <w:rPr>
                <w:rFonts w:ascii="Arial" w:eastAsia="Calibri" w:hAnsi="Arial" w:cs="Arial"/>
                <w:lang w:eastAsia="en-US"/>
              </w:rPr>
              <w:t xml:space="preserve"> профилактических мероприятий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 xml:space="preserve">Выполнено </w:t>
            </w:r>
          </w:p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 xml:space="preserve">от </w:t>
            </w:r>
            <w:r w:rsidRPr="007506CC">
              <w:rPr>
                <w:rFonts w:ascii="Arial" w:eastAsia="Calibri" w:hAnsi="Arial" w:cs="Arial"/>
                <w:u w:val="single"/>
                <w:lang w:eastAsia="en-US"/>
              </w:rPr>
              <w:t>81%</w:t>
            </w:r>
            <w:r w:rsidRPr="007506CC">
              <w:rPr>
                <w:rFonts w:ascii="Arial" w:eastAsia="Calibri" w:hAnsi="Arial" w:cs="Arial"/>
                <w:lang w:eastAsia="en-US"/>
              </w:rPr>
              <w:t xml:space="preserve"> до </w:t>
            </w:r>
            <w:r w:rsidRPr="007506CC">
              <w:rPr>
                <w:rFonts w:ascii="Arial" w:eastAsia="Calibri" w:hAnsi="Arial" w:cs="Arial"/>
                <w:u w:val="single"/>
                <w:lang w:eastAsia="en-US"/>
              </w:rPr>
              <w:t>90%</w:t>
            </w:r>
            <w:r w:rsidRPr="007506CC">
              <w:rPr>
                <w:rFonts w:ascii="Arial" w:eastAsia="Calibri" w:hAnsi="Arial" w:cs="Arial"/>
                <w:lang w:eastAsia="en-US"/>
              </w:rPr>
              <w:t xml:space="preserve"> профилактических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 xml:space="preserve">Выполнено </w:t>
            </w:r>
            <w:r w:rsidRPr="007506CC">
              <w:rPr>
                <w:rFonts w:ascii="Arial" w:eastAsia="Calibri" w:hAnsi="Arial" w:cs="Arial"/>
                <w:lang w:eastAsia="en-US"/>
              </w:rPr>
              <w:br/>
              <w:t xml:space="preserve">от </w:t>
            </w:r>
            <w:r w:rsidRPr="007506CC">
              <w:rPr>
                <w:rFonts w:ascii="Arial" w:eastAsia="Calibri" w:hAnsi="Arial" w:cs="Arial"/>
                <w:u w:val="single"/>
                <w:lang w:eastAsia="en-US"/>
              </w:rPr>
              <w:t>91%</w:t>
            </w:r>
            <w:r w:rsidRPr="007506CC">
              <w:rPr>
                <w:rFonts w:ascii="Arial" w:eastAsia="Calibri" w:hAnsi="Arial" w:cs="Arial"/>
                <w:lang w:eastAsia="en-US"/>
              </w:rPr>
              <w:t xml:space="preserve"> до </w:t>
            </w:r>
            <w:r w:rsidRPr="007506CC">
              <w:rPr>
                <w:rFonts w:ascii="Arial" w:eastAsia="Calibri" w:hAnsi="Arial" w:cs="Arial"/>
                <w:u w:val="single"/>
                <w:lang w:eastAsia="en-US"/>
              </w:rPr>
              <w:t>100%</w:t>
            </w:r>
            <w:r w:rsidRPr="007506CC">
              <w:rPr>
                <w:rFonts w:ascii="Arial" w:eastAsia="Calibri" w:hAnsi="Arial" w:cs="Arial"/>
                <w:lang w:eastAsia="en-US"/>
              </w:rPr>
              <w:t xml:space="preserve"> профилактических мероприятий</w:t>
            </w:r>
          </w:p>
        </w:tc>
      </w:tr>
      <w:tr w:rsidR="007506CC" w:rsidRPr="009E4990" w:rsidTr="007506C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 xml:space="preserve">Уровень результативности профилактической работы </w:t>
            </w:r>
            <w:r w:rsidR="00AB6E56" w:rsidRPr="007506CC">
              <w:rPr>
                <w:rFonts w:ascii="Arial" w:eastAsia="Calibri" w:hAnsi="Arial" w:cs="Arial"/>
                <w:lang w:eastAsia="en-US"/>
              </w:rPr>
              <w:t>контрольного (надзорного) органа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>Недопустимый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>Низкий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>Плановый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08" w:rsidRPr="007506CC" w:rsidRDefault="000A2008" w:rsidP="007506CC">
            <w:pPr>
              <w:spacing w:after="200"/>
              <w:jc w:val="both"/>
              <w:rPr>
                <w:rFonts w:ascii="Arial" w:eastAsia="Calibri" w:hAnsi="Arial" w:cs="Arial"/>
                <w:lang w:eastAsia="en-US"/>
              </w:rPr>
            </w:pPr>
            <w:r w:rsidRPr="007506CC">
              <w:rPr>
                <w:rFonts w:ascii="Arial" w:eastAsia="Calibri" w:hAnsi="Arial" w:cs="Arial"/>
                <w:lang w:eastAsia="en-US"/>
              </w:rPr>
              <w:t>Уровень лидерства</w:t>
            </w:r>
          </w:p>
        </w:tc>
      </w:tr>
    </w:tbl>
    <w:p w:rsidR="000A2008" w:rsidRPr="009E4990" w:rsidRDefault="000A2008" w:rsidP="00AF7B0C">
      <w:pPr>
        <w:widowControl w:val="0"/>
        <w:autoSpaceDE w:val="0"/>
        <w:autoSpaceDN w:val="0"/>
        <w:ind w:firstLine="567"/>
        <w:rPr>
          <w:rFonts w:ascii="Arial" w:hAnsi="Arial" w:cs="Arial"/>
          <w:i/>
          <w:sz w:val="24"/>
          <w:szCs w:val="24"/>
          <w:lang w:bidi="ru-RU"/>
        </w:rPr>
      </w:pPr>
    </w:p>
    <w:p w:rsidR="00347F92" w:rsidRDefault="00347F92">
      <w:pPr>
        <w:rPr>
          <w:rFonts w:ascii="Arial" w:hAnsi="Arial" w:cs="Arial"/>
          <w:b/>
          <w:bCs/>
          <w:sz w:val="24"/>
          <w:szCs w:val="24"/>
          <w:lang w:bidi="ru-RU"/>
        </w:rPr>
      </w:pPr>
      <w:r>
        <w:rPr>
          <w:rFonts w:ascii="Arial" w:hAnsi="Arial" w:cs="Arial"/>
          <w:b/>
          <w:bCs/>
          <w:sz w:val="24"/>
          <w:szCs w:val="24"/>
          <w:lang w:bidi="ru-RU"/>
        </w:rPr>
        <w:br w:type="page"/>
      </w:r>
    </w:p>
    <w:p w:rsidR="000A2008" w:rsidRPr="009E4990" w:rsidRDefault="000A2008" w:rsidP="00AF7B0C">
      <w:pPr>
        <w:widowControl w:val="0"/>
        <w:autoSpaceDE w:val="0"/>
        <w:autoSpaceDN w:val="0"/>
        <w:outlineLvl w:val="2"/>
        <w:rPr>
          <w:rFonts w:ascii="Arial" w:hAnsi="Arial" w:cs="Arial"/>
          <w:b/>
          <w:bCs/>
          <w:sz w:val="24"/>
          <w:szCs w:val="24"/>
          <w:lang w:bidi="ru-RU"/>
        </w:rPr>
        <w:sectPr w:rsidR="000A2008" w:rsidRPr="009E4990" w:rsidSect="009E4990">
          <w:pgSz w:w="11906" w:h="16838"/>
          <w:pgMar w:top="1134" w:right="851" w:bottom="1134" w:left="1843" w:header="709" w:footer="709" w:gutter="0"/>
          <w:pgNumType w:start="3"/>
          <w:cols w:space="708"/>
          <w:titlePg/>
          <w:docGrid w:linePitch="360"/>
        </w:sectPr>
      </w:pPr>
    </w:p>
    <w:p w:rsidR="000F1E32" w:rsidRPr="009E4990" w:rsidRDefault="000F1E32" w:rsidP="00AF7B0C">
      <w:pPr>
        <w:rPr>
          <w:rFonts w:ascii="Arial" w:hAnsi="Arial" w:cs="Arial"/>
          <w:sz w:val="24"/>
          <w:szCs w:val="24"/>
        </w:rPr>
      </w:pPr>
    </w:p>
    <w:p w:rsidR="00F53362" w:rsidRPr="009E4990" w:rsidRDefault="00AB6E56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9E499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112B8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</w:p>
    <w:p w:rsidR="00AB6E56" w:rsidRPr="009E4990" w:rsidRDefault="009A5B64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к п</w:t>
      </w:r>
      <w:r w:rsidR="00AB6E56" w:rsidRPr="009E4990">
        <w:rPr>
          <w:rFonts w:ascii="Arial" w:eastAsia="Calibri" w:hAnsi="Arial" w:cs="Arial"/>
          <w:sz w:val="24"/>
          <w:szCs w:val="24"/>
          <w:lang w:eastAsia="en-US"/>
        </w:rPr>
        <w:t xml:space="preserve">рограмме профилактики рисков </w:t>
      </w:r>
    </w:p>
    <w:p w:rsidR="00AB6E56" w:rsidRPr="009E4990" w:rsidRDefault="00AB6E56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9E4990">
        <w:rPr>
          <w:rFonts w:ascii="Arial" w:eastAsia="Calibri" w:hAnsi="Arial" w:cs="Arial"/>
          <w:sz w:val="24"/>
          <w:szCs w:val="24"/>
          <w:lang w:eastAsia="en-US"/>
        </w:rPr>
        <w:t xml:space="preserve">причинения вреда (ущерба) охраняемым законом ценностям </w:t>
      </w:r>
    </w:p>
    <w:p w:rsidR="00AB6E56" w:rsidRPr="009E4990" w:rsidRDefault="00AB6E56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9E4990">
        <w:rPr>
          <w:rFonts w:ascii="Arial" w:eastAsia="Calibri" w:hAnsi="Arial" w:cs="Arial"/>
          <w:sz w:val="24"/>
          <w:szCs w:val="24"/>
          <w:lang w:eastAsia="en-US"/>
        </w:rPr>
        <w:t xml:space="preserve">при осуществлении муниципального контроля </w:t>
      </w:r>
    </w:p>
    <w:p w:rsidR="00AB6E56" w:rsidRPr="009E4990" w:rsidRDefault="00AB6E56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9E4990">
        <w:rPr>
          <w:rFonts w:ascii="Arial" w:eastAsia="Calibri" w:hAnsi="Arial" w:cs="Arial"/>
          <w:sz w:val="24"/>
          <w:szCs w:val="24"/>
          <w:lang w:eastAsia="en-US"/>
        </w:rPr>
        <w:t xml:space="preserve">на автомобильном транспорте, городском наземном электрическом транспорте </w:t>
      </w:r>
    </w:p>
    <w:p w:rsidR="00AB6E56" w:rsidRPr="009E4990" w:rsidRDefault="00AB6E56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9E4990">
        <w:rPr>
          <w:rFonts w:ascii="Arial" w:eastAsia="Calibri" w:hAnsi="Arial" w:cs="Arial"/>
          <w:sz w:val="24"/>
          <w:szCs w:val="24"/>
          <w:lang w:eastAsia="en-US"/>
        </w:rPr>
        <w:t xml:space="preserve">и в дорожном хозяйстве на территории </w:t>
      </w:r>
    </w:p>
    <w:p w:rsidR="00AB6E56" w:rsidRPr="009E4990" w:rsidRDefault="009A5B64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городского</w:t>
      </w:r>
      <w:r w:rsidR="00AB6E56" w:rsidRPr="009E4990">
        <w:rPr>
          <w:rFonts w:ascii="Arial" w:eastAsia="Calibri" w:hAnsi="Arial" w:cs="Arial"/>
          <w:sz w:val="24"/>
          <w:szCs w:val="24"/>
          <w:lang w:eastAsia="en-US"/>
        </w:rPr>
        <w:t xml:space="preserve"> округа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Ступино</w:t>
      </w:r>
      <w:r w:rsidR="00AB6E56" w:rsidRPr="009E4990">
        <w:rPr>
          <w:rFonts w:ascii="Arial" w:eastAsia="Calibri" w:hAnsi="Arial" w:cs="Arial"/>
          <w:sz w:val="24"/>
          <w:szCs w:val="24"/>
          <w:lang w:eastAsia="en-US"/>
        </w:rPr>
        <w:t xml:space="preserve"> Московской области на 202</w:t>
      </w:r>
      <w:r w:rsidR="00832866" w:rsidRPr="009E4990">
        <w:rPr>
          <w:rFonts w:ascii="Arial" w:eastAsia="Calibri" w:hAnsi="Arial" w:cs="Arial"/>
          <w:sz w:val="24"/>
          <w:szCs w:val="24"/>
          <w:lang w:eastAsia="en-US"/>
        </w:rPr>
        <w:t>6</w:t>
      </w:r>
      <w:r w:rsidR="00AB6E56" w:rsidRPr="009E4990">
        <w:rPr>
          <w:rFonts w:ascii="Arial" w:eastAsia="Calibri" w:hAnsi="Arial" w:cs="Arial"/>
          <w:sz w:val="24"/>
          <w:szCs w:val="24"/>
          <w:lang w:eastAsia="en-US"/>
        </w:rPr>
        <w:t xml:space="preserve"> год</w:t>
      </w:r>
    </w:p>
    <w:p w:rsidR="00F53362" w:rsidRPr="009E4990" w:rsidRDefault="00F53362" w:rsidP="00AF7B0C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5F740E" w:rsidRPr="009E4990" w:rsidRDefault="005F740E" w:rsidP="00AF7B0C">
      <w:pPr>
        <w:tabs>
          <w:tab w:val="left" w:pos="6804"/>
        </w:tabs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F53362" w:rsidRPr="00FD798E" w:rsidRDefault="00F53362" w:rsidP="00AF7B0C">
      <w:pPr>
        <w:tabs>
          <w:tab w:val="left" w:pos="6804"/>
        </w:tabs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D798E">
        <w:rPr>
          <w:rFonts w:ascii="Arial" w:eastAsia="Calibri" w:hAnsi="Arial" w:cs="Arial"/>
          <w:b/>
          <w:bCs/>
          <w:sz w:val="22"/>
          <w:szCs w:val="22"/>
          <w:lang w:eastAsia="en-US"/>
        </w:rPr>
        <w:t>План-график</w:t>
      </w:r>
    </w:p>
    <w:p w:rsidR="00F53362" w:rsidRPr="00FD798E" w:rsidRDefault="00F53362" w:rsidP="00AF7B0C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FD798E">
        <w:rPr>
          <w:rFonts w:ascii="Arial" w:eastAsia="Calibri" w:hAnsi="Arial" w:cs="Arial"/>
          <w:sz w:val="22"/>
          <w:szCs w:val="22"/>
          <w:lang w:eastAsia="en-US"/>
        </w:rPr>
        <w:t>проведения профилактических мероприятий</w:t>
      </w:r>
      <w:r w:rsidR="005F740E" w:rsidRPr="00FD798E">
        <w:rPr>
          <w:rFonts w:ascii="Arial" w:eastAsia="Calibri" w:hAnsi="Arial" w:cs="Arial"/>
          <w:sz w:val="22"/>
          <w:szCs w:val="22"/>
          <w:lang w:eastAsia="en-US"/>
        </w:rPr>
        <w:t>,</w:t>
      </w:r>
      <w:r w:rsidR="009F705E" w:rsidRPr="00FD79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D798E">
        <w:rPr>
          <w:rFonts w:ascii="Arial" w:eastAsia="Calibri" w:hAnsi="Arial" w:cs="Arial"/>
          <w:sz w:val="22"/>
          <w:szCs w:val="22"/>
          <w:lang w:eastAsia="en-US"/>
        </w:rPr>
        <w:t xml:space="preserve">направленных на предупреждение нарушений обязательных требований и предотвращение рисков причинения вреда (ущерба) охраняемым законом ценностям </w:t>
      </w:r>
      <w:r w:rsidR="005F740E" w:rsidRPr="00FD798E">
        <w:rPr>
          <w:rFonts w:ascii="Arial" w:eastAsia="Calibri" w:hAnsi="Arial" w:cs="Arial"/>
          <w:sz w:val="22"/>
          <w:szCs w:val="22"/>
          <w:lang w:eastAsia="en-US"/>
        </w:rPr>
        <w:t xml:space="preserve">при осуществлении муниципального контроля </w:t>
      </w:r>
      <w:r w:rsidRPr="00FD798E">
        <w:rPr>
          <w:rFonts w:ascii="Arial" w:eastAsia="Calibri" w:hAnsi="Arial" w:cs="Arial"/>
          <w:sz w:val="22"/>
          <w:szCs w:val="22"/>
          <w:lang w:eastAsia="en-US"/>
        </w:rPr>
        <w:t xml:space="preserve">на автомобильном транспорте, городском наземном электрическом транспорте и в дорожном хозяйстве на территории </w:t>
      </w:r>
      <w:r w:rsidR="00D154FF" w:rsidRPr="00FD798E">
        <w:rPr>
          <w:rFonts w:ascii="Arial" w:eastAsia="Calibri" w:hAnsi="Arial" w:cs="Arial"/>
          <w:sz w:val="22"/>
          <w:szCs w:val="22"/>
          <w:lang w:eastAsia="en-US"/>
        </w:rPr>
        <w:t>городского</w:t>
      </w:r>
      <w:r w:rsidR="00B16D7C" w:rsidRPr="00FD79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F740E" w:rsidRPr="00FD798E">
        <w:rPr>
          <w:rFonts w:ascii="Arial" w:eastAsia="Calibri" w:hAnsi="Arial" w:cs="Arial"/>
          <w:sz w:val="22"/>
          <w:szCs w:val="22"/>
          <w:lang w:eastAsia="en-US"/>
        </w:rPr>
        <w:t xml:space="preserve">округа </w:t>
      </w:r>
      <w:r w:rsidR="00D154FF" w:rsidRPr="00FD798E">
        <w:rPr>
          <w:rFonts w:ascii="Arial" w:eastAsia="Calibri" w:hAnsi="Arial" w:cs="Arial"/>
          <w:sz w:val="22"/>
          <w:szCs w:val="22"/>
          <w:lang w:eastAsia="en-US"/>
        </w:rPr>
        <w:t xml:space="preserve">Ступино </w:t>
      </w:r>
      <w:r w:rsidR="005F740E" w:rsidRPr="00FD798E">
        <w:rPr>
          <w:rFonts w:ascii="Arial" w:eastAsia="Calibri" w:hAnsi="Arial" w:cs="Arial"/>
          <w:sz w:val="22"/>
          <w:szCs w:val="22"/>
          <w:lang w:eastAsia="en-US"/>
        </w:rPr>
        <w:t>Московской</w:t>
      </w:r>
      <w:r w:rsidRPr="00FD798E">
        <w:rPr>
          <w:rFonts w:ascii="Arial" w:eastAsia="Calibri" w:hAnsi="Arial" w:cs="Arial"/>
          <w:sz w:val="22"/>
          <w:szCs w:val="22"/>
          <w:lang w:eastAsia="en-US"/>
        </w:rPr>
        <w:t xml:space="preserve"> области на 202</w:t>
      </w:r>
      <w:r w:rsidR="00832866" w:rsidRPr="00FD798E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FD798E">
        <w:rPr>
          <w:rFonts w:ascii="Arial" w:eastAsia="Calibri" w:hAnsi="Arial" w:cs="Arial"/>
          <w:sz w:val="22"/>
          <w:szCs w:val="22"/>
          <w:lang w:eastAsia="en-US"/>
        </w:rPr>
        <w:t xml:space="preserve"> год</w:t>
      </w:r>
    </w:p>
    <w:p w:rsidR="00F53362" w:rsidRPr="00FD798E" w:rsidRDefault="00F53362" w:rsidP="00AF7B0C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4904" w:type="dxa"/>
        <w:tblInd w:w="-1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1986"/>
        <w:gridCol w:w="3402"/>
        <w:gridCol w:w="3261"/>
        <w:gridCol w:w="2409"/>
        <w:gridCol w:w="1560"/>
        <w:gridCol w:w="1862"/>
      </w:tblGrid>
      <w:tr w:rsidR="00F53362" w:rsidRPr="00FD798E" w:rsidTr="00B8199A"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/</w:t>
            </w:r>
            <w:proofErr w:type="spellStart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362" w:rsidRPr="00FD798E" w:rsidRDefault="00F53362" w:rsidP="00FD798E">
            <w:pPr>
              <w:spacing w:before="67" w:after="6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Форма мероприятия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362" w:rsidRPr="00FD798E" w:rsidRDefault="00F53362" w:rsidP="00FD798E">
            <w:pPr>
              <w:spacing w:before="67" w:after="6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362" w:rsidRPr="00FD798E" w:rsidRDefault="00F53362" w:rsidP="00FD798E">
            <w:pPr>
              <w:spacing w:before="67" w:after="6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Сроки исполнения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362" w:rsidRPr="00FD798E" w:rsidRDefault="00F53362" w:rsidP="00FD798E">
            <w:pPr>
              <w:spacing w:before="67" w:after="6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Ожидаемый результат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362" w:rsidRPr="00FD798E" w:rsidRDefault="00F53362" w:rsidP="00FD798E">
            <w:pPr>
              <w:spacing w:before="67" w:after="6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Адресаты мероприятий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362" w:rsidRPr="00FD798E" w:rsidRDefault="00F53362" w:rsidP="00FD798E">
            <w:pPr>
              <w:spacing w:before="67" w:after="6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Ответственные лица</w:t>
            </w:r>
          </w:p>
        </w:tc>
      </w:tr>
      <w:tr w:rsidR="00F53362" w:rsidRPr="00FD798E" w:rsidTr="00B8199A">
        <w:trPr>
          <w:trHeight w:val="1612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Информирование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Актуализация и 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размещение на </w:t>
            </w:r>
            <w:r w:rsidR="00FD798E" w:rsidRPr="00FD798E">
              <w:rPr>
                <w:rFonts w:ascii="Arial" w:hAnsi="Arial" w:cs="Arial"/>
                <w:sz w:val="22"/>
                <w:szCs w:val="22"/>
              </w:rPr>
              <w:t xml:space="preserve"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в ра</w:t>
            </w:r>
            <w:r w:rsidR="00B75376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зделе «Муниципальный контроль» 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перечней правовых актов, содержащих обязательные требования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0"/>
              <w:rPr>
                <w:rFonts w:ascii="Arial" w:eastAsia="Calibri" w:hAnsi="Arial" w:cs="Arial"/>
                <w:color w:val="0070C0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 xml:space="preserve">В течение 10 дней </w:t>
            </w:r>
            <w:proofErr w:type="gramStart"/>
            <w:r w:rsidRPr="00FD798E">
              <w:rPr>
                <w:rFonts w:ascii="Arial" w:hAnsi="Arial" w:cs="Arial"/>
                <w:sz w:val="22"/>
                <w:szCs w:val="22"/>
              </w:rPr>
              <w:t>с даты принятия</w:t>
            </w:r>
            <w:proofErr w:type="gramEnd"/>
            <w:r w:rsidRPr="00FD798E">
              <w:rPr>
                <w:rFonts w:ascii="Arial" w:hAnsi="Arial" w:cs="Arial"/>
                <w:sz w:val="22"/>
                <w:szCs w:val="22"/>
              </w:rPr>
              <w:t xml:space="preserve"> нормативного правового акта и (или) внесения изменений </w:t>
            </w:r>
            <w:r w:rsidRPr="00FD798E">
              <w:rPr>
                <w:rFonts w:ascii="Arial" w:hAnsi="Arial" w:cs="Arial"/>
                <w:sz w:val="22"/>
                <w:szCs w:val="22"/>
              </w:rPr>
              <w:br/>
              <w:t>в нормативные правовые акты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Соответствующий раздел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на </w:t>
            </w:r>
            <w:r w:rsidR="00B75376" w:rsidRPr="00FD798E">
              <w:rPr>
                <w:rFonts w:ascii="Arial" w:hAnsi="Arial" w:cs="Arial"/>
                <w:sz w:val="22"/>
                <w:szCs w:val="22"/>
              </w:rPr>
              <w:t xml:space="preserve">официальном </w:t>
            </w:r>
            <w:r w:rsidR="00FD798E">
              <w:rPr>
                <w:rFonts w:ascii="Arial" w:hAnsi="Arial" w:cs="Arial"/>
                <w:sz w:val="22"/>
                <w:szCs w:val="22"/>
              </w:rPr>
              <w:t>сайте</w:t>
            </w:r>
            <w:r w:rsidR="00B75376" w:rsidRPr="00FD7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5376" w:rsidRPr="00FD798E">
              <w:rPr>
                <w:rFonts w:ascii="Arial" w:hAnsi="Arial" w:cs="Arial"/>
                <w:color w:val="000000"/>
                <w:sz w:val="22"/>
                <w:szCs w:val="22"/>
              </w:rPr>
              <w:t>в сети Интернет</w:t>
            </w:r>
            <w:r w:rsidR="00B75376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содержит актуальную информацию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1B3131" w:rsidP="00FD798E">
            <w:pPr>
              <w:spacing w:before="6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Главный эксперт секто</w:t>
            </w:r>
            <w:r w:rsidR="00003916">
              <w:rPr>
                <w:rFonts w:ascii="Arial" w:hAnsi="Arial" w:cs="Arial"/>
                <w:sz w:val="22"/>
                <w:szCs w:val="22"/>
                <w:lang w:eastAsia="en-US"/>
              </w:rPr>
              <w:t>ра мун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100" w:after="100"/>
              <w:ind w:left="60" w:right="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Подготовка и размещение разъяснительных материалов, информационных писем, руководств по вопросам соблюде</w:t>
            </w:r>
            <w:r w:rsidR="003840DB"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ния обязательных </w:t>
            </w:r>
            <w:r w:rsidR="003840DB"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требований </w:t>
            </w:r>
            <w:r w:rsidR="00FD798E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FD798E" w:rsidRPr="00FD798E">
              <w:rPr>
                <w:rFonts w:ascii="Arial" w:hAnsi="Arial" w:cs="Arial"/>
                <w:sz w:val="22"/>
                <w:szCs w:val="22"/>
              </w:rPr>
              <w:t xml:space="preserve"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</w:t>
            </w:r>
            <w:r w:rsidR="00FD798E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в разделе «Муниципальный контроль»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7A5B75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Не реже </w:t>
            </w:r>
            <w:r w:rsidR="007A5B75">
              <w:rPr>
                <w:rFonts w:ascii="Arial" w:hAnsi="Arial" w:cs="Arial"/>
                <w:sz w:val="22"/>
                <w:szCs w:val="22"/>
                <w:lang w:eastAsia="en-US"/>
              </w:rPr>
              <w:t>1 раза в полугодие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003916" w:rsidP="001B3131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Главный эксперт сектора мун</w:t>
            </w:r>
            <w:r w:rsidR="001B3131" w:rsidRPr="001B31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иципального контроля в сфере благоустройства </w:t>
            </w:r>
            <w:r w:rsidR="001B3131" w:rsidRPr="001B313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и автодорог администрации городского округа Ступино </w:t>
            </w:r>
          </w:p>
        </w:tc>
      </w:tr>
      <w:tr w:rsidR="00F53362" w:rsidRPr="00FD798E" w:rsidTr="00B8199A"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98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100" w:after="100"/>
              <w:ind w:left="60" w:right="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Информирование контролируемых лиц путем подготовки и размещения на</w:t>
            </w:r>
            <w:r w:rsidR="00A26118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26118" w:rsidRPr="00FD798E">
              <w:rPr>
                <w:rFonts w:ascii="Arial" w:hAnsi="Arial" w:cs="Arial"/>
                <w:sz w:val="22"/>
                <w:szCs w:val="22"/>
              </w:rPr>
              <w:t xml:space="preserve"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</w:t>
            </w:r>
            <w:r w:rsidR="00A26118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в разделе «Муниципальный контроль»</w:t>
            </w:r>
            <w:r w:rsidR="00A26118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комментариев об изменениях, вносимых в действующие нормативные правовые акты, устанавливающие обязательные требования, сроках и порядке вступления их в действие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 xml:space="preserve">В течение 10 </w:t>
            </w:r>
            <w:r w:rsidR="00975FE9" w:rsidRPr="00FD798E">
              <w:rPr>
                <w:rFonts w:ascii="Arial" w:hAnsi="Arial" w:cs="Arial"/>
                <w:sz w:val="22"/>
                <w:szCs w:val="22"/>
              </w:rPr>
              <w:t xml:space="preserve">дней </w:t>
            </w:r>
            <w:proofErr w:type="gramStart"/>
            <w:r w:rsidR="00975FE9" w:rsidRPr="00FD798E">
              <w:rPr>
                <w:rFonts w:ascii="Arial" w:hAnsi="Arial" w:cs="Arial"/>
                <w:sz w:val="22"/>
                <w:szCs w:val="22"/>
              </w:rPr>
              <w:t>с даты внесения</w:t>
            </w:r>
            <w:proofErr w:type="gramEnd"/>
            <w:r w:rsidR="00975FE9" w:rsidRPr="00FD798E">
              <w:rPr>
                <w:rFonts w:ascii="Arial" w:hAnsi="Arial" w:cs="Arial"/>
                <w:sz w:val="22"/>
                <w:szCs w:val="22"/>
              </w:rPr>
              <w:t xml:space="preserve"> изменений </w:t>
            </w:r>
            <w:r w:rsidRPr="00FD798E">
              <w:rPr>
                <w:rFonts w:ascii="Arial" w:hAnsi="Arial" w:cs="Arial"/>
                <w:sz w:val="22"/>
                <w:szCs w:val="22"/>
              </w:rPr>
              <w:t>в нормативные</w:t>
            </w:r>
            <w:r w:rsidR="00975FE9" w:rsidRPr="00FD798E">
              <w:rPr>
                <w:rFonts w:ascii="Arial" w:hAnsi="Arial" w:cs="Arial"/>
                <w:sz w:val="22"/>
                <w:szCs w:val="22"/>
              </w:rPr>
              <w:t xml:space="preserve"> правовые акты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Повышение уровня правовой грамотности контролируемых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1B3131" w:rsidP="00FD798E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Главный эксперт секто</w:t>
            </w:r>
            <w:r w:rsidR="00003916">
              <w:rPr>
                <w:rFonts w:ascii="Arial" w:hAnsi="Arial" w:cs="Arial"/>
                <w:sz w:val="22"/>
                <w:szCs w:val="22"/>
                <w:lang w:eastAsia="en-US"/>
              </w:rPr>
              <w:t>ра мун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100" w:after="100"/>
              <w:ind w:left="60" w:right="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Актуализация информации о порядке и сроках осущес</w:t>
            </w:r>
            <w:r w:rsidR="008C64A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твления </w:t>
            </w:r>
            <w:r w:rsidR="007F5A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муниципального контроля </w:t>
            </w:r>
            <w:r w:rsidR="007F5A65" w:rsidRPr="00FD798E">
              <w:rPr>
                <w:rFonts w:ascii="Arial" w:hAnsi="Arial" w:cs="Arial"/>
                <w:sz w:val="22"/>
                <w:szCs w:val="22"/>
                <w:lang w:eastAsia="en-US"/>
              </w:rPr>
              <w:t>на</w:t>
            </w:r>
            <w:r w:rsidR="007F5A65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F5A65" w:rsidRPr="00FD798E">
              <w:rPr>
                <w:rFonts w:ascii="Arial" w:hAnsi="Arial" w:cs="Arial"/>
                <w:sz w:val="22"/>
                <w:szCs w:val="22"/>
              </w:rPr>
              <w:t xml:space="preserve"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</w:t>
            </w:r>
            <w:r w:rsidR="007F5A65" w:rsidRPr="00FD798E">
              <w:rPr>
                <w:rFonts w:ascii="Arial" w:hAnsi="Arial" w:cs="Arial"/>
                <w:sz w:val="22"/>
                <w:szCs w:val="22"/>
              </w:rPr>
              <w:lastRenderedPageBreak/>
              <w:t xml:space="preserve">«Интернет» </w:t>
            </w:r>
            <w:r w:rsidR="007F5A65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в разделе «Муниципальный контроль»</w:t>
            </w:r>
            <w:r w:rsidR="007F5A65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975FE9"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результатов контрольных (</w:t>
            </w: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надзорных</w:t>
            </w:r>
            <w:r w:rsidR="00975FE9"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мероприятий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Постоянно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</w:t>
            </w:r>
            <w:r w:rsidR="00F53362" w:rsidRPr="00FD798E">
              <w:rPr>
                <w:rFonts w:ascii="Arial" w:hAnsi="Arial" w:cs="Arial"/>
                <w:sz w:val="22"/>
                <w:szCs w:val="22"/>
              </w:rPr>
              <w:t xml:space="preserve">овышение </w:t>
            </w:r>
            <w:r w:rsidRPr="00FD798E">
              <w:rPr>
                <w:rFonts w:ascii="Arial" w:hAnsi="Arial" w:cs="Arial"/>
                <w:sz w:val="22"/>
                <w:szCs w:val="22"/>
              </w:rPr>
              <w:t>прозрачности системы контрольной (</w:t>
            </w:r>
            <w:r w:rsidR="00F53362" w:rsidRPr="00FD798E">
              <w:rPr>
                <w:rFonts w:ascii="Arial" w:hAnsi="Arial" w:cs="Arial"/>
                <w:sz w:val="22"/>
                <w:szCs w:val="22"/>
              </w:rPr>
              <w:t>надзорной</w:t>
            </w:r>
            <w:r w:rsidRPr="00FD798E">
              <w:rPr>
                <w:rFonts w:ascii="Arial" w:hAnsi="Arial" w:cs="Arial"/>
                <w:sz w:val="22"/>
                <w:szCs w:val="22"/>
              </w:rPr>
              <w:t>)</w:t>
            </w:r>
            <w:r w:rsidR="00F53362" w:rsidRPr="00FD798E">
              <w:rPr>
                <w:rFonts w:ascii="Arial" w:hAnsi="Arial" w:cs="Arial"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B8199A" w:rsidP="00FD798E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Главный эксперт секто</w:t>
            </w:r>
            <w:r w:rsidR="00003916">
              <w:rPr>
                <w:rFonts w:ascii="Arial" w:hAnsi="Arial" w:cs="Arial"/>
                <w:sz w:val="22"/>
                <w:szCs w:val="22"/>
                <w:lang w:eastAsia="en-US"/>
              </w:rPr>
              <w:t>ра мун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 w:after="100" w:afterAutospacing="1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Обобщение </w:t>
            </w:r>
            <w:proofErr w:type="spellStart"/>
            <w:proofErr w:type="gramStart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правопримени-тельной</w:t>
            </w:r>
            <w:proofErr w:type="spellEnd"/>
            <w:proofErr w:type="gramEnd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практики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7F5A6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Формирование и размещение </w:t>
            </w:r>
            <w:r w:rsidR="00BB3264" w:rsidRPr="00FD798E">
              <w:rPr>
                <w:rFonts w:ascii="Arial" w:hAnsi="Arial" w:cs="Arial"/>
                <w:sz w:val="22"/>
                <w:szCs w:val="22"/>
                <w:lang w:eastAsia="en-US"/>
              </w:rPr>
              <w:t>на</w:t>
            </w:r>
            <w:r w:rsidR="00BB3264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B3264" w:rsidRPr="00FD798E">
              <w:rPr>
                <w:rFonts w:ascii="Arial" w:hAnsi="Arial" w:cs="Arial"/>
                <w:sz w:val="22"/>
                <w:szCs w:val="22"/>
              </w:rPr>
              <w:t xml:space="preserve"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</w:t>
            </w:r>
            <w:r w:rsidR="00BB3264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в разделе «Муниципальный контроль»</w:t>
            </w:r>
            <w:r w:rsidR="00BB326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B3264"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F5A65" w:rsidRPr="007F5A65">
              <w:rPr>
                <w:rFonts w:ascii="Arial" w:hAnsi="Arial" w:cs="Arial"/>
                <w:sz w:val="22"/>
                <w:szCs w:val="22"/>
              </w:rPr>
              <w:t xml:space="preserve">результатов контрольных (надзорных) </w:t>
            </w:r>
            <w:r w:rsidR="00BB3264">
              <w:rPr>
                <w:rFonts w:ascii="Arial" w:hAnsi="Arial" w:cs="Arial"/>
                <w:sz w:val="22"/>
                <w:szCs w:val="22"/>
              </w:rPr>
              <w:t xml:space="preserve">перечня 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</w:t>
            </w:r>
            <w:r w:rsidR="00975FE9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менительной практики контрольной (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надзорной</w:t>
            </w:r>
            <w:r w:rsidR="00975FE9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)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деятельности 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Ежегодно, но не позднее 1 июля</w:t>
            </w:r>
            <w:r w:rsidRPr="00FD798E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FD798E">
              <w:rPr>
                <w:rFonts w:ascii="Arial" w:hAnsi="Arial" w:cs="Arial"/>
                <w:sz w:val="22"/>
                <w:szCs w:val="22"/>
              </w:rPr>
              <w:t xml:space="preserve">текущего </w:t>
            </w:r>
            <w:r w:rsidR="005F740E" w:rsidRPr="00FD798E">
              <w:rPr>
                <w:rFonts w:ascii="Arial" w:hAnsi="Arial" w:cs="Arial"/>
                <w:sz w:val="22"/>
                <w:szCs w:val="22"/>
              </w:rPr>
              <w:t xml:space="preserve">года </w:t>
            </w:r>
            <w:r w:rsidRPr="00FD798E">
              <w:rPr>
                <w:rFonts w:ascii="Arial" w:hAnsi="Arial" w:cs="Arial"/>
                <w:sz w:val="22"/>
                <w:szCs w:val="22"/>
              </w:rPr>
              <w:t>за предыдущий год</w:t>
            </w:r>
          </w:p>
          <w:p w:rsidR="00F53362" w:rsidRPr="00FD798E" w:rsidRDefault="00F53362" w:rsidP="00FD798E">
            <w:pPr>
              <w:spacing w:after="20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53362" w:rsidRPr="00FD798E" w:rsidRDefault="00F53362" w:rsidP="00FD798E">
            <w:pPr>
              <w:spacing w:after="20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Размещение на </w:t>
            </w:r>
            <w:r w:rsidR="00492828" w:rsidRPr="00FD798E">
              <w:rPr>
                <w:rFonts w:ascii="Arial" w:hAnsi="Arial" w:cs="Arial"/>
                <w:sz w:val="22"/>
                <w:szCs w:val="22"/>
              </w:rPr>
              <w:t xml:space="preserve"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</w:t>
            </w:r>
            <w:r w:rsidR="00492828"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в разделе «Муниципальный контроль»</w:t>
            </w:r>
            <w:r w:rsidR="00492828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D798E">
              <w:rPr>
                <w:rFonts w:ascii="Arial" w:hAnsi="Arial" w:cs="Arial"/>
                <w:sz w:val="22"/>
                <w:szCs w:val="22"/>
              </w:rPr>
              <w:t>обзора правоприменительной практики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B8199A" w:rsidP="00FD798E">
            <w:pPr>
              <w:spacing w:before="67" w:after="67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Главный эксперт секто</w:t>
            </w:r>
            <w:r w:rsidR="00003916">
              <w:rPr>
                <w:rFonts w:ascii="Arial" w:hAnsi="Arial" w:cs="Arial"/>
                <w:sz w:val="22"/>
                <w:szCs w:val="22"/>
                <w:lang w:eastAsia="en-US"/>
              </w:rPr>
              <w:t>ра мун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Направление контролируемым лицам предостережений о недопустимости нарушений обязательных т</w:t>
            </w:r>
            <w:r w:rsidR="00975FE9"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ребований 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B3064" w:rsidP="00FD798E">
            <w:pPr>
              <w:spacing w:before="100" w:after="100"/>
              <w:ind w:left="60" w:right="60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Постоянно п</w:t>
            </w:r>
            <w:r w:rsidR="00F53362"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 мере получения сведений о признаках нарушений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B8199A" w:rsidP="00FD798E">
            <w:pPr>
              <w:spacing w:before="67" w:after="67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rPr>
          <w:trHeight w:val="1371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98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ind w:left="62" w:right="62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Консультирова</w:t>
            </w:r>
            <w:r w:rsidR="005F740E"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ние</w:t>
            </w:r>
            <w:proofErr w:type="gramEnd"/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вопросам соблюдения обязательных требований 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335534" w:rsidP="00FD798E">
            <w:pPr>
              <w:spacing w:before="60"/>
              <w:ind w:left="62" w:right="62"/>
              <w:rPr>
                <w:rFonts w:ascii="Arial" w:eastAsia="Calibri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 xml:space="preserve">Проведение консультирования контролируемых лиц по письменному обращению </w:t>
            </w:r>
            <w:r w:rsidRPr="00FD798E">
              <w:rPr>
                <w:rFonts w:ascii="Arial" w:hAnsi="Arial" w:cs="Arial"/>
                <w:sz w:val="22"/>
                <w:szCs w:val="22"/>
              </w:rPr>
              <w:br/>
              <w:t>по вопросу соблюдения обязательных требований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335534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 xml:space="preserve">В течение </w:t>
            </w:r>
            <w:r w:rsidRPr="00FD798E">
              <w:rPr>
                <w:rFonts w:ascii="Arial" w:hAnsi="Arial" w:cs="Arial"/>
                <w:sz w:val="22"/>
                <w:szCs w:val="22"/>
              </w:rPr>
              <w:br/>
              <w:t xml:space="preserve">30 рабочих дней </w:t>
            </w:r>
            <w:r w:rsidRPr="00FD798E">
              <w:rPr>
                <w:rFonts w:ascii="Arial" w:hAnsi="Arial" w:cs="Arial"/>
                <w:sz w:val="22"/>
                <w:szCs w:val="22"/>
              </w:rPr>
              <w:br/>
              <w:t xml:space="preserve">со дня поступления письменного обращения </w:t>
            </w:r>
            <w:r w:rsidR="00D5764B" w:rsidRPr="00FD798E">
              <w:rPr>
                <w:rFonts w:ascii="Arial" w:hAnsi="Arial" w:cs="Arial"/>
                <w:sz w:val="22"/>
                <w:szCs w:val="22"/>
              </w:rPr>
              <w:t xml:space="preserve">в контрольный </w:t>
            </w:r>
            <w:r w:rsidR="00D57EBB">
              <w:rPr>
                <w:rFonts w:ascii="Arial" w:hAnsi="Arial" w:cs="Arial"/>
                <w:sz w:val="22"/>
                <w:szCs w:val="22"/>
              </w:rPr>
              <w:t>(надзорный)</w:t>
            </w:r>
            <w:r w:rsidR="001020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798E">
              <w:rPr>
                <w:rFonts w:ascii="Arial" w:hAnsi="Arial" w:cs="Arial"/>
                <w:sz w:val="22"/>
                <w:szCs w:val="22"/>
              </w:rPr>
              <w:t>о</w:t>
            </w:r>
            <w:r w:rsidR="00D5764B" w:rsidRPr="00FD798E">
              <w:rPr>
                <w:rFonts w:ascii="Arial" w:hAnsi="Arial" w:cs="Arial"/>
                <w:sz w:val="22"/>
                <w:szCs w:val="22"/>
              </w:rPr>
              <w:t>рган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Повышение уровня правовой грамотности контролируемых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356795" w:rsidP="00FD798E">
            <w:pPr>
              <w:spacing w:before="67" w:after="67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335534" w:rsidP="00FD798E">
            <w:pPr>
              <w:spacing w:before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Провед</w:t>
            </w:r>
            <w:r w:rsidR="00847FE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ение приемов, в рамках которых контролируемым лицам 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разъясняются обязательные требования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B3064" w:rsidP="001A178C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В </w:t>
            </w:r>
            <w:r w:rsidR="001A178C" w:rsidRPr="00FD798E">
              <w:rPr>
                <w:rFonts w:ascii="Arial" w:hAnsi="Arial" w:cs="Arial"/>
                <w:sz w:val="22"/>
                <w:szCs w:val="22"/>
                <w:lang w:eastAsia="en-US"/>
              </w:rPr>
              <w:t>течение одного месяца со дня поступления такого обращения в контрольный</w:t>
            </w:r>
            <w:r w:rsidR="001A178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(надзорный) </w:t>
            </w:r>
            <w:r w:rsidR="001A178C"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орган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Default="00F53362" w:rsidP="00F1516D">
            <w:pPr>
              <w:spacing w:before="67" w:after="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Повышение уровня правовой грамотности контролируемых лиц</w:t>
            </w:r>
          </w:p>
          <w:p w:rsidR="0097404A" w:rsidRDefault="0097404A" w:rsidP="00F1516D">
            <w:pPr>
              <w:spacing w:before="67" w:after="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1516D" w:rsidRPr="00FD798E" w:rsidRDefault="00F1516D" w:rsidP="00F1516D">
            <w:pPr>
              <w:spacing w:before="67" w:after="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1516D">
              <w:rPr>
                <w:rFonts w:ascii="Arial" w:hAnsi="Arial" w:cs="Arial"/>
                <w:sz w:val="22"/>
                <w:szCs w:val="22"/>
                <w:lang w:eastAsia="en-US"/>
              </w:rPr>
              <w:t>Мотивация контролируемых лиц                                 к добросовестному поведению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356795" w:rsidP="00FD798E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rPr>
          <w:trHeight w:val="934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335534" w:rsidP="001A178C">
            <w:pPr>
              <w:spacing w:before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Консультирование </w:t>
            </w:r>
            <w:r w:rsidR="001A178C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контролируемых лиц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по вопросам соблюдения обязательных требований на семинарах (</w:t>
            </w:r>
            <w:proofErr w:type="spellStart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вебинарах</w:t>
            </w:r>
            <w:proofErr w:type="spellEnd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D5764B" w:rsidRPr="00FD798E" w:rsidRDefault="00D5764B" w:rsidP="001A178C">
            <w:pPr>
              <w:ind w:right="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20.03.2026;</w:t>
            </w:r>
          </w:p>
          <w:p w:rsidR="00D5764B" w:rsidRPr="00FD798E" w:rsidRDefault="00D5764B" w:rsidP="001A178C">
            <w:pPr>
              <w:ind w:right="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19.06.2026;</w:t>
            </w:r>
          </w:p>
          <w:p w:rsidR="00D5764B" w:rsidRPr="00FD798E" w:rsidRDefault="00D5764B" w:rsidP="001A178C">
            <w:pPr>
              <w:ind w:right="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23.09.2026;</w:t>
            </w:r>
          </w:p>
          <w:p w:rsidR="00F53362" w:rsidRPr="00FD798E" w:rsidRDefault="00D5764B" w:rsidP="001A178C">
            <w:pPr>
              <w:ind w:right="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D79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17.12.2026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Повышение уровня правовой грамотности контролируемых лиц</w:t>
            </w:r>
          </w:p>
          <w:p w:rsidR="001A178C" w:rsidRDefault="001A178C" w:rsidP="00FD798E">
            <w:pPr>
              <w:spacing w:before="67" w:after="67"/>
              <w:rPr>
                <w:rFonts w:ascii="Arial" w:hAnsi="Arial" w:cs="Arial"/>
                <w:sz w:val="22"/>
                <w:szCs w:val="22"/>
              </w:rPr>
            </w:pPr>
          </w:p>
          <w:p w:rsidR="001A178C" w:rsidRPr="00FD798E" w:rsidRDefault="001A178C" w:rsidP="001A178C">
            <w:pPr>
              <w:spacing w:before="67" w:after="67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356795" w:rsidP="00FD798E">
            <w:pPr>
              <w:spacing w:before="67" w:after="67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F53362" w:rsidRPr="00FD798E" w:rsidTr="00B8199A">
        <w:trPr>
          <w:trHeight w:val="740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86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Проведение </w:t>
            </w:r>
            <w:proofErr w:type="gramStart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профилактичес</w:t>
            </w:r>
            <w:r w:rsidR="005F740E" w:rsidRPr="00FD798E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ких</w:t>
            </w:r>
            <w:proofErr w:type="gramEnd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визитов (обязательных профилактических визитов и по заявлениям контролируемых лиц)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B09C1" w:rsidRPr="00FD798E" w:rsidRDefault="008B09C1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Проведение профилактических визитов в отношении контролируемых лиц  по поручению: Президента Российской Федерации, Председателя Правительства Российской Федерации или Заместителя Председателя Правительства Российской 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Федерации, </w:t>
            </w:r>
            <w:proofErr w:type="gramStart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согласованному</w:t>
            </w:r>
            <w:proofErr w:type="gramEnd"/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с Заместителем Председателя Правительства Российской Федерации – Руководителем Аппарата Правительства Российской Федерации, а также </w:t>
            </w:r>
          </w:p>
          <w:p w:rsidR="008B09C1" w:rsidRPr="00FD798E" w:rsidRDefault="008B09C1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 отношении объектов контроля (надзора), отнесенных </w:t>
            </w:r>
          </w:p>
          <w:p w:rsidR="00F53362" w:rsidRPr="00FD798E" w:rsidRDefault="008B09C1" w:rsidP="00984631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 категориям среднего риска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B09C1" w:rsidRPr="00FD798E" w:rsidRDefault="008B09C1" w:rsidP="00FD798E">
            <w:pPr>
              <w:ind w:left="60" w:right="60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lastRenderedPageBreak/>
              <w:t xml:space="preserve">Профилактический визит проводится в </w:t>
            </w:r>
            <w:r w:rsidR="00CA2021" w:rsidRPr="00FD798E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="00CA2021" w:rsidRPr="00FD798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A2021" w:rsidRPr="00FD798E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proofErr w:type="spellStart"/>
            <w:r w:rsidRPr="00FD798E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FD798E">
              <w:rPr>
                <w:rFonts w:ascii="Arial" w:hAnsi="Arial" w:cs="Arial"/>
                <w:sz w:val="22"/>
                <w:szCs w:val="22"/>
              </w:rPr>
              <w:t>, III и IV кварталах</w:t>
            </w:r>
          </w:p>
          <w:p w:rsidR="00F53362" w:rsidRPr="00FD798E" w:rsidRDefault="00F53362" w:rsidP="00FD798E">
            <w:pPr>
              <w:spacing w:before="60"/>
              <w:ind w:left="62" w:right="62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 xml:space="preserve">Повышение уровня правовой грамотности </w:t>
            </w:r>
            <w:r w:rsidR="00975FE9" w:rsidRPr="00FD798E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FD798E">
              <w:rPr>
                <w:rFonts w:ascii="Arial" w:hAnsi="Arial" w:cs="Arial"/>
                <w:sz w:val="22"/>
                <w:szCs w:val="22"/>
              </w:rPr>
              <w:t>и информирование контролируемых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362" w:rsidRPr="00FD798E" w:rsidRDefault="00F5336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53362" w:rsidRPr="00FD798E" w:rsidRDefault="00C360B6" w:rsidP="00FD798E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F60D9A" w:rsidRPr="00FD798E" w:rsidTr="00B8199A">
        <w:trPr>
          <w:trHeight w:val="740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9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0D9A" w:rsidRPr="00FD798E" w:rsidRDefault="00F60D9A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8B09C1" w:rsidP="00C360B6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Проведение профилактических визитов по </w:t>
            </w:r>
            <w:r w:rsidR="00C360B6">
              <w:rPr>
                <w:rFonts w:ascii="Arial" w:hAnsi="Arial" w:cs="Arial"/>
                <w:sz w:val="22"/>
                <w:szCs w:val="22"/>
                <w:lang w:eastAsia="en-US"/>
              </w:rPr>
              <w:t>инициативе контролируемого лица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8B09C1" w:rsidP="00C73F16">
            <w:pPr>
              <w:spacing w:before="60"/>
              <w:ind w:left="62" w:right="62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При положительном решении по заявлению ко</w:t>
            </w:r>
            <w:r w:rsidR="008D09B9" w:rsidRPr="00FD798E">
              <w:rPr>
                <w:rFonts w:ascii="Arial" w:hAnsi="Arial" w:cs="Arial"/>
                <w:sz w:val="22"/>
                <w:szCs w:val="22"/>
              </w:rPr>
              <w:t xml:space="preserve">нтролируемого лица контрольный </w:t>
            </w:r>
            <w:r w:rsidR="00C73F16">
              <w:rPr>
                <w:rFonts w:ascii="Arial" w:hAnsi="Arial" w:cs="Arial"/>
                <w:sz w:val="22"/>
                <w:szCs w:val="22"/>
              </w:rPr>
              <w:t xml:space="preserve">(надзорный) </w:t>
            </w:r>
            <w:r w:rsidRPr="00FD798E">
              <w:rPr>
                <w:rFonts w:ascii="Arial" w:hAnsi="Arial" w:cs="Arial"/>
                <w:sz w:val="22"/>
                <w:szCs w:val="22"/>
              </w:rPr>
              <w:t>орган в течение 20 рабочих дней согласовывает дату проведения профилактического визита</w:t>
            </w:r>
            <w:r w:rsidR="00C73F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3F16" w:rsidRPr="00C73F16">
              <w:rPr>
                <w:rFonts w:ascii="Arial" w:hAnsi="Arial" w:cs="Arial"/>
                <w:sz w:val="22"/>
                <w:szCs w:val="22"/>
              </w:rPr>
              <w:t>любым способом, обеспечивающим фиксирование такого согласования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D9A" w:rsidRPr="00FD798E" w:rsidRDefault="00F60D9A" w:rsidP="00FD798E">
            <w:pPr>
              <w:spacing w:before="67" w:after="67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D9A" w:rsidRPr="00FD798E" w:rsidRDefault="00F60D9A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C73F16" w:rsidP="00FD798E">
            <w:pPr>
              <w:spacing w:before="67" w:after="67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F60D9A" w:rsidRPr="00FD798E" w:rsidTr="00B8199A">
        <w:trPr>
          <w:trHeight w:val="1307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86" w:type="dxa"/>
            <w:tcBorders>
              <w:left w:val="outset" w:sz="6" w:space="0" w:color="auto"/>
              <w:right w:val="outset" w:sz="6" w:space="0" w:color="auto"/>
            </w:tcBorders>
          </w:tcPr>
          <w:p w:rsidR="00F60D9A" w:rsidRPr="00FD798E" w:rsidRDefault="00F60D9A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Повышение квалификации должностных лиц контрольного (надзорного) органа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F60D9A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Формирование ежегодного доклада руководителю контрольного (надзорного) органа по соблюдению обязательных требований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934C8C" w:rsidRDefault="00934C8C" w:rsidP="00FD798E">
            <w:pPr>
              <w:spacing w:before="60"/>
              <w:ind w:left="62" w:right="62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I</w:t>
            </w:r>
            <w:r w:rsidRPr="00934C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квартал, не позднее 15 марта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D9A" w:rsidRPr="00FD798E" w:rsidRDefault="00F60D9A" w:rsidP="00FD798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Повышение квалификации должностных лиц контрольного (надзорного) органа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D9A" w:rsidRPr="00FD798E" w:rsidRDefault="00F60D9A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контрольного (надзорного) органа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435E96" w:rsidP="00FD798E">
            <w:pPr>
              <w:spacing w:before="67" w:after="67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F60D9A" w:rsidRPr="00FD798E" w:rsidTr="00B8199A">
        <w:trPr>
          <w:trHeight w:val="740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975FE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86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60D9A" w:rsidRPr="00FD798E" w:rsidRDefault="00F60D9A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0A288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Проведение руководителем контрольного (надзорного) органа мероприятий, направленных на повышение показателей результативности </w:t>
            </w:r>
            <w:r w:rsidR="00975FE9"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эффективности контрольной (надзорной) деятельности для </w:t>
            </w: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должностных лиц контрольного (надзорного) органа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0A2882" w:rsidP="00FD798E">
            <w:pPr>
              <w:spacing w:before="60"/>
              <w:ind w:left="62" w:right="62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798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Ежеквартально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D9A" w:rsidRPr="00FD798E" w:rsidRDefault="000A2882" w:rsidP="00FD798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Повышение квалификации должностных лиц контрольного (надзорного) органа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0D9A" w:rsidRPr="00FD798E" w:rsidRDefault="000A2882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контрольного (надзорного) органа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0D9A" w:rsidRPr="00FD798E" w:rsidRDefault="00C2551E" w:rsidP="00FD798E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</w:t>
            </w:r>
            <w:r w:rsidR="000B2369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сектора муниципального контроля в сфере благоустройства и автодорог администрации </w:t>
            </w:r>
            <w:r w:rsidR="000B2369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городского округа Ступино</w:t>
            </w:r>
          </w:p>
        </w:tc>
      </w:tr>
      <w:tr w:rsidR="005B3309" w:rsidRPr="00FD798E" w:rsidTr="00B8199A">
        <w:trPr>
          <w:trHeight w:val="740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Иное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Разработка и актуализация методических рекомендация для контролируемых лиц по вопросам организации деятельности с целью исключения фактов нарушения обязательных требований, размещаемых </w:t>
            </w:r>
            <w:r w:rsidRPr="00FD798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347F92" w:rsidRPr="00347F92">
              <w:rPr>
                <w:rFonts w:ascii="Arial" w:hAnsi="Arial" w:cs="Arial"/>
                <w:sz w:val="22"/>
                <w:szCs w:val="22"/>
              </w:rPr>
              <w:t>официальном сайте администрации, Совета депутатов и контрольно-счетной палаты городского округа Ступино Московской области в информационно-телекоммуникационной сети «Интернет» в разделе «Муниципальный контроль»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EA207E" w:rsidP="00FD798E">
            <w:pPr>
              <w:spacing w:before="60"/>
              <w:ind w:left="62" w:right="62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 xml:space="preserve">I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квартал, не позднее </w:t>
            </w:r>
            <w:r w:rsidR="00A5248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52488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3</w:t>
            </w:r>
            <w:r w:rsidR="00A5248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  <w:r w:rsidR="00343358" w:rsidRPr="00FD798E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.03.202</w:t>
            </w:r>
            <w:r w:rsidR="00EC50DE" w:rsidRPr="00FD798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Снижение административной нагрузки на контролируемых лиц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003916" w:rsidP="00FD798E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Главный эксперт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  <w:tr w:rsidR="005B3309" w:rsidRPr="00FD798E" w:rsidTr="00B8199A">
        <w:trPr>
          <w:trHeight w:val="740"/>
        </w:trPr>
        <w:tc>
          <w:tcPr>
            <w:tcW w:w="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98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3309" w:rsidRPr="00FD798E" w:rsidRDefault="005B3309" w:rsidP="00FD798E">
            <w:pPr>
              <w:spacing w:before="67" w:after="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Представление информации в публичном пространстве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5B3309" w:rsidP="00FD798E">
            <w:pPr>
              <w:spacing w:before="60"/>
              <w:ind w:left="62" w:right="62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798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постоянной основе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FD798E">
              <w:rPr>
                <w:rFonts w:ascii="Arial" w:hAnsi="Arial" w:cs="Arial"/>
                <w:sz w:val="22"/>
                <w:szCs w:val="22"/>
              </w:rPr>
              <w:t>Коммуникации с неограниченным кругом лиц по вопросам контрольной (надзорной) деятельности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309" w:rsidRPr="00FD798E" w:rsidRDefault="005B3309" w:rsidP="00FD798E">
            <w:pPr>
              <w:spacing w:before="6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D798E">
              <w:rPr>
                <w:rFonts w:ascii="Arial" w:hAnsi="Arial" w:cs="Arial"/>
                <w:sz w:val="22"/>
                <w:szCs w:val="22"/>
                <w:lang w:eastAsia="en-US"/>
              </w:rPr>
              <w:t>Контролируемые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5B3309" w:rsidRPr="00FD798E" w:rsidRDefault="00435E96" w:rsidP="0096058D">
            <w:pPr>
              <w:spacing w:before="60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Должностные лица сектора муниципального контроля в сфере благоустройства и автодорог администрации городского округа Ступино</w:t>
            </w:r>
          </w:p>
        </w:tc>
      </w:tr>
    </w:tbl>
    <w:p w:rsidR="000F1E32" w:rsidRPr="00FD798E" w:rsidRDefault="000F1E32" w:rsidP="00347F92">
      <w:pPr>
        <w:jc w:val="both"/>
        <w:rPr>
          <w:rFonts w:ascii="Arial" w:hAnsi="Arial" w:cs="Arial"/>
          <w:sz w:val="22"/>
          <w:szCs w:val="22"/>
        </w:rPr>
      </w:pPr>
    </w:p>
    <w:sectPr w:rsidR="000F1E32" w:rsidRPr="00FD798E" w:rsidSect="00347F92">
      <w:pgSz w:w="16839" w:h="11907" w:orient="landscape" w:code="9"/>
      <w:pgMar w:top="1134" w:right="1134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317" w:rsidRDefault="001E7317">
      <w:r>
        <w:separator/>
      </w:r>
    </w:p>
  </w:endnote>
  <w:endnote w:type="continuationSeparator" w:id="0">
    <w:p w:rsidR="001E7317" w:rsidRDefault="001E7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317" w:rsidRDefault="001E7317">
      <w:r>
        <w:separator/>
      </w:r>
    </w:p>
  </w:footnote>
  <w:footnote w:type="continuationSeparator" w:id="0">
    <w:p w:rsidR="001E7317" w:rsidRDefault="001E73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5034"/>
    <w:multiLevelType w:val="hybridMultilevel"/>
    <w:tmpl w:val="393078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1872"/>
    <w:multiLevelType w:val="hybridMultilevel"/>
    <w:tmpl w:val="1F380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11AC9"/>
    <w:multiLevelType w:val="hybridMultilevel"/>
    <w:tmpl w:val="E794E008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">
    <w:nsid w:val="0CFD6871"/>
    <w:multiLevelType w:val="hybridMultilevel"/>
    <w:tmpl w:val="78EC5D32"/>
    <w:lvl w:ilvl="0" w:tplc="DD966072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C5A8C"/>
    <w:multiLevelType w:val="hybridMultilevel"/>
    <w:tmpl w:val="5FBE5C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F32506"/>
    <w:multiLevelType w:val="hybridMultilevel"/>
    <w:tmpl w:val="A97C69AA"/>
    <w:lvl w:ilvl="0" w:tplc="0C96409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C501B9"/>
    <w:multiLevelType w:val="hybridMultilevel"/>
    <w:tmpl w:val="3E42C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071"/>
    <w:multiLevelType w:val="hybridMultilevel"/>
    <w:tmpl w:val="5FBE5C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6357CD"/>
    <w:multiLevelType w:val="hybridMultilevel"/>
    <w:tmpl w:val="1E60B4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46455C8"/>
    <w:multiLevelType w:val="hybridMultilevel"/>
    <w:tmpl w:val="40A20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B45FB"/>
    <w:multiLevelType w:val="hybridMultilevel"/>
    <w:tmpl w:val="BBCAD52A"/>
    <w:lvl w:ilvl="0" w:tplc="FC969CA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E3DF8"/>
    <w:multiLevelType w:val="hybridMultilevel"/>
    <w:tmpl w:val="36A006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D7744A0"/>
    <w:multiLevelType w:val="hybridMultilevel"/>
    <w:tmpl w:val="E9EED20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D923AC9"/>
    <w:multiLevelType w:val="hybridMultilevel"/>
    <w:tmpl w:val="B97C6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25569"/>
    <w:multiLevelType w:val="hybridMultilevel"/>
    <w:tmpl w:val="DDCEA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6043EE0"/>
    <w:multiLevelType w:val="hybridMultilevel"/>
    <w:tmpl w:val="8DBE5498"/>
    <w:lvl w:ilvl="0" w:tplc="7A84A8B0">
      <w:start w:val="1"/>
      <w:numFmt w:val="bullet"/>
      <w:lvlText w:val="-"/>
      <w:lvlJc w:val="left"/>
      <w:pPr>
        <w:ind w:left="1428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1E636F1"/>
    <w:multiLevelType w:val="hybridMultilevel"/>
    <w:tmpl w:val="EE4EAA26"/>
    <w:lvl w:ilvl="0" w:tplc="7A84A8B0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4910A6"/>
    <w:multiLevelType w:val="hybridMultilevel"/>
    <w:tmpl w:val="798C62AC"/>
    <w:lvl w:ilvl="0" w:tplc="00261784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BD83363"/>
    <w:multiLevelType w:val="hybridMultilevel"/>
    <w:tmpl w:val="7FC4F6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0A4E76"/>
    <w:multiLevelType w:val="multilevel"/>
    <w:tmpl w:val="FB1E3D62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3156F64"/>
    <w:multiLevelType w:val="hybridMultilevel"/>
    <w:tmpl w:val="E794E008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21">
    <w:nsid w:val="6410043D"/>
    <w:multiLevelType w:val="hybridMultilevel"/>
    <w:tmpl w:val="DDA0CABC"/>
    <w:lvl w:ilvl="0" w:tplc="49165D0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7B230D3"/>
    <w:multiLevelType w:val="hybridMultilevel"/>
    <w:tmpl w:val="785E27FC"/>
    <w:lvl w:ilvl="0" w:tplc="7A84A8B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2E4F07"/>
    <w:multiLevelType w:val="hybridMultilevel"/>
    <w:tmpl w:val="E9EED2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D6C78D5"/>
    <w:multiLevelType w:val="hybridMultilevel"/>
    <w:tmpl w:val="717400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FB92F8F"/>
    <w:multiLevelType w:val="hybridMultilevel"/>
    <w:tmpl w:val="7590BB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2"/>
  </w:num>
  <w:num w:numId="3">
    <w:abstractNumId w:val="21"/>
  </w:num>
  <w:num w:numId="4">
    <w:abstractNumId w:val="17"/>
  </w:num>
  <w:num w:numId="5">
    <w:abstractNumId w:val="1"/>
  </w:num>
  <w:num w:numId="6">
    <w:abstractNumId w:val="9"/>
  </w:num>
  <w:num w:numId="7">
    <w:abstractNumId w:val="13"/>
  </w:num>
  <w:num w:numId="8">
    <w:abstractNumId w:val="16"/>
  </w:num>
  <w:num w:numId="9">
    <w:abstractNumId w:val="25"/>
  </w:num>
  <w:num w:numId="10">
    <w:abstractNumId w:val="18"/>
  </w:num>
  <w:num w:numId="11">
    <w:abstractNumId w:val="12"/>
  </w:num>
  <w:num w:numId="12">
    <w:abstractNumId w:val="23"/>
  </w:num>
  <w:num w:numId="13">
    <w:abstractNumId w:val="5"/>
  </w:num>
  <w:num w:numId="14">
    <w:abstractNumId w:val="24"/>
  </w:num>
  <w:num w:numId="15">
    <w:abstractNumId w:val="8"/>
  </w:num>
  <w:num w:numId="16">
    <w:abstractNumId w:val="4"/>
  </w:num>
  <w:num w:numId="17">
    <w:abstractNumId w:val="7"/>
  </w:num>
  <w:num w:numId="18">
    <w:abstractNumId w:val="14"/>
  </w:num>
  <w:num w:numId="19">
    <w:abstractNumId w:val="11"/>
  </w:num>
  <w:num w:numId="20">
    <w:abstractNumId w:val="0"/>
  </w:num>
  <w:num w:numId="21">
    <w:abstractNumId w:val="3"/>
  </w:num>
  <w:num w:numId="22">
    <w:abstractNumId w:val="20"/>
  </w:num>
  <w:num w:numId="23">
    <w:abstractNumId w:val="19"/>
  </w:num>
  <w:num w:numId="24">
    <w:abstractNumId w:val="2"/>
  </w:num>
  <w:num w:numId="25">
    <w:abstractNumId w:val="6"/>
  </w:num>
  <w:num w:numId="26">
    <w:abstractNumId w:val="1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CB6EB4"/>
    <w:rsid w:val="00000699"/>
    <w:rsid w:val="00001050"/>
    <w:rsid w:val="00003916"/>
    <w:rsid w:val="0000557D"/>
    <w:rsid w:val="00007727"/>
    <w:rsid w:val="00010345"/>
    <w:rsid w:val="00013FC3"/>
    <w:rsid w:val="00022C66"/>
    <w:rsid w:val="000315BD"/>
    <w:rsid w:val="00041412"/>
    <w:rsid w:val="000418AC"/>
    <w:rsid w:val="00042F46"/>
    <w:rsid w:val="00046E2C"/>
    <w:rsid w:val="00051FBF"/>
    <w:rsid w:val="00053C8F"/>
    <w:rsid w:val="000543E6"/>
    <w:rsid w:val="00062DC6"/>
    <w:rsid w:val="00074E6A"/>
    <w:rsid w:val="0007593E"/>
    <w:rsid w:val="00084C6D"/>
    <w:rsid w:val="00091737"/>
    <w:rsid w:val="000964C5"/>
    <w:rsid w:val="000A1CE2"/>
    <w:rsid w:val="000A2008"/>
    <w:rsid w:val="000A2882"/>
    <w:rsid w:val="000B2369"/>
    <w:rsid w:val="000C39F2"/>
    <w:rsid w:val="000D5EF2"/>
    <w:rsid w:val="000D7079"/>
    <w:rsid w:val="000E14FF"/>
    <w:rsid w:val="000F0D86"/>
    <w:rsid w:val="000F1E32"/>
    <w:rsid w:val="000F399A"/>
    <w:rsid w:val="000F55AD"/>
    <w:rsid w:val="000F5D66"/>
    <w:rsid w:val="000F78E7"/>
    <w:rsid w:val="0010205B"/>
    <w:rsid w:val="001112B8"/>
    <w:rsid w:val="00120B4B"/>
    <w:rsid w:val="001249D6"/>
    <w:rsid w:val="00126095"/>
    <w:rsid w:val="00137CAC"/>
    <w:rsid w:val="00137F8B"/>
    <w:rsid w:val="00140CDF"/>
    <w:rsid w:val="00141830"/>
    <w:rsid w:val="001474C7"/>
    <w:rsid w:val="0015255A"/>
    <w:rsid w:val="0015309E"/>
    <w:rsid w:val="001615C8"/>
    <w:rsid w:val="00163A0C"/>
    <w:rsid w:val="00164B08"/>
    <w:rsid w:val="001670EB"/>
    <w:rsid w:val="00181B62"/>
    <w:rsid w:val="00183E6C"/>
    <w:rsid w:val="001845B4"/>
    <w:rsid w:val="0018696D"/>
    <w:rsid w:val="00187A6D"/>
    <w:rsid w:val="00191971"/>
    <w:rsid w:val="00193903"/>
    <w:rsid w:val="001A178C"/>
    <w:rsid w:val="001A505C"/>
    <w:rsid w:val="001A5E5E"/>
    <w:rsid w:val="001A633C"/>
    <w:rsid w:val="001A7B0B"/>
    <w:rsid w:val="001B3131"/>
    <w:rsid w:val="001B4FFE"/>
    <w:rsid w:val="001C0EE7"/>
    <w:rsid w:val="001C46C0"/>
    <w:rsid w:val="001C547F"/>
    <w:rsid w:val="001D37EA"/>
    <w:rsid w:val="001E0FCC"/>
    <w:rsid w:val="001E2BCD"/>
    <w:rsid w:val="001E2FCA"/>
    <w:rsid w:val="001E7317"/>
    <w:rsid w:val="001F0812"/>
    <w:rsid w:val="001F348B"/>
    <w:rsid w:val="00203238"/>
    <w:rsid w:val="002061DF"/>
    <w:rsid w:val="00206DBE"/>
    <w:rsid w:val="00211F2B"/>
    <w:rsid w:val="00212DCB"/>
    <w:rsid w:val="00215838"/>
    <w:rsid w:val="00221D98"/>
    <w:rsid w:val="002257ED"/>
    <w:rsid w:val="002259BB"/>
    <w:rsid w:val="00231F1E"/>
    <w:rsid w:val="00233A9A"/>
    <w:rsid w:val="00237A79"/>
    <w:rsid w:val="00242CED"/>
    <w:rsid w:val="0024531E"/>
    <w:rsid w:val="00251BE7"/>
    <w:rsid w:val="00252CB4"/>
    <w:rsid w:val="00257891"/>
    <w:rsid w:val="00257C15"/>
    <w:rsid w:val="0026140A"/>
    <w:rsid w:val="0026424D"/>
    <w:rsid w:val="00264910"/>
    <w:rsid w:val="002653BC"/>
    <w:rsid w:val="00265900"/>
    <w:rsid w:val="00266CB4"/>
    <w:rsid w:val="0027472B"/>
    <w:rsid w:val="00277E74"/>
    <w:rsid w:val="00280D91"/>
    <w:rsid w:val="00282D23"/>
    <w:rsid w:val="002830EB"/>
    <w:rsid w:val="00285BFF"/>
    <w:rsid w:val="0028633A"/>
    <w:rsid w:val="00286F3D"/>
    <w:rsid w:val="002A28AB"/>
    <w:rsid w:val="002B09BD"/>
    <w:rsid w:val="002B5B14"/>
    <w:rsid w:val="002D07F9"/>
    <w:rsid w:val="002D29C4"/>
    <w:rsid w:val="002D51C3"/>
    <w:rsid w:val="002E2551"/>
    <w:rsid w:val="002E3996"/>
    <w:rsid w:val="002E4472"/>
    <w:rsid w:val="002E5FF3"/>
    <w:rsid w:val="002E7A51"/>
    <w:rsid w:val="002F1FC6"/>
    <w:rsid w:val="003008F8"/>
    <w:rsid w:val="00301282"/>
    <w:rsid w:val="00301AA2"/>
    <w:rsid w:val="00320154"/>
    <w:rsid w:val="003237F7"/>
    <w:rsid w:val="0032388D"/>
    <w:rsid w:val="00335534"/>
    <w:rsid w:val="003372B9"/>
    <w:rsid w:val="003428F4"/>
    <w:rsid w:val="00343358"/>
    <w:rsid w:val="00345C00"/>
    <w:rsid w:val="00347F92"/>
    <w:rsid w:val="00354BD7"/>
    <w:rsid w:val="00356795"/>
    <w:rsid w:val="0036163B"/>
    <w:rsid w:val="00364557"/>
    <w:rsid w:val="00374C0D"/>
    <w:rsid w:val="00376383"/>
    <w:rsid w:val="00381B92"/>
    <w:rsid w:val="00382B2E"/>
    <w:rsid w:val="00383EE5"/>
    <w:rsid w:val="003840DB"/>
    <w:rsid w:val="00397C73"/>
    <w:rsid w:val="003A0646"/>
    <w:rsid w:val="003A5B19"/>
    <w:rsid w:val="003A6A77"/>
    <w:rsid w:val="003B26D3"/>
    <w:rsid w:val="003B5A8D"/>
    <w:rsid w:val="003C36D5"/>
    <w:rsid w:val="003C76AF"/>
    <w:rsid w:val="003D30A2"/>
    <w:rsid w:val="003D5A2F"/>
    <w:rsid w:val="003E74C0"/>
    <w:rsid w:val="003E78C0"/>
    <w:rsid w:val="003F0205"/>
    <w:rsid w:val="003F77E0"/>
    <w:rsid w:val="00411A5C"/>
    <w:rsid w:val="00416867"/>
    <w:rsid w:val="00420510"/>
    <w:rsid w:val="00422E97"/>
    <w:rsid w:val="00431530"/>
    <w:rsid w:val="00432893"/>
    <w:rsid w:val="00435E96"/>
    <w:rsid w:val="00454E9F"/>
    <w:rsid w:val="0045720D"/>
    <w:rsid w:val="0046675D"/>
    <w:rsid w:val="004705B6"/>
    <w:rsid w:val="00473EB3"/>
    <w:rsid w:val="004837B2"/>
    <w:rsid w:val="00486769"/>
    <w:rsid w:val="00490855"/>
    <w:rsid w:val="00490E94"/>
    <w:rsid w:val="00492828"/>
    <w:rsid w:val="00494C9D"/>
    <w:rsid w:val="004A2F7B"/>
    <w:rsid w:val="004B008B"/>
    <w:rsid w:val="004B0ADA"/>
    <w:rsid w:val="004C1C2F"/>
    <w:rsid w:val="004C35EB"/>
    <w:rsid w:val="004C3D9E"/>
    <w:rsid w:val="004C613C"/>
    <w:rsid w:val="004C68F3"/>
    <w:rsid w:val="004C7C8E"/>
    <w:rsid w:val="004D144B"/>
    <w:rsid w:val="004E105C"/>
    <w:rsid w:val="004E399B"/>
    <w:rsid w:val="004E5F05"/>
    <w:rsid w:val="004F03AF"/>
    <w:rsid w:val="004F6A15"/>
    <w:rsid w:val="005012F0"/>
    <w:rsid w:val="00513960"/>
    <w:rsid w:val="005140B0"/>
    <w:rsid w:val="00515EB9"/>
    <w:rsid w:val="00521324"/>
    <w:rsid w:val="005246C8"/>
    <w:rsid w:val="0053696F"/>
    <w:rsid w:val="00542DDD"/>
    <w:rsid w:val="0055385A"/>
    <w:rsid w:val="00555723"/>
    <w:rsid w:val="0056023D"/>
    <w:rsid w:val="00572A62"/>
    <w:rsid w:val="005755D5"/>
    <w:rsid w:val="00583ADE"/>
    <w:rsid w:val="00583BB5"/>
    <w:rsid w:val="00586895"/>
    <w:rsid w:val="00593FE7"/>
    <w:rsid w:val="00596176"/>
    <w:rsid w:val="00596F90"/>
    <w:rsid w:val="005A0387"/>
    <w:rsid w:val="005A0DAD"/>
    <w:rsid w:val="005A5140"/>
    <w:rsid w:val="005B3309"/>
    <w:rsid w:val="005B574F"/>
    <w:rsid w:val="005C24CD"/>
    <w:rsid w:val="005D6E6E"/>
    <w:rsid w:val="005D7FB3"/>
    <w:rsid w:val="005F0B2C"/>
    <w:rsid w:val="005F36C2"/>
    <w:rsid w:val="005F672E"/>
    <w:rsid w:val="005F740E"/>
    <w:rsid w:val="006078CE"/>
    <w:rsid w:val="00615AA2"/>
    <w:rsid w:val="006254FF"/>
    <w:rsid w:val="00640727"/>
    <w:rsid w:val="00652535"/>
    <w:rsid w:val="00656E06"/>
    <w:rsid w:val="006659EF"/>
    <w:rsid w:val="00670E86"/>
    <w:rsid w:val="0067317C"/>
    <w:rsid w:val="00674276"/>
    <w:rsid w:val="00674D16"/>
    <w:rsid w:val="00675AAC"/>
    <w:rsid w:val="00681299"/>
    <w:rsid w:val="00685CDE"/>
    <w:rsid w:val="006931AC"/>
    <w:rsid w:val="0069344E"/>
    <w:rsid w:val="00695240"/>
    <w:rsid w:val="006A137C"/>
    <w:rsid w:val="006A2AE3"/>
    <w:rsid w:val="006A6FD2"/>
    <w:rsid w:val="006B13E5"/>
    <w:rsid w:val="006B6E3B"/>
    <w:rsid w:val="006B771E"/>
    <w:rsid w:val="006C1000"/>
    <w:rsid w:val="006C40C6"/>
    <w:rsid w:val="006C46F7"/>
    <w:rsid w:val="006C588A"/>
    <w:rsid w:val="006D0D8E"/>
    <w:rsid w:val="006D469D"/>
    <w:rsid w:val="006E5675"/>
    <w:rsid w:val="006F1DB8"/>
    <w:rsid w:val="006F2E91"/>
    <w:rsid w:val="006F4F2F"/>
    <w:rsid w:val="007005C6"/>
    <w:rsid w:val="0070094A"/>
    <w:rsid w:val="00703C48"/>
    <w:rsid w:val="0070673C"/>
    <w:rsid w:val="00707B9D"/>
    <w:rsid w:val="00711E4A"/>
    <w:rsid w:val="00735FF3"/>
    <w:rsid w:val="00744433"/>
    <w:rsid w:val="00744FA2"/>
    <w:rsid w:val="007506CC"/>
    <w:rsid w:val="00751182"/>
    <w:rsid w:val="0075150B"/>
    <w:rsid w:val="00754842"/>
    <w:rsid w:val="0076179F"/>
    <w:rsid w:val="00764013"/>
    <w:rsid w:val="00767BAF"/>
    <w:rsid w:val="007731DE"/>
    <w:rsid w:val="007759AA"/>
    <w:rsid w:val="007A3257"/>
    <w:rsid w:val="007A5B75"/>
    <w:rsid w:val="007B0685"/>
    <w:rsid w:val="007B1D64"/>
    <w:rsid w:val="007B4AE6"/>
    <w:rsid w:val="007B6BA6"/>
    <w:rsid w:val="007C44C0"/>
    <w:rsid w:val="007C622A"/>
    <w:rsid w:val="007D50FB"/>
    <w:rsid w:val="007D57ED"/>
    <w:rsid w:val="007D6637"/>
    <w:rsid w:val="007E2678"/>
    <w:rsid w:val="007E3D1C"/>
    <w:rsid w:val="007F34FC"/>
    <w:rsid w:val="007F45B4"/>
    <w:rsid w:val="007F56E5"/>
    <w:rsid w:val="007F5A65"/>
    <w:rsid w:val="00800777"/>
    <w:rsid w:val="00805C6F"/>
    <w:rsid w:val="00806E4B"/>
    <w:rsid w:val="008129AD"/>
    <w:rsid w:val="008205D6"/>
    <w:rsid w:val="00820766"/>
    <w:rsid w:val="0082571D"/>
    <w:rsid w:val="00826FB9"/>
    <w:rsid w:val="0082783F"/>
    <w:rsid w:val="00827D56"/>
    <w:rsid w:val="00832866"/>
    <w:rsid w:val="008369FF"/>
    <w:rsid w:val="00840CA0"/>
    <w:rsid w:val="0084109E"/>
    <w:rsid w:val="008418CA"/>
    <w:rsid w:val="00844745"/>
    <w:rsid w:val="008452DE"/>
    <w:rsid w:val="00847348"/>
    <w:rsid w:val="00847FE6"/>
    <w:rsid w:val="00852161"/>
    <w:rsid w:val="00862043"/>
    <w:rsid w:val="0086250D"/>
    <w:rsid w:val="00867E50"/>
    <w:rsid w:val="00871B6E"/>
    <w:rsid w:val="008734F7"/>
    <w:rsid w:val="008843F3"/>
    <w:rsid w:val="008856AE"/>
    <w:rsid w:val="00892B9D"/>
    <w:rsid w:val="008A0B92"/>
    <w:rsid w:val="008B09C1"/>
    <w:rsid w:val="008C64AC"/>
    <w:rsid w:val="008C7997"/>
    <w:rsid w:val="008D09B9"/>
    <w:rsid w:val="008F1042"/>
    <w:rsid w:val="009010CE"/>
    <w:rsid w:val="00901C98"/>
    <w:rsid w:val="00914E37"/>
    <w:rsid w:val="009153CF"/>
    <w:rsid w:val="00916A0D"/>
    <w:rsid w:val="00917FAD"/>
    <w:rsid w:val="009209FA"/>
    <w:rsid w:val="0092384D"/>
    <w:rsid w:val="00925E0E"/>
    <w:rsid w:val="0093365F"/>
    <w:rsid w:val="00934C8C"/>
    <w:rsid w:val="00936EFB"/>
    <w:rsid w:val="0095151B"/>
    <w:rsid w:val="0096018E"/>
    <w:rsid w:val="0096058D"/>
    <w:rsid w:val="00967CE7"/>
    <w:rsid w:val="009731CE"/>
    <w:rsid w:val="0097404A"/>
    <w:rsid w:val="00975E8E"/>
    <w:rsid w:val="00975FE9"/>
    <w:rsid w:val="00977B44"/>
    <w:rsid w:val="00980088"/>
    <w:rsid w:val="00984631"/>
    <w:rsid w:val="009854D2"/>
    <w:rsid w:val="00986492"/>
    <w:rsid w:val="00994DD5"/>
    <w:rsid w:val="009A2D4D"/>
    <w:rsid w:val="009A57A2"/>
    <w:rsid w:val="009A5B64"/>
    <w:rsid w:val="009A7428"/>
    <w:rsid w:val="009A7F2F"/>
    <w:rsid w:val="009B3064"/>
    <w:rsid w:val="009B6F4A"/>
    <w:rsid w:val="009C44B8"/>
    <w:rsid w:val="009E1023"/>
    <w:rsid w:val="009E4990"/>
    <w:rsid w:val="009E5D15"/>
    <w:rsid w:val="009F705E"/>
    <w:rsid w:val="00A070B3"/>
    <w:rsid w:val="00A10815"/>
    <w:rsid w:val="00A166BE"/>
    <w:rsid w:val="00A26118"/>
    <w:rsid w:val="00A26DDC"/>
    <w:rsid w:val="00A31DC3"/>
    <w:rsid w:val="00A52488"/>
    <w:rsid w:val="00A624D1"/>
    <w:rsid w:val="00A645D5"/>
    <w:rsid w:val="00A77711"/>
    <w:rsid w:val="00A80409"/>
    <w:rsid w:val="00A81933"/>
    <w:rsid w:val="00A94F34"/>
    <w:rsid w:val="00A97784"/>
    <w:rsid w:val="00AB26D8"/>
    <w:rsid w:val="00AB4ED4"/>
    <w:rsid w:val="00AB6E56"/>
    <w:rsid w:val="00AB77F0"/>
    <w:rsid w:val="00AC5CAC"/>
    <w:rsid w:val="00AD3188"/>
    <w:rsid w:val="00AD3210"/>
    <w:rsid w:val="00AD3B2D"/>
    <w:rsid w:val="00AD53D9"/>
    <w:rsid w:val="00AE2691"/>
    <w:rsid w:val="00AF168F"/>
    <w:rsid w:val="00AF6FF3"/>
    <w:rsid w:val="00AF7B0C"/>
    <w:rsid w:val="00B07779"/>
    <w:rsid w:val="00B10F88"/>
    <w:rsid w:val="00B126FF"/>
    <w:rsid w:val="00B16D7C"/>
    <w:rsid w:val="00B24E52"/>
    <w:rsid w:val="00B26F3A"/>
    <w:rsid w:val="00B3104F"/>
    <w:rsid w:val="00B43905"/>
    <w:rsid w:val="00B52100"/>
    <w:rsid w:val="00B52E2A"/>
    <w:rsid w:val="00B61C73"/>
    <w:rsid w:val="00B64B79"/>
    <w:rsid w:val="00B65B59"/>
    <w:rsid w:val="00B65CA3"/>
    <w:rsid w:val="00B73157"/>
    <w:rsid w:val="00B73F95"/>
    <w:rsid w:val="00B7463B"/>
    <w:rsid w:val="00B75376"/>
    <w:rsid w:val="00B8199A"/>
    <w:rsid w:val="00B81ABA"/>
    <w:rsid w:val="00B8439F"/>
    <w:rsid w:val="00B84EAD"/>
    <w:rsid w:val="00B875EB"/>
    <w:rsid w:val="00B90BAB"/>
    <w:rsid w:val="00B9170E"/>
    <w:rsid w:val="00BA610F"/>
    <w:rsid w:val="00BA62C3"/>
    <w:rsid w:val="00BB3264"/>
    <w:rsid w:val="00BB44CE"/>
    <w:rsid w:val="00BB71E9"/>
    <w:rsid w:val="00BC011D"/>
    <w:rsid w:val="00BC172B"/>
    <w:rsid w:val="00BC2167"/>
    <w:rsid w:val="00BC373A"/>
    <w:rsid w:val="00BC789F"/>
    <w:rsid w:val="00BC79B2"/>
    <w:rsid w:val="00BE7560"/>
    <w:rsid w:val="00C01FEA"/>
    <w:rsid w:val="00C02878"/>
    <w:rsid w:val="00C15BDC"/>
    <w:rsid w:val="00C17C20"/>
    <w:rsid w:val="00C2551E"/>
    <w:rsid w:val="00C360B6"/>
    <w:rsid w:val="00C36D5A"/>
    <w:rsid w:val="00C4088F"/>
    <w:rsid w:val="00C53A66"/>
    <w:rsid w:val="00C560D5"/>
    <w:rsid w:val="00C57193"/>
    <w:rsid w:val="00C63144"/>
    <w:rsid w:val="00C65802"/>
    <w:rsid w:val="00C70B04"/>
    <w:rsid w:val="00C724F8"/>
    <w:rsid w:val="00C73F16"/>
    <w:rsid w:val="00C7515F"/>
    <w:rsid w:val="00C82357"/>
    <w:rsid w:val="00C84505"/>
    <w:rsid w:val="00C926DA"/>
    <w:rsid w:val="00C94DCD"/>
    <w:rsid w:val="00CA2021"/>
    <w:rsid w:val="00CA7707"/>
    <w:rsid w:val="00CB2B82"/>
    <w:rsid w:val="00CB6EB4"/>
    <w:rsid w:val="00CC0337"/>
    <w:rsid w:val="00CC42CF"/>
    <w:rsid w:val="00CC4678"/>
    <w:rsid w:val="00CC5949"/>
    <w:rsid w:val="00CC62BF"/>
    <w:rsid w:val="00CD0E64"/>
    <w:rsid w:val="00CD4919"/>
    <w:rsid w:val="00CE7BA0"/>
    <w:rsid w:val="00CF411F"/>
    <w:rsid w:val="00CF4BBD"/>
    <w:rsid w:val="00D12E3B"/>
    <w:rsid w:val="00D136A5"/>
    <w:rsid w:val="00D154FF"/>
    <w:rsid w:val="00D27EC0"/>
    <w:rsid w:val="00D335A7"/>
    <w:rsid w:val="00D34D1D"/>
    <w:rsid w:val="00D37CF0"/>
    <w:rsid w:val="00D401AD"/>
    <w:rsid w:val="00D43461"/>
    <w:rsid w:val="00D52ADF"/>
    <w:rsid w:val="00D5764B"/>
    <w:rsid w:val="00D57EBB"/>
    <w:rsid w:val="00D66257"/>
    <w:rsid w:val="00D67B27"/>
    <w:rsid w:val="00D71055"/>
    <w:rsid w:val="00D71233"/>
    <w:rsid w:val="00D918BF"/>
    <w:rsid w:val="00D927CB"/>
    <w:rsid w:val="00D930DC"/>
    <w:rsid w:val="00D97DCF"/>
    <w:rsid w:val="00DB15C2"/>
    <w:rsid w:val="00DB2304"/>
    <w:rsid w:val="00DB2B1F"/>
    <w:rsid w:val="00DB54DD"/>
    <w:rsid w:val="00DC722F"/>
    <w:rsid w:val="00DD3165"/>
    <w:rsid w:val="00DD6328"/>
    <w:rsid w:val="00DE3616"/>
    <w:rsid w:val="00DF14A0"/>
    <w:rsid w:val="00DF1945"/>
    <w:rsid w:val="00E075F6"/>
    <w:rsid w:val="00E079B9"/>
    <w:rsid w:val="00E10F07"/>
    <w:rsid w:val="00E13360"/>
    <w:rsid w:val="00E202E7"/>
    <w:rsid w:val="00E21AD5"/>
    <w:rsid w:val="00E22D76"/>
    <w:rsid w:val="00E339D8"/>
    <w:rsid w:val="00E51C01"/>
    <w:rsid w:val="00E53683"/>
    <w:rsid w:val="00E564A9"/>
    <w:rsid w:val="00E57329"/>
    <w:rsid w:val="00E60260"/>
    <w:rsid w:val="00E612B1"/>
    <w:rsid w:val="00E6747C"/>
    <w:rsid w:val="00E67806"/>
    <w:rsid w:val="00E75BCF"/>
    <w:rsid w:val="00E763CA"/>
    <w:rsid w:val="00E82541"/>
    <w:rsid w:val="00E86C7B"/>
    <w:rsid w:val="00E94848"/>
    <w:rsid w:val="00EA207E"/>
    <w:rsid w:val="00EA6117"/>
    <w:rsid w:val="00EB7AA5"/>
    <w:rsid w:val="00EC32F2"/>
    <w:rsid w:val="00EC50DE"/>
    <w:rsid w:val="00ED0402"/>
    <w:rsid w:val="00ED1FB4"/>
    <w:rsid w:val="00ED5780"/>
    <w:rsid w:val="00EE19EC"/>
    <w:rsid w:val="00EE2C3C"/>
    <w:rsid w:val="00EE525F"/>
    <w:rsid w:val="00EE7DC5"/>
    <w:rsid w:val="00EF0962"/>
    <w:rsid w:val="00EF0CC5"/>
    <w:rsid w:val="00EF0D32"/>
    <w:rsid w:val="00EF2612"/>
    <w:rsid w:val="00EF40A6"/>
    <w:rsid w:val="00EF53B8"/>
    <w:rsid w:val="00EF69BC"/>
    <w:rsid w:val="00F02838"/>
    <w:rsid w:val="00F11A87"/>
    <w:rsid w:val="00F1516D"/>
    <w:rsid w:val="00F2065E"/>
    <w:rsid w:val="00F21793"/>
    <w:rsid w:val="00F21B24"/>
    <w:rsid w:val="00F24FE1"/>
    <w:rsid w:val="00F46B20"/>
    <w:rsid w:val="00F53362"/>
    <w:rsid w:val="00F54FFE"/>
    <w:rsid w:val="00F57C75"/>
    <w:rsid w:val="00F60D9A"/>
    <w:rsid w:val="00F75440"/>
    <w:rsid w:val="00F7754B"/>
    <w:rsid w:val="00F81B99"/>
    <w:rsid w:val="00F82B4A"/>
    <w:rsid w:val="00F835FF"/>
    <w:rsid w:val="00F86F7B"/>
    <w:rsid w:val="00F96DB1"/>
    <w:rsid w:val="00FA0408"/>
    <w:rsid w:val="00FA1ED3"/>
    <w:rsid w:val="00FA2132"/>
    <w:rsid w:val="00FA334D"/>
    <w:rsid w:val="00FA46F2"/>
    <w:rsid w:val="00FA48C9"/>
    <w:rsid w:val="00FA68CD"/>
    <w:rsid w:val="00FD36F6"/>
    <w:rsid w:val="00FD798E"/>
    <w:rsid w:val="00FE1C2A"/>
    <w:rsid w:val="00FE38C5"/>
    <w:rsid w:val="00FE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9E"/>
  </w:style>
  <w:style w:type="paragraph" w:styleId="1">
    <w:name w:val="heading 1"/>
    <w:basedOn w:val="a"/>
    <w:next w:val="a"/>
    <w:link w:val="10"/>
    <w:uiPriority w:val="1"/>
    <w:qFormat/>
    <w:rsid w:val="00D97DC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1"/>
    <w:qFormat/>
    <w:rsid w:val="000A2008"/>
    <w:pPr>
      <w:widowControl w:val="0"/>
      <w:autoSpaceDE w:val="0"/>
      <w:autoSpaceDN w:val="0"/>
      <w:spacing w:before="89"/>
      <w:ind w:right="461"/>
      <w:jc w:val="center"/>
      <w:outlineLvl w:val="1"/>
    </w:pPr>
    <w:rPr>
      <w:b/>
      <w:bCs/>
      <w:sz w:val="28"/>
      <w:szCs w:val="28"/>
      <w:lang w:bidi="ru-RU"/>
    </w:rPr>
  </w:style>
  <w:style w:type="paragraph" w:styleId="3">
    <w:name w:val="heading 3"/>
    <w:basedOn w:val="a"/>
    <w:next w:val="a"/>
    <w:link w:val="30"/>
    <w:uiPriority w:val="1"/>
    <w:unhideWhenUsed/>
    <w:qFormat/>
    <w:rsid w:val="001D37E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link w:val="40"/>
    <w:uiPriority w:val="1"/>
    <w:qFormat/>
    <w:rsid w:val="000A2008"/>
    <w:pPr>
      <w:widowControl w:val="0"/>
      <w:autoSpaceDE w:val="0"/>
      <w:autoSpaceDN w:val="0"/>
      <w:spacing w:before="88"/>
      <w:ind w:left="533" w:firstLine="708"/>
      <w:jc w:val="both"/>
      <w:outlineLvl w:val="3"/>
    </w:pPr>
    <w:rPr>
      <w:b/>
      <w:bCs/>
      <w:i/>
      <w:sz w:val="26"/>
      <w:szCs w:val="26"/>
      <w:lang w:bidi="ru-RU"/>
    </w:rPr>
  </w:style>
  <w:style w:type="paragraph" w:styleId="6">
    <w:name w:val="heading 6"/>
    <w:basedOn w:val="a"/>
    <w:next w:val="a"/>
    <w:qFormat/>
    <w:rsid w:val="00D930DC"/>
    <w:pPr>
      <w:keepNext/>
      <w:spacing w:line="36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930DC"/>
    <w:pPr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rsid w:val="006C46F7"/>
    <w:rPr>
      <w:rFonts w:ascii="Tahoma" w:hAnsi="Tahoma"/>
      <w:sz w:val="16"/>
      <w:szCs w:val="16"/>
    </w:rPr>
  </w:style>
  <w:style w:type="table" w:styleId="a7">
    <w:name w:val="Table Grid"/>
    <w:basedOn w:val="a1"/>
    <w:rsid w:val="00126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DF14A0"/>
    <w:pPr>
      <w:spacing w:after="120" w:line="480" w:lineRule="auto"/>
    </w:pPr>
  </w:style>
  <w:style w:type="paragraph" w:styleId="a8">
    <w:name w:val="Body Text Indent"/>
    <w:basedOn w:val="a"/>
    <w:rsid w:val="00D97DCF"/>
    <w:pPr>
      <w:spacing w:after="120"/>
      <w:ind w:left="283"/>
    </w:pPr>
  </w:style>
  <w:style w:type="character" w:styleId="a9">
    <w:name w:val="Hyperlink"/>
    <w:uiPriority w:val="99"/>
    <w:rsid w:val="00DD6328"/>
    <w:rPr>
      <w:color w:val="000080"/>
      <w:u w:val="single"/>
    </w:rPr>
  </w:style>
  <w:style w:type="character" w:customStyle="1" w:styleId="30">
    <w:name w:val="Заголовок 3 Знак"/>
    <w:link w:val="3"/>
    <w:uiPriority w:val="1"/>
    <w:rsid w:val="001D37EA"/>
    <w:rPr>
      <w:rFonts w:ascii="Calibri Light" w:hAnsi="Calibri Light"/>
      <w:b/>
      <w:bCs/>
      <w:sz w:val="26"/>
      <w:szCs w:val="26"/>
    </w:rPr>
  </w:style>
  <w:style w:type="paragraph" w:customStyle="1" w:styleId="ConsPlusNormal">
    <w:name w:val="ConsPlusNormal"/>
    <w:link w:val="ConsPlusNormal1"/>
    <w:qFormat/>
    <w:rsid w:val="001D37EA"/>
    <w:pPr>
      <w:widowControl w:val="0"/>
      <w:autoSpaceDE w:val="0"/>
      <w:autoSpaceDN w:val="0"/>
    </w:pPr>
    <w:rPr>
      <w:sz w:val="28"/>
    </w:rPr>
  </w:style>
  <w:style w:type="character" w:customStyle="1" w:styleId="FontStyle14">
    <w:name w:val="Font Style14"/>
    <w:rsid w:val="001D37EA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1D37EA"/>
    <w:pPr>
      <w:suppressAutoHyphens/>
    </w:pPr>
    <w:rPr>
      <w:lang w:eastAsia="ar-SA"/>
    </w:rPr>
  </w:style>
  <w:style w:type="paragraph" w:customStyle="1" w:styleId="-11">
    <w:name w:val="Цветной список - Акцент 11"/>
    <w:basedOn w:val="a"/>
    <w:uiPriority w:val="34"/>
    <w:qFormat/>
    <w:rsid w:val="001D37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1D37E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1D37EA"/>
    <w:rPr>
      <w:rFonts w:ascii="Calibri" w:eastAsia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D37E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sid w:val="001D37EA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1D37E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">
    <w:name w:val="List Paragraph"/>
    <w:basedOn w:val="a"/>
    <w:uiPriority w:val="34"/>
    <w:qFormat/>
    <w:rsid w:val="00892B9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1"/>
    <w:rsid w:val="000A2008"/>
    <w:rPr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0A2008"/>
    <w:rPr>
      <w:b/>
      <w:bCs/>
      <w:i/>
      <w:sz w:val="26"/>
      <w:szCs w:val="26"/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0A2008"/>
  </w:style>
  <w:style w:type="character" w:customStyle="1" w:styleId="a6">
    <w:name w:val="Текст выноски Знак"/>
    <w:link w:val="a5"/>
    <w:uiPriority w:val="99"/>
    <w:semiHidden/>
    <w:rsid w:val="000A200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A2008"/>
    <w:pPr>
      <w:widowControl w:val="0"/>
      <w:autoSpaceDE w:val="0"/>
      <w:autoSpaceDN w:val="0"/>
    </w:pPr>
    <w:rPr>
      <w:b/>
      <w:sz w:val="28"/>
    </w:rPr>
  </w:style>
  <w:style w:type="table" w:customStyle="1" w:styleId="12">
    <w:name w:val="Сетка таблицы1"/>
    <w:basedOn w:val="a1"/>
    <w:next w:val="a7"/>
    <w:uiPriority w:val="59"/>
    <w:rsid w:val="000A200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0A2008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0A200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link w:val="a3"/>
    <w:uiPriority w:val="1"/>
    <w:rsid w:val="000A2008"/>
    <w:rPr>
      <w:sz w:val="28"/>
    </w:rPr>
  </w:style>
  <w:style w:type="character" w:styleId="af0">
    <w:name w:val="annotation reference"/>
    <w:uiPriority w:val="99"/>
    <w:semiHidden/>
    <w:unhideWhenUsed/>
    <w:rsid w:val="000A200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A2008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0A2008"/>
    <w:rPr>
      <w:rFonts w:ascii="Calibri" w:eastAsia="Calibri" w:hAnsi="Calibri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A2008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0A2008"/>
    <w:rPr>
      <w:rFonts w:ascii="Calibri" w:eastAsia="Calibri" w:hAnsi="Calibri"/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A2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0A2008"/>
    <w:rPr>
      <w:rFonts w:ascii="Courier New" w:hAnsi="Courier New"/>
    </w:rPr>
  </w:style>
  <w:style w:type="character" w:styleId="af5">
    <w:name w:val="Strong"/>
    <w:uiPriority w:val="22"/>
    <w:qFormat/>
    <w:rsid w:val="000A2008"/>
    <w:rPr>
      <w:b/>
      <w:bCs/>
    </w:rPr>
  </w:style>
  <w:style w:type="paragraph" w:styleId="af6">
    <w:name w:val="caption"/>
    <w:basedOn w:val="a"/>
    <w:next w:val="a"/>
    <w:uiPriority w:val="35"/>
    <w:semiHidden/>
    <w:unhideWhenUsed/>
    <w:qFormat/>
    <w:rsid w:val="000A2008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character" w:customStyle="1" w:styleId="ConsPlusNormal1">
    <w:name w:val="ConsPlusNormal1"/>
    <w:link w:val="ConsPlusNormal"/>
    <w:locked/>
    <w:rsid w:val="000A2008"/>
    <w:rPr>
      <w:sz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001&amp;dst=100170" TargetMode="Externa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10" Type="http://schemas.openxmlformats.org/officeDocument/2006/relationships/image" Target="media/image1.wmf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&amp;dst=101116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8EB3F-4C89-4E53-9952-3A7DD2D20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18</Pages>
  <Words>5642</Words>
  <Characters>32160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VIBOR</Company>
  <LinksUpToDate>false</LinksUpToDate>
  <CharactersWithSpaces>37727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MyWORK</dc:creator>
  <cp:lastModifiedBy>Пользователь Windows</cp:lastModifiedBy>
  <cp:revision>203</cp:revision>
  <cp:lastPrinted>2025-11-05T12:41:00Z</cp:lastPrinted>
  <dcterms:created xsi:type="dcterms:W3CDTF">2025-10-29T08:13:00Z</dcterms:created>
  <dcterms:modified xsi:type="dcterms:W3CDTF">2025-12-02T09:04:00Z</dcterms:modified>
</cp:coreProperties>
</file>