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9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 xml:space="preserve">Приложение 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>к письму Министерства образования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>Московской области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ПРАВИЛА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ПРЕДОСТАВЛЕНИЯ ГОСУДАРСТВЕННОЙ ПОДДЕРЖКИ УЧАСТНИКАМ II ЭТАПА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РЕАЛИЗАЦИИ ПОДПРОГРАММЫ "СОЦИАЛЬНАЯ ИПОТЕКА" ГОСУДАРСТВЕННОЙ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ПРОГРАММЫ МОСКОВСКОЙ ОБЛАСТИ "ЖИЛИЩЕ"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19">
        <w:rPr>
          <w:rFonts w:ascii="Times New Roman" w:hAnsi="Times New Roman" w:cs="Times New Roman"/>
          <w:b/>
          <w:sz w:val="24"/>
          <w:szCs w:val="24"/>
        </w:rPr>
        <w:t>(для учителей)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1. Настоящие Правила предоставления государственной поддержки участникам </w:t>
      </w:r>
      <w:r w:rsidR="00934C1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34C19">
        <w:rPr>
          <w:rFonts w:ascii="Times New Roman" w:hAnsi="Times New Roman" w:cs="Times New Roman"/>
          <w:sz w:val="26"/>
          <w:szCs w:val="26"/>
        </w:rPr>
        <w:t>II этапа реализации подпрограммы "Социальная ипотека" государственной программы Московской области "Жилище" (далее - Правила II) устанавливают порядок предоставления и расходования жилищных субсидий и компенсаций участникам подпрограммы "Социальная ипотека" государственной программы Московской области "Жилище" (далее - Подпрограмма), порядок формирования списков граждан - участников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</w:t>
      </w:r>
      <w:r w:rsidRPr="00C1547A">
        <w:rPr>
          <w:rFonts w:ascii="Times New Roman" w:hAnsi="Times New Roman" w:cs="Times New Roman"/>
          <w:b/>
          <w:sz w:val="26"/>
          <w:szCs w:val="26"/>
        </w:rPr>
        <w:t>. Участниками II этапа реализации Подпрограммы могут быть граждане Российской Федерации: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учителя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следующим специальностям: учитель начальных классов, учитель математики, учитель русского языка и литературы, учитель английского языка, имеющие </w:t>
      </w:r>
      <w:r w:rsidR="00C1547A">
        <w:rPr>
          <w:rFonts w:ascii="Times New Roman" w:hAnsi="Times New Roman" w:cs="Times New Roman"/>
          <w:sz w:val="26"/>
          <w:szCs w:val="26"/>
        </w:rPr>
        <w:t>стаж педагогической</w:t>
      </w:r>
      <w:r w:rsidRPr="00934C19">
        <w:rPr>
          <w:rFonts w:ascii="Times New Roman" w:hAnsi="Times New Roman" w:cs="Times New Roman"/>
          <w:sz w:val="26"/>
          <w:szCs w:val="26"/>
        </w:rPr>
        <w:t xml:space="preserve"> работы н</w:t>
      </w:r>
      <w:r w:rsidR="00934C19" w:rsidRPr="00934C19">
        <w:rPr>
          <w:rFonts w:ascii="Times New Roman" w:hAnsi="Times New Roman" w:cs="Times New Roman"/>
          <w:sz w:val="26"/>
          <w:szCs w:val="26"/>
        </w:rPr>
        <w:t>е менее 5 лет (далее - учителя).</w:t>
      </w:r>
    </w:p>
    <w:p w:rsidR="00D01D60" w:rsidRPr="00C1547A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>Учителя признаются участниками Подпрограммы при наличии следующих оснований в совокупности: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первую или высшую квалификационную категорию или имеющие ученую степень;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профессиональным требованиям, установленным в Порядках отбора, указанных в </w:t>
      </w:r>
      <w:hyperlink w:anchor="Par1358" w:history="1">
        <w:r w:rsidRPr="00934C19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возраст до 45 лет;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гражданин и члены его семьи,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имеющие возможность получения ипотечного жилищного кредита (ипотечного займа);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заключившие соглашение по осуществлению трудовой деятельности в организации образования на территории Московской области, в которой участники Подпрограммы осуществляют свою трудовую деятельность, на срок не менее 10 лет.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3. К участию в Подпрограмме не допускаются лица в случае, если ими и/или членами их семей с намерением приобретения права участия в Подпрограмме совершены действия, в результате которых такие граждане могут быть признаны участниками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C1547A">
        <w:rPr>
          <w:rFonts w:ascii="Times New Roman" w:hAnsi="Times New Roman" w:cs="Times New Roman"/>
          <w:b/>
          <w:sz w:val="26"/>
          <w:szCs w:val="26"/>
        </w:rPr>
        <w:t>Жилищная субсидия используется</w:t>
      </w:r>
      <w:r w:rsidRPr="00934C19">
        <w:rPr>
          <w:rFonts w:ascii="Times New Roman" w:hAnsi="Times New Roman" w:cs="Times New Roman"/>
          <w:sz w:val="26"/>
          <w:szCs w:val="26"/>
        </w:rPr>
        <w:t xml:space="preserve"> участниками Подпрограммы на оплату первоначального взноса при получении ипотечного жилищного кредита (ипотечного займа), привлекаемого в целях: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оплаты договора участия в долевом строительстве жилого помещения в многоквартирном доме;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приобретения жилого помещения на основании договора купли-продажи жилого помещения.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приобретения земельного участка и жилого дома (части дома) за счет жилищной субсидии оплачивается только приобретаемый жилой дом (часть дома) без учета стоимости земельного участка.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2. Порядок отбора граждан, имеющих право на получение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жилищной субсидии, и формирования списка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участников Подпрограммы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58"/>
      <w:bookmarkEnd w:id="0"/>
      <w:r w:rsidRPr="00934C19">
        <w:rPr>
          <w:rFonts w:ascii="Times New Roman" w:hAnsi="Times New Roman" w:cs="Times New Roman"/>
          <w:sz w:val="26"/>
          <w:szCs w:val="26"/>
        </w:rPr>
        <w:t xml:space="preserve">5. Списки граждан - участников Подпрограммы формируются соответственно Министерством </w:t>
      </w:r>
      <w:r w:rsidR="00934C19" w:rsidRPr="00934C19">
        <w:rPr>
          <w:rFonts w:ascii="Times New Roman" w:hAnsi="Times New Roman" w:cs="Times New Roman"/>
          <w:sz w:val="26"/>
          <w:szCs w:val="26"/>
        </w:rPr>
        <w:t>образования Московской области (далее - Министерство</w:t>
      </w:r>
      <w:r w:rsidRPr="00934C19">
        <w:rPr>
          <w:rFonts w:ascii="Times New Roman" w:hAnsi="Times New Roman" w:cs="Times New Roman"/>
          <w:sz w:val="26"/>
          <w:szCs w:val="26"/>
        </w:rPr>
        <w:t>) по результатам отборов наиболее востребованных специалистов для участия в Подпрограмме.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Отбор граждан для участия в Подпрограмме осуществ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ляется Министерством</w:t>
      </w:r>
      <w:r w:rsidRPr="00934C19">
        <w:rPr>
          <w:rFonts w:ascii="Times New Roman" w:hAnsi="Times New Roman" w:cs="Times New Roman"/>
          <w:sz w:val="26"/>
          <w:szCs w:val="26"/>
        </w:rPr>
        <w:t>. Порядок отбора граждан для участия в Подпрограмме определяется соответствующим нормативным правовым актом Министерства.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62"/>
      <w:bookmarkEnd w:id="1"/>
      <w:r w:rsidRPr="00934C19">
        <w:rPr>
          <w:rFonts w:ascii="Times New Roman" w:hAnsi="Times New Roman" w:cs="Times New Roman"/>
          <w:sz w:val="26"/>
          <w:szCs w:val="26"/>
        </w:rPr>
        <w:t>6. Для участия в отборе гражданин, имеющий право на получение жилищной субсидии в соответствии с настоящими Правилами (далее - Заявитель), обращается в Министерств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о</w:t>
      </w:r>
      <w:r w:rsidRPr="00934C19">
        <w:rPr>
          <w:rFonts w:ascii="Times New Roman" w:hAnsi="Times New Roman" w:cs="Times New Roman"/>
          <w:sz w:val="26"/>
          <w:szCs w:val="26"/>
        </w:rPr>
        <w:t xml:space="preserve"> по профилю своей профессиональной деятельности с </w:t>
      </w:r>
      <w:hyperlink w:anchor="Par1460" w:history="1">
        <w:r w:rsidRPr="00C1547A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о включении в список гр</w:t>
      </w:r>
      <w:r w:rsidR="00C1547A">
        <w:rPr>
          <w:rFonts w:ascii="Times New Roman" w:hAnsi="Times New Roman" w:cs="Times New Roman"/>
          <w:sz w:val="26"/>
          <w:szCs w:val="26"/>
        </w:rPr>
        <w:t>аждан - участников Подпрограммы.</w:t>
      </w:r>
    </w:p>
    <w:p w:rsidR="00D01D60" w:rsidRPr="00C1547A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>Одновременно с заявлением Заявитель представляет: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документы, перечень которых установлен Порядком отбора граждан для участия в Подпрограмме;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документ, подтверждающий место работы, должность, стаж работы, подписанный руководителем организации и заверенный печатью организации, и копию трудовой книжки, заверенную отделом кадров;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3) копию свидетельства о заключении (расторжении) брака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4) копии паспортов супругов и детей (все страницы)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5) копию свидетельства о рождении ребенка (детей)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6) выписку из домовой книги и финансово-лицевого счета по месту жительства;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7) согласие на обработку персональных данных заявителя и членов его семьи</w:t>
      </w:r>
      <w:r w:rsidR="00C1547A">
        <w:rPr>
          <w:rFonts w:ascii="Times New Roman" w:hAnsi="Times New Roman" w:cs="Times New Roman"/>
          <w:sz w:val="26"/>
          <w:szCs w:val="26"/>
        </w:rPr>
        <w:t>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Указанные документы направляются Заявителем в любой удобной ему форме.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7. Министерство</w:t>
      </w:r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поступления документов, указанных в </w:t>
      </w:r>
      <w:hyperlink w:anchor="Par1362" w:history="1">
        <w:r w:rsidR="00D01D60" w:rsidRPr="00934C19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Правил II этапа, направляют сведения о Заявителях и членах их семей Государственному заказчику.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Государственный заказчик в течение 3 рабочих дней со дня поступления сведений от Министерств направляет: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сведения о Заявителях и членах их семей в финансовую организацию (банк), заключившую Соглашение с Государственным заказчиком, для получения заключения кредитора об отсутствии существенных ограничений, влияющих на возможность выдачи </w:t>
      </w:r>
      <w:r w:rsidRPr="00934C19">
        <w:rPr>
          <w:rFonts w:ascii="Times New Roman" w:hAnsi="Times New Roman" w:cs="Times New Roman"/>
          <w:sz w:val="26"/>
          <w:szCs w:val="26"/>
        </w:rPr>
        <w:lastRenderedPageBreak/>
        <w:t>ипотечного жилищного кредита (ипотечного займа). Срок подготовки заключения финансовой организацией (банком) - 5 рабочих дней;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запрос в Управление федеральной службы государственной регистрации, кадастра и картографии по Московской области о наличии у Заявителя и членов его семьи права собственности на недвижимое имущество на территории Московской области и совершенных сделках с недвижимостью за последние пять лет.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Сведения, полученные из финансовой организации (банка) и Управления федеральной службы государственной регистрации, кадастра и картографии по Московской области, направляются Государственным заказчиком в Министерства в течение двух рабочих дней.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8. На основе документов, поступивших от Государс</w:t>
      </w:r>
      <w:r w:rsidR="00934C19" w:rsidRPr="00934C19">
        <w:rPr>
          <w:rFonts w:ascii="Times New Roman" w:hAnsi="Times New Roman" w:cs="Times New Roman"/>
          <w:sz w:val="26"/>
          <w:szCs w:val="26"/>
        </w:rPr>
        <w:t>твенного заказчика, Министерство</w:t>
      </w:r>
      <w:r w:rsidR="00D4469D">
        <w:rPr>
          <w:rFonts w:ascii="Times New Roman" w:hAnsi="Times New Roman" w:cs="Times New Roman"/>
          <w:sz w:val="26"/>
          <w:szCs w:val="26"/>
        </w:rPr>
        <w:t xml:space="preserve"> формируе</w:t>
      </w:r>
      <w:r w:rsidRPr="00934C19">
        <w:rPr>
          <w:rFonts w:ascii="Times New Roman" w:hAnsi="Times New Roman" w:cs="Times New Roman"/>
          <w:sz w:val="26"/>
          <w:szCs w:val="26"/>
        </w:rPr>
        <w:t xml:space="preserve">т учетное дело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и представляют его на рассмотрение Комиссии по вопросам отбора наиболее востребованных специалистов для участия в Подпрограмме (далее - Комиссия). Комиссия формируется соответствующим профильным Министерством в целях проведения отбора граждан в соответствующей сфере для участия в Подпрограмме.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Решение Комиссии о результатах отбора в течение 7 рабочих дней доводится до Заявителя.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9. Министерство</w:t>
      </w:r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заключают с Заявителями, прошедшими отбор и заключившими трудовой договор с организацией, расположенной и зарегистрированной в Московской области, </w:t>
      </w:r>
      <w:hyperlink w:anchor="Par1995" w:history="1">
        <w:r w:rsidR="00D01D60" w:rsidRPr="00C1547A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по осуществлению трудовой деятельности в организации образования (здравоохранения, социального обслуживания, научной организации, организации оборонно-промышленного комплекса), в которой Заявитель осуществляет свою трудовую деятельность, на срок не ме</w:t>
      </w:r>
      <w:r w:rsidRPr="00934C19">
        <w:rPr>
          <w:rFonts w:ascii="Times New Roman" w:hAnsi="Times New Roman" w:cs="Times New Roman"/>
          <w:sz w:val="26"/>
          <w:szCs w:val="26"/>
        </w:rPr>
        <w:t>нее 10 лет (далее - Соглашение).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 xml:space="preserve">Сторонами Соглашения </w:t>
      </w:r>
      <w:r w:rsidRPr="00934C19">
        <w:rPr>
          <w:rFonts w:ascii="Times New Roman" w:hAnsi="Times New Roman" w:cs="Times New Roman"/>
          <w:sz w:val="26"/>
          <w:szCs w:val="26"/>
        </w:rPr>
        <w:t>являются Заявитель, прошедший Отбор, руководитель организации, в которой Заявитель осуществляет трудовую деятельность, профильные Министерства, Государственный заказчик.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Кроме того, стороной Соглашения при осуществлении Заявителем трудовой деятельности в организации образования является глава муниципального образования Московской области, на территории которого гражданин осуществляет трудовую деятельность.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10. Граждан, подп</w:t>
      </w:r>
      <w:r w:rsidR="00934C19" w:rsidRPr="00934C19">
        <w:rPr>
          <w:rFonts w:ascii="Times New Roman" w:hAnsi="Times New Roman" w:cs="Times New Roman"/>
          <w:sz w:val="26"/>
          <w:szCs w:val="26"/>
        </w:rPr>
        <w:t>исавших Соглашения, Министерство включае</w:t>
      </w:r>
      <w:r w:rsidRPr="00934C19">
        <w:rPr>
          <w:rFonts w:ascii="Times New Roman" w:hAnsi="Times New Roman" w:cs="Times New Roman"/>
          <w:sz w:val="26"/>
          <w:szCs w:val="26"/>
        </w:rPr>
        <w:t>т в список граждан - участников Подпрограммы в соответствующей сфере (далее - Список участников) в хронологической последовательности по дате заключения Соглашения в пределах планируемых значений показателей по годам реализации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Списки участников утверждаются курирующим соответствующую сферу заместителем Председателя Правительства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Сформированные Списки участнико</w:t>
      </w:r>
      <w:r w:rsidR="00C1547A">
        <w:rPr>
          <w:rFonts w:ascii="Times New Roman" w:hAnsi="Times New Roman" w:cs="Times New Roman"/>
          <w:sz w:val="26"/>
          <w:szCs w:val="26"/>
        </w:rPr>
        <w:t>в с учетными делами Министерство</w:t>
      </w:r>
      <w:r w:rsidRPr="00934C19">
        <w:rPr>
          <w:rFonts w:ascii="Times New Roman" w:hAnsi="Times New Roman" w:cs="Times New Roman"/>
          <w:sz w:val="26"/>
          <w:szCs w:val="26"/>
        </w:rPr>
        <w:t xml:space="preserve"> передают Государственному заказчику.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11. Государственный заказчик в течение десяти рабочих дней формирует Список претендентов на получение жилищной субсидии (далее - Список претендентов).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12. </w:t>
      </w:r>
      <w:hyperlink w:anchor="Par1756" w:history="1">
        <w:r w:rsidRPr="00C1547A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претендентов формируется в пределах средств бюджета Московской области, предусмотренных на реализацию Подпрограммы в текущем финансовом году, в хронологической последовательности по дате заключения Соглашения.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 xml:space="preserve">13. Государственный заказчик в течение 10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Списка претендентов доводит до Министерств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а</w:t>
      </w:r>
      <w:r w:rsidRPr="00934C19">
        <w:rPr>
          <w:rFonts w:ascii="Times New Roman" w:hAnsi="Times New Roman" w:cs="Times New Roman"/>
          <w:sz w:val="26"/>
          <w:szCs w:val="26"/>
        </w:rPr>
        <w:t xml:space="preserve"> выписки из него.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14. Изменения в Список претендентов вносятся на основании уточненных Списков участников, представленных Министерствами.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15. Участникам Подпрограммы, включенным в Список претендентов, Государственный заказчик вручает Свидетельства о праве на получение жилищной субсидии (далее - Свидетельство)</w:t>
      </w:r>
      <w:r w:rsidR="00934C19" w:rsidRPr="00934C19">
        <w:rPr>
          <w:rFonts w:ascii="Times New Roman" w:hAnsi="Times New Roman" w:cs="Times New Roman"/>
          <w:sz w:val="26"/>
          <w:szCs w:val="26"/>
        </w:rPr>
        <w:t xml:space="preserve">. </w:t>
      </w:r>
      <w:r w:rsidRPr="00934C19">
        <w:rPr>
          <w:rFonts w:ascii="Times New Roman" w:hAnsi="Times New Roman" w:cs="Times New Roman"/>
          <w:sz w:val="26"/>
          <w:szCs w:val="26"/>
        </w:rPr>
        <w:t xml:space="preserve">Свидетельство действует в течение 3 месяцев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его выдачи.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16. В случае если в течени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3 месяцев с даты включения участника Подпрограммы в Список претендентов он не получил Свидетельство, Государственный заказчик направляет соответствующее уведомление в Министерство по профилю его трудовой деятельности.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17. В случае если владелец свидетельства в течение 3 месяцев со дня выдачи свидетельства не смог воспользоваться правом на получение выделенной ему Жилищной субсидии, он сдает свидетельство Государственному заказчику и сохраняет право на улучшение жилищных условий, в том числе на дальнейшее участие в Подпрограмме на условиях, определяемых Правилами II этапа.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3. Порядок предоставления жилищных субсидий и компенсаций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95"/>
      <w:bookmarkEnd w:id="2"/>
      <w:r w:rsidRPr="00934C19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До окончания срока действия Свидетельства участник Подпрограммы осуществляет подбор жилого помещения и обращается в финансовую организацию (банк), заключившую соответствующее соглашение с Государственным заказчиком, с целью заключения договора банковского счета, открытого для операций со средствами жилищной субсидии и содержащего условия о порядке возврата жилищной субсидии Государственному заказчику без распоряжения клиента (участника Подпрограммы), в случаях, предусмотренных Правилами II этапа (далее - Банковский счет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), и оформления договора ипотечного жилищного кредитования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Одновременно с заявлением участник Подпрограммы предоставляет в финансовую организацию (банк) Свидетельство и документы, перечень которых определен финансовой организацией (банком) для оформления договора ипотечного жилищного кредитования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19. Открытие Банковского счета и оформление договора ипотечного жилищного кредитования (ипотечного займа) на приобретение (строительство) жилого помещения с финансовой организацией (банком), не имеющей соглашения с Государственным заказчиком, производится участниками Подпрограммы после принятия решения Государственным заказчиком о соответствии этой финансовой организации (банка) критериям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Для этого участник Подпрограммы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предоставляет Государственному заказчику документы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, перечень которых установлен нормативным правовым актом Государственного заказчика о Порядке проведения конкурса по отбору финансовой организации (банка).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20. Государственный заказчик в течение 5 рабочих дней осуществляет проверку документов, представленных участником Подпрограммы в соответствии с </w:t>
      </w:r>
      <w:hyperlink w:anchor="Par139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18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принимает решение о соответствии (несоответствии) финансовой </w:t>
      </w:r>
      <w:r w:rsidRPr="00934C19">
        <w:rPr>
          <w:rFonts w:ascii="Times New Roman" w:hAnsi="Times New Roman" w:cs="Times New Roman"/>
          <w:sz w:val="26"/>
          <w:szCs w:val="26"/>
        </w:rPr>
        <w:lastRenderedPageBreak/>
        <w:t>организации (банка) условиям Подпрограммы и уведомляет участника Подпрограммы о принятом решении.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При положительном решении Государственный заказчик заключает соглашение с финансовой организацией (банком).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21. Финансовая организация (банк) осуществляет проверку документов, предоставленных участником Подпрограммы в соответствии с </w:t>
      </w:r>
      <w:hyperlink w:anchor="Par139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18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и принимает решение о предоставлении (отказе в предоставлении) ипотечного жилищного кредита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отказа финансовая организация (банк) уведомляет участника Подпрограммы о причинах отказа и возвращает представленные участником Подпрограммы документы.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22. Участник Подпрограммы подписывает договор ипотечного жилищного кредитования (ипотечного займа) и договор купли-продажи жилого помещения (договор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При этом собственные средства участника Подпрограммы (если участником Подпрограммы принято решение о привлечении собственных средств) перечисляются на Банковский счет участника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405"/>
      <w:bookmarkEnd w:id="3"/>
      <w:r w:rsidRPr="00934C19">
        <w:rPr>
          <w:rFonts w:ascii="Times New Roman" w:hAnsi="Times New Roman" w:cs="Times New Roman"/>
          <w:sz w:val="26"/>
          <w:szCs w:val="26"/>
        </w:rPr>
        <w:t>23. После подписания договора ипотечного жилищного кредитования (ипотечного займа) финансовая организация (банк) направляет Государственному заказчику Подпрограммы по защищенным каналам связи заявку на перечисление средств жилищной субсидии, скан-копию заключенного договора ипотечного жилищного кредитования (ипотечного займа) и копию договора купли-продажи жилого помещения (договора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поступления от финансовой организации (банка) документов, предусмотренных </w:t>
      </w:r>
      <w:hyperlink w:anchor="Par140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Государственный заказчик принимает решение о предоставлении жилищной субсидии, включает участника Подпрограммы в </w:t>
      </w:r>
      <w:hyperlink w:anchor="Par1926" w:history="1">
        <w:r w:rsidRPr="00C1547A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получателей жилищной субсидии на оплату первоначального взноса и компенсации оплаты основного долга и перечисляет средства жилищной субсидии на Банковский счет участника Подпрограммы.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25. Предоставление жилищной субсидии не производится до истечения срока испытания, установленного трудовым договором, а также в случаях: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компенсации стоимости приобретенного до даты выдачи Свидетельства жилого помещения;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приобретения жилого помещения, признанного органом местного самоуправления муниципального образования непригодным для проживания;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3) приобретения жилого помещения площадью менее размера учетной нормы общей площади жилого помещения на одного человека, применяемой для постановки на учет нуждающихся в жилых помещениях, установленной органом местного самоуправления по месту приобретения жилого помещения;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4) приобретения доли в праве собственности на жилое помещение;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5) если сделка по приобретению жилого помещения, передаваемого в залог, совершена между лицами, состоявшими в соответствии с законодательством в брачных отношениях, отношениях родства или свойства, усыновителя и усыновленного, а также попечителя и опекаемого;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6) отсутствия заявки финансовой организации (банка) на перечисление бюджетных средств.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>Государственный заказчик в течение 5 рабочих дней письменно уведомляет участника Подпрограммы об отказе в предоставлении жилищной субсидии с указанием оснований отказа.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15"/>
      <w:bookmarkEnd w:id="4"/>
      <w:r w:rsidRPr="00934C19">
        <w:rPr>
          <w:rFonts w:ascii="Times New Roman" w:hAnsi="Times New Roman" w:cs="Times New Roman"/>
          <w:sz w:val="26"/>
          <w:szCs w:val="26"/>
        </w:rPr>
        <w:t xml:space="preserve">26.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В течение трех рабочих дней со дня предоставления участником Подпрограммы в финансовую организацию (банк) документов, подтверждающих регистрацию Управлением федеральной службы государственной регистрации,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участия, средства жилищной субсидии, заемные средства и собственные средства участника Подпрограммы перечисляются финансовой организацией (банком):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продавцу жилого помещения в случае приобретения жилого помещения по договору купли-продажи;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на счет юридического лица, с которым заключен договор участия в долевом строительстве.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отказа Управлением федеральной службы государственной регистрации, кадастра и картографии по Московской области в регистрации перехода права собственности на приобретаемое жилое помещение или права требования по договору долевого участия финансовая организация (банк) в течение 5 рабочих дней осуществляет возврат средств жилищной субсидии в бюджет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отсутствия регистрации права собственности на приобретаемое жилое помещение или права требования по договору долевого участия в течение 35 рабочих дней финансовая организация (банк) в течение 5 рабочих дней осуществляет возврат средств жилищной субсидии в бюджет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27. Финансовая организация (банк) в течение 5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перечисления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средств, указанных в </w:t>
      </w:r>
      <w:hyperlink w:anchor="Par1415" w:history="1">
        <w:r w:rsidRPr="00C1547A">
          <w:rPr>
            <w:rFonts w:ascii="Times New Roman" w:hAnsi="Times New Roman" w:cs="Times New Roman"/>
            <w:sz w:val="26"/>
            <w:szCs w:val="26"/>
          </w:rPr>
          <w:t>пункте 26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предоставляет Государственному заказчику документы, подтверждающие оплату по договору купли-продажи (договору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Участник Подпрограммы в целях получения компенсации оплаты основного долга на текущий месяц открывает в любой финансовой организации (банке) текущий счет и в течение 5 дней со дня регистрации Управлением федеральной службы государственной регистрации,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уведомляет Государственного заказчика о его реквизитах.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29. Первый платеж в соответствии с графиком платежей, являющимся приложением к договору ипотечного жилищного кредитования (ипотечного займа), оплачивается участником Подпрограммы самостоятельно за счет собственных средств.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23"/>
      <w:bookmarkEnd w:id="5"/>
      <w:r w:rsidRPr="00934C19"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 xml:space="preserve">Финансовая организация (банк) ежемесячно до 5 числа месяца, следующего за отчетным, предоставляет Государственному заказчику документы, подтверждающие оплату участником Подпрограммы </w:t>
      </w:r>
      <w:proofErr w:type="spellStart"/>
      <w:r w:rsidRPr="00934C19">
        <w:rPr>
          <w:rFonts w:ascii="Times New Roman" w:hAnsi="Times New Roman" w:cs="Times New Roman"/>
          <w:sz w:val="26"/>
          <w:szCs w:val="26"/>
        </w:rPr>
        <w:t>аннуитетного</w:t>
      </w:r>
      <w:proofErr w:type="spellEnd"/>
      <w:r w:rsidRPr="00934C19">
        <w:rPr>
          <w:rFonts w:ascii="Times New Roman" w:hAnsi="Times New Roman" w:cs="Times New Roman"/>
          <w:sz w:val="26"/>
          <w:szCs w:val="26"/>
        </w:rPr>
        <w:t xml:space="preserve"> платежа в отчетном периоде с указанием размера средств, направленных в счет погашения основного долга по договору ипотечного жилищного кредитования (ипотечного займа).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31. На основании документов, представленных в соответствии с </w:t>
      </w:r>
      <w:hyperlink w:anchor="Par1423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30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и сведений о работе участников Подпрограммы, представленных Министерствами, Государственный заказчик вносит сведения в реестр получателей жилищной субсидии на оплату первоначального взноса и компенсацию оплаты основного долга на текущий месяц.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>В случае досрочного (частичного досрочного) погашения ипотечного жилищного кредита (ипотечного займа), осуществленного участником Подпрограммы, размер компенсации устанавливается Государственным заказчиком в соответствии с графиком платежей, действовавшим на дату принятия участником Подпрограммы решения о досрочном (частичном досрочном) погашении.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В случае изменения графика платежей участник Подпрограммы обязан представить Государственному заказчику измененный график платежей в двухдневный срок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соответствующего изменения.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В случае изменения реквизитов текущего счета для перечисления ежемесячной компенсации участник Подпрограммы обязан в течение 5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изменения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предоставить Государственному заказчику реквизиты текущего счета финансовой организации (банка).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32. Государственный заказчик осуществляет перечисление средств компенсации на текущий счет участника Подпрограммы в течение 10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сведений из финансовой организации (банка) в соответствии с </w:t>
      </w:r>
      <w:hyperlink w:anchor="Par1423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30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 и Министерств.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33. В случае нарушения участником Подпрограммы условий трудового договора, Соглашения, договора ипотечного жилищного кредитования (ипотечного займа) средства, перечисленные Государственным заказчиком на оплату первоначального взноса и компенсацию, подлежат возврату участником Подпрограммы в бюджет Московской области в полном объеме, в том числе могут быть взысканы в судебном порядке.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34. В случае смерти, полной утраты трудоспособности участника Подпрограммы выплата компенсации за счет средств бюджета Московской области прекращается с даты смерти или даты признания участника Подпрограммы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нетрудоспособным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D01D60" w:rsidRPr="00934C19" w:rsidSect="00C1547A">
      <w:pgSz w:w="11907" w:h="16840"/>
      <w:pgMar w:top="709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60"/>
    <w:rsid w:val="000044A6"/>
    <w:rsid w:val="001C6587"/>
    <w:rsid w:val="0022348F"/>
    <w:rsid w:val="002601A9"/>
    <w:rsid w:val="00321C8B"/>
    <w:rsid w:val="003C73D0"/>
    <w:rsid w:val="0045250C"/>
    <w:rsid w:val="00510A1F"/>
    <w:rsid w:val="0067777E"/>
    <w:rsid w:val="006D3D50"/>
    <w:rsid w:val="007341EA"/>
    <w:rsid w:val="007F600A"/>
    <w:rsid w:val="00934C19"/>
    <w:rsid w:val="00983E96"/>
    <w:rsid w:val="00B41675"/>
    <w:rsid w:val="00BC7F2C"/>
    <w:rsid w:val="00C1547A"/>
    <w:rsid w:val="00C9035D"/>
    <w:rsid w:val="00D01D60"/>
    <w:rsid w:val="00D3408D"/>
    <w:rsid w:val="00D4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PC035K</cp:lastModifiedBy>
  <cp:revision>2</cp:revision>
  <cp:lastPrinted>2016-08-10T15:17:00Z</cp:lastPrinted>
  <dcterms:created xsi:type="dcterms:W3CDTF">2016-11-03T09:38:00Z</dcterms:created>
  <dcterms:modified xsi:type="dcterms:W3CDTF">2016-11-03T09:38:00Z</dcterms:modified>
</cp:coreProperties>
</file>